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6F6" w:rsidRPr="00BE55D0" w:rsidRDefault="00131765" w:rsidP="00E156F6">
      <w:pPr>
        <w:ind w:left="-567" w:firstLine="567"/>
        <w:jc w:val="center"/>
        <w:rPr>
          <w:rStyle w:val="af6"/>
          <w:sz w:val="28"/>
        </w:rPr>
      </w:pPr>
      <w:bookmarkStart w:id="0" w:name="_Toc22198844"/>
      <w:r>
        <w:rPr>
          <w:rStyle w:val="10"/>
          <w:color w:val="auto"/>
        </w:rPr>
        <w:t xml:space="preserve">2. </w:t>
      </w:r>
      <w:proofErr w:type="gramStart"/>
      <w:r w:rsidR="00E156F6" w:rsidRPr="00BE55D0">
        <w:rPr>
          <w:rStyle w:val="10"/>
          <w:color w:val="auto"/>
        </w:rPr>
        <w:t>Методический анализ</w:t>
      </w:r>
      <w:proofErr w:type="gramEnd"/>
      <w:r w:rsidR="00E156F6" w:rsidRPr="00BE55D0">
        <w:rPr>
          <w:rStyle w:val="10"/>
          <w:color w:val="auto"/>
        </w:rPr>
        <w:t xml:space="preserve"> результатов ОГЭ по учебному предмету русский язык</w:t>
      </w:r>
      <w:bookmarkEnd w:id="0"/>
    </w:p>
    <w:p w:rsidR="00E156F6" w:rsidRPr="00C97DE4" w:rsidRDefault="00E156F6" w:rsidP="00E156F6">
      <w:pPr>
        <w:ind w:left="426" w:hanging="426"/>
        <w:rPr>
          <w:i/>
          <w:sz w:val="16"/>
          <w:szCs w:val="16"/>
        </w:rPr>
      </w:pPr>
    </w:p>
    <w:p w:rsidR="00E156F6" w:rsidRPr="00BE55D0" w:rsidRDefault="00E156F6" w:rsidP="00E156F6">
      <w:pPr>
        <w:ind w:left="568" w:hanging="568"/>
        <w:jc w:val="both"/>
        <w:rPr>
          <w:b/>
        </w:rPr>
      </w:pPr>
      <w:r w:rsidRPr="00BE55D0">
        <w:rPr>
          <w:b/>
        </w:rPr>
        <w:t xml:space="preserve">2.1. Количество участников ОГЭ по учебному предмету (за </w:t>
      </w:r>
      <w:proofErr w:type="gramStart"/>
      <w:r w:rsidRPr="00BE55D0">
        <w:rPr>
          <w:b/>
        </w:rPr>
        <w:t>последние</w:t>
      </w:r>
      <w:proofErr w:type="gramEnd"/>
      <w:r w:rsidRPr="00BE55D0">
        <w:rPr>
          <w:b/>
        </w:rPr>
        <w:t xml:space="preserve"> 3 года)</w:t>
      </w:r>
    </w:p>
    <w:p w:rsidR="00E156F6" w:rsidRPr="004A1066" w:rsidRDefault="00E156F6" w:rsidP="00E156F6">
      <w:pPr>
        <w:spacing w:before="120"/>
        <w:ind w:firstLine="539"/>
        <w:jc w:val="right"/>
        <w:rPr>
          <w:bCs/>
          <w:i/>
          <w:sz w:val="20"/>
          <w:szCs w:val="20"/>
        </w:rPr>
      </w:pPr>
      <w:r w:rsidRPr="004A1066">
        <w:rPr>
          <w:bCs/>
          <w:i/>
          <w:sz w:val="20"/>
          <w:szCs w:val="20"/>
        </w:rPr>
        <w:t>Таблица 1</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09"/>
        <w:gridCol w:w="1094"/>
        <w:gridCol w:w="1153"/>
        <w:gridCol w:w="974"/>
        <w:gridCol w:w="1153"/>
        <w:gridCol w:w="942"/>
        <w:gridCol w:w="1448"/>
      </w:tblGrid>
      <w:tr w:rsidR="00E156F6" w:rsidRPr="00BE55D0" w:rsidTr="00E156F6">
        <w:tc>
          <w:tcPr>
            <w:tcW w:w="4009" w:type="dxa"/>
            <w:vMerge w:val="restart"/>
            <w:vAlign w:val="center"/>
          </w:tcPr>
          <w:p w:rsidR="00E156F6" w:rsidRPr="00BE55D0" w:rsidRDefault="00E156F6" w:rsidP="00E156F6">
            <w:pPr>
              <w:tabs>
                <w:tab w:val="left" w:pos="10320"/>
              </w:tabs>
              <w:jc w:val="center"/>
              <w:rPr>
                <w:b/>
                <w:noProof/>
                <w:sz w:val="20"/>
                <w:szCs w:val="20"/>
              </w:rPr>
            </w:pPr>
            <w:r w:rsidRPr="00BE55D0">
              <w:rPr>
                <w:b/>
                <w:noProof/>
                <w:sz w:val="20"/>
                <w:szCs w:val="20"/>
              </w:rPr>
              <w:t>Участники ОГЭ</w:t>
            </w:r>
          </w:p>
        </w:tc>
        <w:tc>
          <w:tcPr>
            <w:tcW w:w="2247" w:type="dxa"/>
            <w:gridSpan w:val="2"/>
            <w:vAlign w:val="center"/>
          </w:tcPr>
          <w:p w:rsidR="00E156F6" w:rsidRPr="00BE55D0" w:rsidRDefault="00E156F6" w:rsidP="00E156F6">
            <w:pPr>
              <w:tabs>
                <w:tab w:val="left" w:pos="10320"/>
              </w:tabs>
              <w:jc w:val="center"/>
              <w:rPr>
                <w:b/>
                <w:noProof/>
                <w:sz w:val="20"/>
                <w:szCs w:val="20"/>
              </w:rPr>
            </w:pPr>
            <w:r w:rsidRPr="00BE55D0">
              <w:rPr>
                <w:b/>
                <w:noProof/>
                <w:sz w:val="20"/>
                <w:szCs w:val="20"/>
              </w:rPr>
              <w:t>201</w:t>
            </w:r>
            <w:r>
              <w:rPr>
                <w:b/>
                <w:noProof/>
                <w:sz w:val="20"/>
                <w:szCs w:val="20"/>
              </w:rPr>
              <w:t>8</w:t>
            </w:r>
          </w:p>
        </w:tc>
        <w:tc>
          <w:tcPr>
            <w:tcW w:w="2127" w:type="dxa"/>
            <w:gridSpan w:val="2"/>
            <w:vAlign w:val="center"/>
          </w:tcPr>
          <w:p w:rsidR="00E156F6" w:rsidRPr="00BE55D0" w:rsidRDefault="00E156F6" w:rsidP="00E156F6">
            <w:pPr>
              <w:tabs>
                <w:tab w:val="left" w:pos="10320"/>
              </w:tabs>
              <w:jc w:val="center"/>
              <w:rPr>
                <w:b/>
                <w:noProof/>
                <w:sz w:val="20"/>
                <w:szCs w:val="20"/>
              </w:rPr>
            </w:pPr>
            <w:r w:rsidRPr="00BE55D0">
              <w:rPr>
                <w:b/>
                <w:noProof/>
                <w:sz w:val="20"/>
                <w:szCs w:val="20"/>
              </w:rPr>
              <w:t>201</w:t>
            </w:r>
            <w:r>
              <w:rPr>
                <w:b/>
                <w:noProof/>
                <w:sz w:val="20"/>
                <w:szCs w:val="20"/>
              </w:rPr>
              <w:t>9</w:t>
            </w:r>
          </w:p>
        </w:tc>
        <w:tc>
          <w:tcPr>
            <w:tcW w:w="2390" w:type="dxa"/>
            <w:gridSpan w:val="2"/>
            <w:vAlign w:val="center"/>
          </w:tcPr>
          <w:p w:rsidR="00E156F6" w:rsidRPr="00BE55D0" w:rsidRDefault="00E156F6" w:rsidP="00E156F6">
            <w:pPr>
              <w:tabs>
                <w:tab w:val="left" w:pos="10320"/>
              </w:tabs>
              <w:jc w:val="center"/>
              <w:rPr>
                <w:b/>
                <w:noProof/>
                <w:sz w:val="20"/>
                <w:szCs w:val="20"/>
              </w:rPr>
            </w:pPr>
            <w:r w:rsidRPr="00BE55D0">
              <w:rPr>
                <w:b/>
                <w:noProof/>
                <w:sz w:val="20"/>
                <w:szCs w:val="20"/>
              </w:rPr>
              <w:t>20</w:t>
            </w:r>
            <w:r>
              <w:rPr>
                <w:b/>
                <w:noProof/>
                <w:sz w:val="20"/>
                <w:szCs w:val="20"/>
              </w:rPr>
              <w:t>21</w:t>
            </w:r>
          </w:p>
        </w:tc>
      </w:tr>
      <w:tr w:rsidR="00E156F6" w:rsidRPr="00BE55D0" w:rsidTr="00E156F6">
        <w:tc>
          <w:tcPr>
            <w:tcW w:w="4009" w:type="dxa"/>
            <w:vMerge/>
          </w:tcPr>
          <w:p w:rsidR="00E156F6" w:rsidRPr="00BE55D0" w:rsidRDefault="00E156F6" w:rsidP="00E156F6">
            <w:pPr>
              <w:tabs>
                <w:tab w:val="left" w:pos="10320"/>
              </w:tabs>
              <w:rPr>
                <w:b/>
                <w:noProof/>
                <w:sz w:val="20"/>
                <w:szCs w:val="20"/>
              </w:rPr>
            </w:pPr>
          </w:p>
        </w:tc>
        <w:tc>
          <w:tcPr>
            <w:tcW w:w="1094" w:type="dxa"/>
            <w:vAlign w:val="center"/>
          </w:tcPr>
          <w:p w:rsidR="00E156F6" w:rsidRPr="00BE55D0" w:rsidRDefault="00E156F6" w:rsidP="00E156F6">
            <w:pPr>
              <w:tabs>
                <w:tab w:val="left" w:pos="10320"/>
              </w:tabs>
              <w:jc w:val="center"/>
              <w:rPr>
                <w:noProof/>
                <w:sz w:val="20"/>
                <w:szCs w:val="20"/>
              </w:rPr>
            </w:pPr>
            <w:r w:rsidRPr="00BE55D0">
              <w:rPr>
                <w:noProof/>
                <w:sz w:val="20"/>
                <w:szCs w:val="20"/>
              </w:rPr>
              <w:t>чел.</w:t>
            </w:r>
          </w:p>
        </w:tc>
        <w:tc>
          <w:tcPr>
            <w:tcW w:w="1153" w:type="dxa"/>
            <w:vAlign w:val="center"/>
          </w:tcPr>
          <w:p w:rsidR="00E156F6" w:rsidRPr="00BE55D0" w:rsidRDefault="00E156F6" w:rsidP="00E156F6">
            <w:pPr>
              <w:tabs>
                <w:tab w:val="left" w:pos="10320"/>
              </w:tabs>
              <w:jc w:val="center"/>
              <w:rPr>
                <w:noProof/>
                <w:sz w:val="20"/>
                <w:szCs w:val="20"/>
              </w:rPr>
            </w:pPr>
            <w:r w:rsidRPr="00BE55D0">
              <w:rPr>
                <w:noProof/>
                <w:sz w:val="20"/>
                <w:szCs w:val="20"/>
              </w:rPr>
              <w:t xml:space="preserve">% </w:t>
            </w:r>
            <w:r w:rsidRPr="00BE55D0">
              <w:rPr>
                <w:rStyle w:val="a7"/>
                <w:noProof/>
              </w:rPr>
              <w:footnoteReference w:id="1"/>
            </w:r>
          </w:p>
        </w:tc>
        <w:tc>
          <w:tcPr>
            <w:tcW w:w="974" w:type="dxa"/>
            <w:vAlign w:val="center"/>
          </w:tcPr>
          <w:p w:rsidR="00E156F6" w:rsidRPr="00BE55D0" w:rsidRDefault="00E156F6" w:rsidP="00E156F6">
            <w:pPr>
              <w:tabs>
                <w:tab w:val="left" w:pos="10320"/>
              </w:tabs>
              <w:jc w:val="center"/>
              <w:rPr>
                <w:noProof/>
                <w:sz w:val="20"/>
                <w:szCs w:val="20"/>
              </w:rPr>
            </w:pPr>
            <w:r w:rsidRPr="00BE55D0">
              <w:rPr>
                <w:noProof/>
                <w:sz w:val="20"/>
                <w:szCs w:val="20"/>
              </w:rPr>
              <w:t>чел.</w:t>
            </w:r>
          </w:p>
        </w:tc>
        <w:tc>
          <w:tcPr>
            <w:tcW w:w="1153" w:type="dxa"/>
            <w:vAlign w:val="center"/>
          </w:tcPr>
          <w:p w:rsidR="00E156F6" w:rsidRPr="00BE55D0" w:rsidRDefault="00E156F6" w:rsidP="00E156F6">
            <w:pPr>
              <w:tabs>
                <w:tab w:val="left" w:pos="10320"/>
              </w:tabs>
              <w:jc w:val="center"/>
              <w:rPr>
                <w:noProof/>
                <w:sz w:val="20"/>
                <w:szCs w:val="20"/>
              </w:rPr>
            </w:pPr>
            <w:r w:rsidRPr="00BE55D0">
              <w:rPr>
                <w:noProof/>
                <w:sz w:val="20"/>
                <w:szCs w:val="20"/>
              </w:rPr>
              <w:t>%</w:t>
            </w:r>
          </w:p>
        </w:tc>
        <w:tc>
          <w:tcPr>
            <w:tcW w:w="942" w:type="dxa"/>
            <w:vAlign w:val="center"/>
          </w:tcPr>
          <w:p w:rsidR="00E156F6" w:rsidRPr="00BE55D0" w:rsidRDefault="00E156F6" w:rsidP="00E156F6">
            <w:pPr>
              <w:tabs>
                <w:tab w:val="left" w:pos="10320"/>
              </w:tabs>
              <w:jc w:val="center"/>
              <w:rPr>
                <w:noProof/>
                <w:sz w:val="20"/>
                <w:szCs w:val="20"/>
              </w:rPr>
            </w:pPr>
            <w:r w:rsidRPr="00BE55D0">
              <w:rPr>
                <w:noProof/>
                <w:sz w:val="20"/>
                <w:szCs w:val="20"/>
              </w:rPr>
              <w:t>чел.</w:t>
            </w:r>
          </w:p>
        </w:tc>
        <w:tc>
          <w:tcPr>
            <w:tcW w:w="1448" w:type="dxa"/>
            <w:vAlign w:val="center"/>
          </w:tcPr>
          <w:p w:rsidR="00E156F6" w:rsidRPr="00BE55D0" w:rsidRDefault="00E156F6" w:rsidP="00E156F6">
            <w:pPr>
              <w:tabs>
                <w:tab w:val="left" w:pos="10320"/>
              </w:tabs>
              <w:jc w:val="center"/>
              <w:rPr>
                <w:noProof/>
                <w:sz w:val="20"/>
                <w:szCs w:val="20"/>
              </w:rPr>
            </w:pPr>
            <w:r w:rsidRPr="00BE55D0">
              <w:rPr>
                <w:noProof/>
                <w:sz w:val="20"/>
                <w:szCs w:val="20"/>
              </w:rPr>
              <w:t>%</w:t>
            </w:r>
          </w:p>
        </w:tc>
      </w:tr>
      <w:tr w:rsidR="00E156F6" w:rsidRPr="00BE55D0" w:rsidTr="00E156F6">
        <w:tc>
          <w:tcPr>
            <w:tcW w:w="4009" w:type="dxa"/>
            <w:vAlign w:val="center"/>
          </w:tcPr>
          <w:p w:rsidR="00E156F6" w:rsidRPr="00BE55D0" w:rsidRDefault="00E156F6" w:rsidP="00E156F6">
            <w:pPr>
              <w:tabs>
                <w:tab w:val="left" w:pos="10320"/>
              </w:tabs>
              <w:rPr>
                <w:sz w:val="20"/>
                <w:szCs w:val="20"/>
              </w:rPr>
            </w:pPr>
            <w:r w:rsidRPr="00BE55D0">
              <w:rPr>
                <w:sz w:val="20"/>
                <w:szCs w:val="20"/>
              </w:rPr>
              <w:t>Выпускники текущего года, обучающихся по программам ООО</w:t>
            </w:r>
          </w:p>
        </w:tc>
        <w:tc>
          <w:tcPr>
            <w:tcW w:w="1094" w:type="dxa"/>
            <w:vAlign w:val="center"/>
          </w:tcPr>
          <w:p w:rsidR="00E156F6" w:rsidRPr="00BE55D0" w:rsidRDefault="00E156F6" w:rsidP="00E156F6">
            <w:pPr>
              <w:tabs>
                <w:tab w:val="left" w:pos="10320"/>
              </w:tabs>
              <w:jc w:val="center"/>
              <w:rPr>
                <w:noProof/>
                <w:sz w:val="20"/>
                <w:szCs w:val="20"/>
              </w:rPr>
            </w:pPr>
            <w:r w:rsidRPr="00BE55D0">
              <w:rPr>
                <w:noProof/>
                <w:sz w:val="20"/>
                <w:szCs w:val="20"/>
              </w:rPr>
              <w:t>5797</w:t>
            </w:r>
          </w:p>
        </w:tc>
        <w:tc>
          <w:tcPr>
            <w:tcW w:w="1153" w:type="dxa"/>
            <w:vAlign w:val="center"/>
          </w:tcPr>
          <w:p w:rsidR="00E156F6" w:rsidRPr="00BE55D0" w:rsidRDefault="00E156F6" w:rsidP="00E156F6">
            <w:pPr>
              <w:tabs>
                <w:tab w:val="left" w:pos="10320"/>
              </w:tabs>
              <w:jc w:val="center"/>
              <w:rPr>
                <w:noProof/>
                <w:sz w:val="20"/>
                <w:szCs w:val="20"/>
              </w:rPr>
            </w:pPr>
            <w:r w:rsidRPr="00BE55D0">
              <w:rPr>
                <w:noProof/>
                <w:sz w:val="20"/>
                <w:szCs w:val="20"/>
              </w:rPr>
              <w:t>99,6</w:t>
            </w:r>
          </w:p>
        </w:tc>
        <w:tc>
          <w:tcPr>
            <w:tcW w:w="974" w:type="dxa"/>
            <w:vAlign w:val="center"/>
          </w:tcPr>
          <w:p w:rsidR="00E156F6" w:rsidRPr="00BE55D0" w:rsidRDefault="00E156F6" w:rsidP="00E156F6">
            <w:pPr>
              <w:jc w:val="center"/>
              <w:rPr>
                <w:sz w:val="20"/>
                <w:szCs w:val="20"/>
              </w:rPr>
            </w:pPr>
            <w:r w:rsidRPr="00BE55D0">
              <w:rPr>
                <w:sz w:val="20"/>
                <w:szCs w:val="20"/>
              </w:rPr>
              <w:t>5881</w:t>
            </w:r>
          </w:p>
        </w:tc>
        <w:tc>
          <w:tcPr>
            <w:tcW w:w="1153" w:type="dxa"/>
            <w:vAlign w:val="center"/>
          </w:tcPr>
          <w:p w:rsidR="00E156F6" w:rsidRPr="00BE55D0" w:rsidRDefault="00E156F6" w:rsidP="00E156F6">
            <w:pPr>
              <w:jc w:val="center"/>
              <w:rPr>
                <w:sz w:val="20"/>
                <w:szCs w:val="20"/>
              </w:rPr>
            </w:pPr>
            <w:r w:rsidRPr="00BE55D0">
              <w:rPr>
                <w:sz w:val="20"/>
                <w:szCs w:val="20"/>
              </w:rPr>
              <w:t>99,6</w:t>
            </w:r>
          </w:p>
        </w:tc>
        <w:tc>
          <w:tcPr>
            <w:tcW w:w="942" w:type="dxa"/>
            <w:vAlign w:val="center"/>
          </w:tcPr>
          <w:p w:rsidR="00E156F6" w:rsidRPr="00BE55D0" w:rsidRDefault="00E156F6" w:rsidP="00E156F6">
            <w:pPr>
              <w:jc w:val="center"/>
              <w:rPr>
                <w:sz w:val="20"/>
                <w:szCs w:val="20"/>
              </w:rPr>
            </w:pPr>
            <w:r>
              <w:rPr>
                <w:sz w:val="20"/>
                <w:szCs w:val="20"/>
              </w:rPr>
              <w:t>5774</w:t>
            </w:r>
          </w:p>
        </w:tc>
        <w:tc>
          <w:tcPr>
            <w:tcW w:w="1448" w:type="dxa"/>
            <w:vAlign w:val="center"/>
          </w:tcPr>
          <w:p w:rsidR="00E156F6" w:rsidRPr="00BE55D0" w:rsidRDefault="00E156F6" w:rsidP="00E156F6">
            <w:pPr>
              <w:jc w:val="center"/>
              <w:rPr>
                <w:sz w:val="20"/>
                <w:szCs w:val="20"/>
              </w:rPr>
            </w:pPr>
            <w:r>
              <w:rPr>
                <w:sz w:val="20"/>
                <w:szCs w:val="20"/>
              </w:rPr>
              <w:t>92,8</w:t>
            </w:r>
          </w:p>
        </w:tc>
      </w:tr>
      <w:tr w:rsidR="00E156F6" w:rsidRPr="00BE55D0" w:rsidTr="00E156F6">
        <w:tc>
          <w:tcPr>
            <w:tcW w:w="4009" w:type="dxa"/>
            <w:vAlign w:val="center"/>
          </w:tcPr>
          <w:p w:rsidR="00E156F6" w:rsidRPr="00BE55D0" w:rsidRDefault="00E156F6" w:rsidP="00E156F6">
            <w:pPr>
              <w:tabs>
                <w:tab w:val="left" w:pos="10320"/>
              </w:tabs>
              <w:rPr>
                <w:sz w:val="20"/>
                <w:szCs w:val="20"/>
              </w:rPr>
            </w:pPr>
            <w:r w:rsidRPr="00BE55D0">
              <w:rPr>
                <w:sz w:val="20"/>
                <w:szCs w:val="20"/>
              </w:rPr>
              <w:t>Из них: выпускники лицеев и гимназий</w:t>
            </w:r>
          </w:p>
        </w:tc>
        <w:tc>
          <w:tcPr>
            <w:tcW w:w="1094" w:type="dxa"/>
            <w:vAlign w:val="center"/>
          </w:tcPr>
          <w:p w:rsidR="00E156F6" w:rsidRPr="00BE55D0" w:rsidRDefault="00E156F6" w:rsidP="00E156F6">
            <w:pPr>
              <w:tabs>
                <w:tab w:val="left" w:pos="10320"/>
              </w:tabs>
              <w:jc w:val="center"/>
              <w:rPr>
                <w:noProof/>
                <w:sz w:val="20"/>
                <w:szCs w:val="20"/>
              </w:rPr>
            </w:pPr>
            <w:r w:rsidRPr="00BE55D0">
              <w:rPr>
                <w:noProof/>
                <w:sz w:val="20"/>
                <w:szCs w:val="20"/>
              </w:rPr>
              <w:t>960</w:t>
            </w:r>
          </w:p>
        </w:tc>
        <w:tc>
          <w:tcPr>
            <w:tcW w:w="1153" w:type="dxa"/>
            <w:vAlign w:val="center"/>
          </w:tcPr>
          <w:p w:rsidR="00E156F6" w:rsidRPr="00BE55D0" w:rsidRDefault="00E156F6" w:rsidP="00E156F6">
            <w:pPr>
              <w:tabs>
                <w:tab w:val="left" w:pos="10320"/>
              </w:tabs>
              <w:jc w:val="center"/>
              <w:rPr>
                <w:noProof/>
                <w:sz w:val="20"/>
                <w:szCs w:val="20"/>
              </w:rPr>
            </w:pPr>
            <w:r w:rsidRPr="00BE55D0">
              <w:rPr>
                <w:noProof/>
                <w:sz w:val="20"/>
                <w:szCs w:val="20"/>
              </w:rPr>
              <w:t>16,6</w:t>
            </w:r>
          </w:p>
        </w:tc>
        <w:tc>
          <w:tcPr>
            <w:tcW w:w="974" w:type="dxa"/>
            <w:vAlign w:val="center"/>
          </w:tcPr>
          <w:p w:rsidR="00E156F6" w:rsidRPr="00BE55D0" w:rsidRDefault="00E156F6" w:rsidP="00E156F6">
            <w:pPr>
              <w:jc w:val="center"/>
              <w:rPr>
                <w:sz w:val="20"/>
                <w:szCs w:val="20"/>
              </w:rPr>
            </w:pPr>
            <w:r w:rsidRPr="00BE55D0">
              <w:rPr>
                <w:sz w:val="20"/>
                <w:szCs w:val="20"/>
              </w:rPr>
              <w:t>850</w:t>
            </w:r>
          </w:p>
        </w:tc>
        <w:tc>
          <w:tcPr>
            <w:tcW w:w="1153" w:type="dxa"/>
            <w:vAlign w:val="center"/>
          </w:tcPr>
          <w:p w:rsidR="00E156F6" w:rsidRPr="00BE55D0" w:rsidRDefault="00E156F6" w:rsidP="00E156F6">
            <w:pPr>
              <w:jc w:val="center"/>
              <w:rPr>
                <w:sz w:val="20"/>
                <w:szCs w:val="20"/>
              </w:rPr>
            </w:pPr>
            <w:r w:rsidRPr="00BE55D0">
              <w:rPr>
                <w:sz w:val="20"/>
                <w:szCs w:val="20"/>
              </w:rPr>
              <w:t>14,5</w:t>
            </w:r>
          </w:p>
        </w:tc>
        <w:tc>
          <w:tcPr>
            <w:tcW w:w="942" w:type="dxa"/>
            <w:vAlign w:val="center"/>
          </w:tcPr>
          <w:p w:rsidR="00E156F6" w:rsidRPr="00BE55D0" w:rsidRDefault="00E156F6" w:rsidP="00E156F6">
            <w:pPr>
              <w:jc w:val="center"/>
              <w:rPr>
                <w:sz w:val="20"/>
                <w:szCs w:val="20"/>
              </w:rPr>
            </w:pPr>
            <w:r>
              <w:rPr>
                <w:sz w:val="20"/>
                <w:szCs w:val="20"/>
              </w:rPr>
              <w:t>945</w:t>
            </w:r>
          </w:p>
        </w:tc>
        <w:tc>
          <w:tcPr>
            <w:tcW w:w="1448" w:type="dxa"/>
            <w:vAlign w:val="center"/>
          </w:tcPr>
          <w:p w:rsidR="00E156F6" w:rsidRPr="00BE55D0" w:rsidRDefault="00E156F6" w:rsidP="00E156F6">
            <w:pPr>
              <w:jc w:val="center"/>
              <w:rPr>
                <w:sz w:val="20"/>
                <w:szCs w:val="20"/>
              </w:rPr>
            </w:pPr>
            <w:r>
              <w:rPr>
                <w:sz w:val="20"/>
                <w:szCs w:val="20"/>
              </w:rPr>
              <w:t>16,4</w:t>
            </w:r>
          </w:p>
        </w:tc>
      </w:tr>
      <w:tr w:rsidR="00E156F6" w:rsidRPr="00BE55D0" w:rsidTr="00E156F6">
        <w:tc>
          <w:tcPr>
            <w:tcW w:w="4009" w:type="dxa"/>
            <w:vAlign w:val="center"/>
          </w:tcPr>
          <w:p w:rsidR="00E156F6" w:rsidRPr="00BE55D0" w:rsidRDefault="00E156F6" w:rsidP="00E156F6">
            <w:pPr>
              <w:tabs>
                <w:tab w:val="left" w:pos="10320"/>
              </w:tabs>
              <w:rPr>
                <w:sz w:val="20"/>
                <w:szCs w:val="20"/>
              </w:rPr>
            </w:pPr>
            <w:r w:rsidRPr="00BE55D0">
              <w:rPr>
                <w:sz w:val="20"/>
                <w:szCs w:val="20"/>
              </w:rPr>
              <w:t>выпускники СОШ</w:t>
            </w:r>
          </w:p>
        </w:tc>
        <w:tc>
          <w:tcPr>
            <w:tcW w:w="1094" w:type="dxa"/>
            <w:vAlign w:val="center"/>
          </w:tcPr>
          <w:p w:rsidR="00E156F6" w:rsidRPr="00BE55D0" w:rsidRDefault="00E156F6" w:rsidP="00E156F6">
            <w:pPr>
              <w:tabs>
                <w:tab w:val="left" w:pos="10320"/>
              </w:tabs>
              <w:jc w:val="center"/>
              <w:rPr>
                <w:noProof/>
                <w:sz w:val="20"/>
                <w:szCs w:val="20"/>
              </w:rPr>
            </w:pPr>
            <w:r w:rsidRPr="00BE55D0">
              <w:rPr>
                <w:noProof/>
                <w:sz w:val="20"/>
                <w:szCs w:val="20"/>
              </w:rPr>
              <w:t>3978</w:t>
            </w:r>
          </w:p>
        </w:tc>
        <w:tc>
          <w:tcPr>
            <w:tcW w:w="1153" w:type="dxa"/>
            <w:vAlign w:val="center"/>
          </w:tcPr>
          <w:p w:rsidR="00E156F6" w:rsidRPr="00BE55D0" w:rsidRDefault="00E156F6" w:rsidP="00E156F6">
            <w:pPr>
              <w:tabs>
                <w:tab w:val="left" w:pos="10320"/>
              </w:tabs>
              <w:jc w:val="center"/>
              <w:rPr>
                <w:noProof/>
                <w:sz w:val="20"/>
                <w:szCs w:val="20"/>
              </w:rPr>
            </w:pPr>
            <w:r w:rsidRPr="00BE55D0">
              <w:rPr>
                <w:noProof/>
                <w:sz w:val="20"/>
                <w:szCs w:val="20"/>
              </w:rPr>
              <w:t>68,6</w:t>
            </w:r>
          </w:p>
        </w:tc>
        <w:tc>
          <w:tcPr>
            <w:tcW w:w="974" w:type="dxa"/>
            <w:vAlign w:val="center"/>
          </w:tcPr>
          <w:p w:rsidR="00E156F6" w:rsidRPr="00BE55D0" w:rsidRDefault="00E156F6" w:rsidP="00E156F6">
            <w:pPr>
              <w:jc w:val="center"/>
              <w:rPr>
                <w:sz w:val="20"/>
                <w:szCs w:val="20"/>
              </w:rPr>
            </w:pPr>
            <w:r w:rsidRPr="00BE55D0">
              <w:rPr>
                <w:sz w:val="20"/>
                <w:szCs w:val="20"/>
              </w:rPr>
              <w:t>4129</w:t>
            </w:r>
          </w:p>
        </w:tc>
        <w:tc>
          <w:tcPr>
            <w:tcW w:w="1153" w:type="dxa"/>
            <w:vAlign w:val="center"/>
          </w:tcPr>
          <w:p w:rsidR="00E156F6" w:rsidRPr="00BE55D0" w:rsidRDefault="00E156F6" w:rsidP="00E156F6">
            <w:pPr>
              <w:jc w:val="center"/>
              <w:rPr>
                <w:sz w:val="20"/>
                <w:szCs w:val="20"/>
              </w:rPr>
            </w:pPr>
            <w:r w:rsidRPr="00BE55D0">
              <w:rPr>
                <w:sz w:val="20"/>
                <w:szCs w:val="20"/>
              </w:rPr>
              <w:t>70,2</w:t>
            </w:r>
          </w:p>
        </w:tc>
        <w:tc>
          <w:tcPr>
            <w:tcW w:w="942" w:type="dxa"/>
            <w:vAlign w:val="center"/>
          </w:tcPr>
          <w:p w:rsidR="00E156F6" w:rsidRPr="00BE55D0" w:rsidRDefault="00E156F6" w:rsidP="00E156F6">
            <w:pPr>
              <w:jc w:val="center"/>
              <w:rPr>
                <w:sz w:val="20"/>
                <w:szCs w:val="20"/>
              </w:rPr>
            </w:pPr>
            <w:r>
              <w:rPr>
                <w:sz w:val="20"/>
                <w:szCs w:val="20"/>
              </w:rPr>
              <w:t>4012</w:t>
            </w:r>
          </w:p>
        </w:tc>
        <w:tc>
          <w:tcPr>
            <w:tcW w:w="1448" w:type="dxa"/>
            <w:vAlign w:val="center"/>
          </w:tcPr>
          <w:p w:rsidR="00E156F6" w:rsidRPr="00BE55D0" w:rsidRDefault="00E156F6" w:rsidP="00E156F6">
            <w:pPr>
              <w:jc w:val="center"/>
              <w:rPr>
                <w:sz w:val="20"/>
                <w:szCs w:val="20"/>
              </w:rPr>
            </w:pPr>
            <w:r>
              <w:rPr>
                <w:sz w:val="20"/>
                <w:szCs w:val="20"/>
              </w:rPr>
              <w:t>69,5</w:t>
            </w:r>
          </w:p>
        </w:tc>
      </w:tr>
      <w:tr w:rsidR="00E156F6" w:rsidRPr="00BE55D0" w:rsidTr="00E156F6">
        <w:tc>
          <w:tcPr>
            <w:tcW w:w="4009" w:type="dxa"/>
            <w:vAlign w:val="center"/>
          </w:tcPr>
          <w:p w:rsidR="00E156F6" w:rsidRPr="00BE55D0" w:rsidRDefault="00E156F6" w:rsidP="00E156F6">
            <w:pPr>
              <w:tabs>
                <w:tab w:val="left" w:pos="10320"/>
              </w:tabs>
              <w:rPr>
                <w:sz w:val="20"/>
                <w:szCs w:val="20"/>
              </w:rPr>
            </w:pPr>
            <w:r w:rsidRPr="00BE55D0">
              <w:rPr>
                <w:sz w:val="20"/>
                <w:szCs w:val="20"/>
              </w:rPr>
              <w:t>выпускники СОШ с углублённым изучением отдельных предметов</w:t>
            </w:r>
          </w:p>
        </w:tc>
        <w:tc>
          <w:tcPr>
            <w:tcW w:w="1094" w:type="dxa"/>
            <w:vAlign w:val="center"/>
          </w:tcPr>
          <w:p w:rsidR="00E156F6" w:rsidRPr="00BE55D0" w:rsidRDefault="00E156F6" w:rsidP="00E156F6">
            <w:pPr>
              <w:tabs>
                <w:tab w:val="left" w:pos="10320"/>
              </w:tabs>
              <w:jc w:val="center"/>
              <w:rPr>
                <w:noProof/>
                <w:sz w:val="20"/>
                <w:szCs w:val="20"/>
              </w:rPr>
            </w:pPr>
            <w:r w:rsidRPr="00BE55D0">
              <w:rPr>
                <w:noProof/>
                <w:sz w:val="20"/>
                <w:szCs w:val="20"/>
              </w:rPr>
              <w:t>605</w:t>
            </w:r>
          </w:p>
        </w:tc>
        <w:tc>
          <w:tcPr>
            <w:tcW w:w="1153" w:type="dxa"/>
            <w:vAlign w:val="center"/>
          </w:tcPr>
          <w:p w:rsidR="00E156F6" w:rsidRPr="00BE55D0" w:rsidRDefault="00E156F6" w:rsidP="00E156F6">
            <w:pPr>
              <w:tabs>
                <w:tab w:val="left" w:pos="10320"/>
              </w:tabs>
              <w:jc w:val="center"/>
              <w:rPr>
                <w:noProof/>
                <w:sz w:val="20"/>
                <w:szCs w:val="20"/>
              </w:rPr>
            </w:pPr>
            <w:r w:rsidRPr="00BE55D0">
              <w:rPr>
                <w:noProof/>
                <w:sz w:val="20"/>
                <w:szCs w:val="20"/>
              </w:rPr>
              <w:t>10,4</w:t>
            </w:r>
          </w:p>
        </w:tc>
        <w:tc>
          <w:tcPr>
            <w:tcW w:w="974" w:type="dxa"/>
            <w:vAlign w:val="center"/>
          </w:tcPr>
          <w:p w:rsidR="00E156F6" w:rsidRPr="00BE55D0" w:rsidRDefault="00E156F6" w:rsidP="00E156F6">
            <w:pPr>
              <w:jc w:val="center"/>
              <w:rPr>
                <w:sz w:val="20"/>
                <w:szCs w:val="20"/>
              </w:rPr>
            </w:pPr>
            <w:r w:rsidRPr="00BE55D0">
              <w:rPr>
                <w:sz w:val="20"/>
                <w:szCs w:val="20"/>
              </w:rPr>
              <w:t>667</w:t>
            </w:r>
          </w:p>
        </w:tc>
        <w:tc>
          <w:tcPr>
            <w:tcW w:w="1153" w:type="dxa"/>
            <w:vAlign w:val="center"/>
          </w:tcPr>
          <w:p w:rsidR="00E156F6" w:rsidRPr="00BE55D0" w:rsidRDefault="00E156F6" w:rsidP="00E156F6">
            <w:pPr>
              <w:jc w:val="center"/>
              <w:rPr>
                <w:sz w:val="20"/>
                <w:szCs w:val="20"/>
              </w:rPr>
            </w:pPr>
            <w:r w:rsidRPr="00BE55D0">
              <w:rPr>
                <w:sz w:val="20"/>
                <w:szCs w:val="20"/>
              </w:rPr>
              <w:t>11,3</w:t>
            </w:r>
          </w:p>
        </w:tc>
        <w:tc>
          <w:tcPr>
            <w:tcW w:w="942" w:type="dxa"/>
            <w:vAlign w:val="center"/>
          </w:tcPr>
          <w:p w:rsidR="00E156F6" w:rsidRPr="00BE55D0" w:rsidRDefault="00E156F6" w:rsidP="00E156F6">
            <w:pPr>
              <w:jc w:val="center"/>
              <w:rPr>
                <w:sz w:val="20"/>
                <w:szCs w:val="20"/>
              </w:rPr>
            </w:pPr>
            <w:r>
              <w:rPr>
                <w:sz w:val="20"/>
                <w:szCs w:val="20"/>
              </w:rPr>
              <w:t>581</w:t>
            </w:r>
          </w:p>
        </w:tc>
        <w:tc>
          <w:tcPr>
            <w:tcW w:w="1448" w:type="dxa"/>
            <w:vAlign w:val="center"/>
          </w:tcPr>
          <w:p w:rsidR="00E156F6" w:rsidRPr="00BE55D0" w:rsidRDefault="00E156F6" w:rsidP="00E156F6">
            <w:pPr>
              <w:jc w:val="center"/>
              <w:rPr>
                <w:sz w:val="20"/>
                <w:szCs w:val="20"/>
              </w:rPr>
            </w:pPr>
            <w:r>
              <w:rPr>
                <w:sz w:val="20"/>
                <w:szCs w:val="20"/>
              </w:rPr>
              <w:t>10,1</w:t>
            </w:r>
          </w:p>
        </w:tc>
      </w:tr>
      <w:tr w:rsidR="00E156F6" w:rsidRPr="00BE55D0" w:rsidTr="00E156F6">
        <w:tc>
          <w:tcPr>
            <w:tcW w:w="4009" w:type="dxa"/>
            <w:vAlign w:val="center"/>
          </w:tcPr>
          <w:p w:rsidR="00E156F6" w:rsidRPr="00BE55D0" w:rsidRDefault="00E156F6" w:rsidP="00E156F6">
            <w:pPr>
              <w:tabs>
                <w:tab w:val="left" w:pos="10320"/>
              </w:tabs>
              <w:rPr>
                <w:sz w:val="20"/>
                <w:szCs w:val="20"/>
              </w:rPr>
            </w:pPr>
            <w:r w:rsidRPr="00BE55D0">
              <w:rPr>
                <w:sz w:val="20"/>
                <w:szCs w:val="20"/>
              </w:rPr>
              <w:t>выпускники ООШ</w:t>
            </w:r>
          </w:p>
        </w:tc>
        <w:tc>
          <w:tcPr>
            <w:tcW w:w="1094" w:type="dxa"/>
            <w:vAlign w:val="center"/>
          </w:tcPr>
          <w:p w:rsidR="00E156F6" w:rsidRPr="00BE55D0" w:rsidRDefault="00E156F6" w:rsidP="00E156F6">
            <w:pPr>
              <w:tabs>
                <w:tab w:val="left" w:pos="10320"/>
              </w:tabs>
              <w:jc w:val="center"/>
              <w:rPr>
                <w:noProof/>
                <w:sz w:val="20"/>
                <w:szCs w:val="20"/>
              </w:rPr>
            </w:pPr>
            <w:r w:rsidRPr="00BE55D0">
              <w:rPr>
                <w:noProof/>
                <w:sz w:val="20"/>
                <w:szCs w:val="20"/>
              </w:rPr>
              <w:t>254</w:t>
            </w:r>
          </w:p>
        </w:tc>
        <w:tc>
          <w:tcPr>
            <w:tcW w:w="1153" w:type="dxa"/>
            <w:vAlign w:val="center"/>
          </w:tcPr>
          <w:p w:rsidR="00E156F6" w:rsidRPr="00BE55D0" w:rsidRDefault="00E156F6" w:rsidP="00E156F6">
            <w:pPr>
              <w:tabs>
                <w:tab w:val="left" w:pos="10320"/>
              </w:tabs>
              <w:jc w:val="center"/>
              <w:rPr>
                <w:noProof/>
                <w:sz w:val="20"/>
                <w:szCs w:val="20"/>
              </w:rPr>
            </w:pPr>
            <w:r w:rsidRPr="00BE55D0">
              <w:rPr>
                <w:noProof/>
                <w:sz w:val="20"/>
                <w:szCs w:val="20"/>
              </w:rPr>
              <w:t>4,4</w:t>
            </w:r>
          </w:p>
        </w:tc>
        <w:tc>
          <w:tcPr>
            <w:tcW w:w="974" w:type="dxa"/>
            <w:vAlign w:val="center"/>
          </w:tcPr>
          <w:p w:rsidR="00E156F6" w:rsidRPr="00BE55D0" w:rsidRDefault="00E156F6" w:rsidP="00E156F6">
            <w:pPr>
              <w:jc w:val="center"/>
              <w:rPr>
                <w:sz w:val="20"/>
                <w:szCs w:val="20"/>
              </w:rPr>
            </w:pPr>
            <w:r w:rsidRPr="00BE55D0">
              <w:rPr>
                <w:sz w:val="20"/>
                <w:szCs w:val="20"/>
              </w:rPr>
              <w:t>235</w:t>
            </w:r>
          </w:p>
        </w:tc>
        <w:tc>
          <w:tcPr>
            <w:tcW w:w="1153" w:type="dxa"/>
            <w:vAlign w:val="center"/>
          </w:tcPr>
          <w:p w:rsidR="00E156F6" w:rsidRPr="00BE55D0" w:rsidRDefault="00E156F6" w:rsidP="00E156F6">
            <w:pPr>
              <w:jc w:val="center"/>
              <w:rPr>
                <w:sz w:val="20"/>
                <w:szCs w:val="20"/>
              </w:rPr>
            </w:pPr>
            <w:r w:rsidRPr="00BE55D0">
              <w:rPr>
                <w:sz w:val="20"/>
                <w:szCs w:val="20"/>
              </w:rPr>
              <w:t>4,0</w:t>
            </w:r>
          </w:p>
        </w:tc>
        <w:tc>
          <w:tcPr>
            <w:tcW w:w="942" w:type="dxa"/>
            <w:vAlign w:val="center"/>
          </w:tcPr>
          <w:p w:rsidR="00E156F6" w:rsidRPr="00BE55D0" w:rsidRDefault="00E156F6" w:rsidP="00E156F6">
            <w:pPr>
              <w:jc w:val="center"/>
              <w:rPr>
                <w:sz w:val="20"/>
                <w:szCs w:val="20"/>
              </w:rPr>
            </w:pPr>
            <w:r>
              <w:rPr>
                <w:sz w:val="20"/>
                <w:szCs w:val="20"/>
              </w:rPr>
              <w:t>234</w:t>
            </w:r>
          </w:p>
        </w:tc>
        <w:tc>
          <w:tcPr>
            <w:tcW w:w="1448" w:type="dxa"/>
            <w:vAlign w:val="center"/>
          </w:tcPr>
          <w:p w:rsidR="00E156F6" w:rsidRPr="00BE55D0" w:rsidRDefault="00E156F6" w:rsidP="00E156F6">
            <w:pPr>
              <w:jc w:val="center"/>
              <w:rPr>
                <w:sz w:val="20"/>
                <w:szCs w:val="20"/>
              </w:rPr>
            </w:pPr>
            <w:r>
              <w:rPr>
                <w:sz w:val="20"/>
                <w:szCs w:val="20"/>
              </w:rPr>
              <w:t>4,1</w:t>
            </w:r>
          </w:p>
        </w:tc>
      </w:tr>
      <w:tr w:rsidR="00E156F6" w:rsidRPr="00BE55D0" w:rsidTr="00E156F6">
        <w:tc>
          <w:tcPr>
            <w:tcW w:w="4009" w:type="dxa"/>
            <w:tcBorders>
              <w:top w:val="single" w:sz="4" w:space="0" w:color="auto"/>
              <w:left w:val="single" w:sz="4" w:space="0" w:color="auto"/>
              <w:bottom w:val="single" w:sz="4" w:space="0" w:color="auto"/>
              <w:right w:val="single" w:sz="4" w:space="0" w:color="auto"/>
            </w:tcBorders>
            <w:shd w:val="clear" w:color="auto" w:fill="auto"/>
            <w:vAlign w:val="center"/>
          </w:tcPr>
          <w:p w:rsidR="00E156F6" w:rsidRPr="00BE55D0" w:rsidRDefault="00E156F6" w:rsidP="00E156F6">
            <w:pPr>
              <w:tabs>
                <w:tab w:val="left" w:pos="10320"/>
              </w:tabs>
              <w:rPr>
                <w:sz w:val="20"/>
                <w:szCs w:val="20"/>
              </w:rPr>
            </w:pPr>
            <w:r w:rsidRPr="00BE55D0">
              <w:rPr>
                <w:sz w:val="20"/>
                <w:szCs w:val="20"/>
              </w:rPr>
              <w:t>участники  с ограниченными возможностями здоровья</w:t>
            </w:r>
          </w:p>
        </w:tc>
        <w:tc>
          <w:tcPr>
            <w:tcW w:w="1094" w:type="dxa"/>
            <w:tcBorders>
              <w:top w:val="single" w:sz="4" w:space="0" w:color="auto"/>
              <w:left w:val="single" w:sz="4" w:space="0" w:color="auto"/>
              <w:bottom w:val="single" w:sz="4" w:space="0" w:color="auto"/>
              <w:right w:val="single" w:sz="4" w:space="0" w:color="auto"/>
            </w:tcBorders>
            <w:vAlign w:val="center"/>
          </w:tcPr>
          <w:p w:rsidR="00E156F6" w:rsidRPr="00BE55D0" w:rsidRDefault="00E156F6" w:rsidP="00E156F6">
            <w:pPr>
              <w:tabs>
                <w:tab w:val="left" w:pos="10320"/>
              </w:tabs>
              <w:jc w:val="center"/>
              <w:rPr>
                <w:noProof/>
                <w:sz w:val="20"/>
                <w:szCs w:val="20"/>
              </w:rPr>
            </w:pPr>
            <w:r w:rsidRPr="00BE55D0">
              <w:rPr>
                <w:noProof/>
                <w:sz w:val="20"/>
                <w:szCs w:val="20"/>
              </w:rPr>
              <w:t>40</w:t>
            </w:r>
          </w:p>
        </w:tc>
        <w:tc>
          <w:tcPr>
            <w:tcW w:w="1153" w:type="dxa"/>
            <w:tcBorders>
              <w:top w:val="single" w:sz="4" w:space="0" w:color="auto"/>
              <w:left w:val="single" w:sz="4" w:space="0" w:color="auto"/>
              <w:bottom w:val="single" w:sz="4" w:space="0" w:color="auto"/>
              <w:right w:val="single" w:sz="4" w:space="0" w:color="auto"/>
            </w:tcBorders>
            <w:vAlign w:val="center"/>
          </w:tcPr>
          <w:p w:rsidR="00E156F6" w:rsidRPr="00BE55D0" w:rsidRDefault="00E156F6" w:rsidP="00E156F6">
            <w:pPr>
              <w:tabs>
                <w:tab w:val="left" w:pos="10320"/>
              </w:tabs>
              <w:jc w:val="center"/>
              <w:rPr>
                <w:noProof/>
                <w:sz w:val="20"/>
                <w:szCs w:val="20"/>
              </w:rPr>
            </w:pPr>
            <w:r w:rsidRPr="00BE55D0">
              <w:rPr>
                <w:noProof/>
                <w:sz w:val="20"/>
                <w:szCs w:val="20"/>
              </w:rPr>
              <w:t>0,7</w:t>
            </w:r>
          </w:p>
        </w:tc>
        <w:tc>
          <w:tcPr>
            <w:tcW w:w="974" w:type="dxa"/>
            <w:tcBorders>
              <w:top w:val="single" w:sz="4" w:space="0" w:color="auto"/>
              <w:left w:val="single" w:sz="4" w:space="0" w:color="auto"/>
              <w:bottom w:val="single" w:sz="4" w:space="0" w:color="auto"/>
              <w:right w:val="single" w:sz="4" w:space="0" w:color="auto"/>
            </w:tcBorders>
            <w:vAlign w:val="center"/>
          </w:tcPr>
          <w:p w:rsidR="00E156F6" w:rsidRPr="00BE55D0" w:rsidRDefault="00E156F6" w:rsidP="00E156F6">
            <w:pPr>
              <w:jc w:val="center"/>
              <w:rPr>
                <w:sz w:val="20"/>
                <w:szCs w:val="20"/>
              </w:rPr>
            </w:pPr>
            <w:r w:rsidRPr="00BE55D0">
              <w:rPr>
                <w:sz w:val="20"/>
                <w:szCs w:val="20"/>
              </w:rPr>
              <w:t>29</w:t>
            </w:r>
          </w:p>
        </w:tc>
        <w:tc>
          <w:tcPr>
            <w:tcW w:w="1153" w:type="dxa"/>
            <w:tcBorders>
              <w:top w:val="single" w:sz="4" w:space="0" w:color="auto"/>
              <w:left w:val="single" w:sz="4" w:space="0" w:color="auto"/>
              <w:bottom w:val="single" w:sz="4" w:space="0" w:color="auto"/>
              <w:right w:val="single" w:sz="4" w:space="0" w:color="auto"/>
            </w:tcBorders>
            <w:vAlign w:val="center"/>
          </w:tcPr>
          <w:p w:rsidR="00E156F6" w:rsidRPr="00BE55D0" w:rsidRDefault="00E156F6" w:rsidP="00E156F6">
            <w:pPr>
              <w:jc w:val="center"/>
              <w:rPr>
                <w:sz w:val="20"/>
                <w:szCs w:val="20"/>
              </w:rPr>
            </w:pPr>
            <w:r w:rsidRPr="00BE55D0">
              <w:rPr>
                <w:sz w:val="20"/>
                <w:szCs w:val="20"/>
              </w:rPr>
              <w:t>0,5</w:t>
            </w:r>
          </w:p>
        </w:tc>
        <w:tc>
          <w:tcPr>
            <w:tcW w:w="942" w:type="dxa"/>
            <w:tcBorders>
              <w:top w:val="single" w:sz="4" w:space="0" w:color="auto"/>
              <w:left w:val="single" w:sz="4" w:space="0" w:color="auto"/>
              <w:bottom w:val="single" w:sz="4" w:space="0" w:color="auto"/>
              <w:right w:val="single" w:sz="4" w:space="0" w:color="auto"/>
            </w:tcBorders>
            <w:vAlign w:val="center"/>
          </w:tcPr>
          <w:p w:rsidR="00E156F6" w:rsidRPr="00BE55D0" w:rsidRDefault="00E156F6" w:rsidP="00E156F6">
            <w:pPr>
              <w:jc w:val="center"/>
              <w:rPr>
                <w:sz w:val="20"/>
                <w:szCs w:val="20"/>
              </w:rPr>
            </w:pPr>
            <w:r>
              <w:rPr>
                <w:sz w:val="20"/>
                <w:szCs w:val="20"/>
              </w:rPr>
              <w:t>24</w:t>
            </w:r>
          </w:p>
        </w:tc>
        <w:tc>
          <w:tcPr>
            <w:tcW w:w="1448" w:type="dxa"/>
            <w:tcBorders>
              <w:top w:val="single" w:sz="4" w:space="0" w:color="auto"/>
              <w:left w:val="single" w:sz="4" w:space="0" w:color="auto"/>
              <w:bottom w:val="single" w:sz="4" w:space="0" w:color="auto"/>
              <w:right w:val="single" w:sz="4" w:space="0" w:color="auto"/>
            </w:tcBorders>
            <w:vAlign w:val="center"/>
          </w:tcPr>
          <w:p w:rsidR="00E156F6" w:rsidRPr="00BE55D0" w:rsidRDefault="00E156F6" w:rsidP="00E156F6">
            <w:pPr>
              <w:jc w:val="center"/>
              <w:rPr>
                <w:sz w:val="20"/>
                <w:szCs w:val="20"/>
              </w:rPr>
            </w:pPr>
            <w:r>
              <w:rPr>
                <w:sz w:val="20"/>
                <w:szCs w:val="20"/>
              </w:rPr>
              <w:t>0,4</w:t>
            </w:r>
          </w:p>
        </w:tc>
      </w:tr>
    </w:tbl>
    <w:p w:rsidR="00E156F6" w:rsidRPr="00C97DE4" w:rsidRDefault="00E156F6" w:rsidP="00E156F6">
      <w:pPr>
        <w:ind w:left="-426" w:firstLine="426"/>
        <w:jc w:val="both"/>
        <w:rPr>
          <w:b/>
          <w:color w:val="FF0000"/>
          <w:sz w:val="16"/>
          <w:szCs w:val="16"/>
        </w:rPr>
      </w:pPr>
      <w:bookmarkStart w:id="1" w:name="_Toc424490577"/>
    </w:p>
    <w:p w:rsidR="00E156F6" w:rsidRPr="00A37AC0" w:rsidRDefault="00E156F6" w:rsidP="00E156F6">
      <w:pPr>
        <w:jc w:val="both"/>
        <w:rPr>
          <w:b/>
        </w:rPr>
      </w:pPr>
      <w:r w:rsidRPr="00A37AC0">
        <w:rPr>
          <w:b/>
        </w:rPr>
        <w:t>ВЫВОД о характере изменения количества участников ОГЭ по предмету</w:t>
      </w:r>
      <w:bookmarkEnd w:id="1"/>
      <w:r w:rsidRPr="00A37AC0">
        <w:rPr>
          <w:b/>
        </w:rPr>
        <w:t>:</w:t>
      </w:r>
    </w:p>
    <w:p w:rsidR="00E156F6" w:rsidRPr="00A37AC0" w:rsidRDefault="00E156F6" w:rsidP="00E156F6">
      <w:pPr>
        <w:ind w:firstLine="567"/>
        <w:jc w:val="both"/>
      </w:pPr>
      <w:r w:rsidRPr="00A37AC0">
        <w:t>В рамках государственной итоговой аттестации</w:t>
      </w:r>
      <w:r w:rsidRPr="00A37AC0">
        <w:rPr>
          <w:bCs/>
          <w:sz w:val="20"/>
          <w:szCs w:val="20"/>
        </w:rPr>
        <w:t xml:space="preserve"> </w:t>
      </w:r>
      <w:r w:rsidRPr="00A37AC0">
        <w:t xml:space="preserve">по образовательным программам основного общего образования (ГИА-9) экзамен по русскому языку является обязательным экзаменом для всех выпускников текущего года. В 2021 году количество выпускников, сдающих данный экзамен в форме основного государственного экзамена (ОГЭ), оказалось меньше по сравнению с двумя предыдущими годами. </w:t>
      </w:r>
    </w:p>
    <w:p w:rsidR="00E156F6" w:rsidRPr="00A37AC0" w:rsidRDefault="00E156F6" w:rsidP="00E156F6">
      <w:pPr>
        <w:ind w:firstLine="567"/>
        <w:jc w:val="both"/>
      </w:pPr>
      <w:r w:rsidRPr="00A37AC0">
        <w:t>Увеличилась доля выпускников лицеев и гимназий по сравнению с 2019 годом.</w:t>
      </w:r>
    </w:p>
    <w:p w:rsidR="00E156F6" w:rsidRPr="00A37AC0" w:rsidRDefault="00E156F6" w:rsidP="00E156F6">
      <w:pPr>
        <w:ind w:firstLine="567"/>
        <w:jc w:val="both"/>
      </w:pPr>
      <w:r w:rsidRPr="00A37AC0">
        <w:t>Становится меньше количество выпускников с ограниченными возможностями здоровья, сдающими экзамен по русскому языку в форме ОГЭ.</w:t>
      </w:r>
    </w:p>
    <w:p w:rsidR="00E156F6" w:rsidRPr="00AA256D" w:rsidRDefault="00E156F6" w:rsidP="00E156F6">
      <w:pPr>
        <w:ind w:firstLine="567"/>
        <w:jc w:val="both"/>
      </w:pPr>
      <w:r w:rsidRPr="00AA256D">
        <w:t>Доля девочек из числа сдающих экзамен в форме ОГЭ составляет 51,9%, доля мальчиков – 48,1%.</w:t>
      </w:r>
    </w:p>
    <w:p w:rsidR="00E156F6" w:rsidRPr="00C97DE4" w:rsidRDefault="00E156F6" w:rsidP="00E156F6">
      <w:pPr>
        <w:jc w:val="both"/>
        <w:rPr>
          <w:b/>
          <w:sz w:val="16"/>
          <w:szCs w:val="16"/>
        </w:rPr>
      </w:pPr>
    </w:p>
    <w:p w:rsidR="00E156F6" w:rsidRDefault="00E156F6" w:rsidP="00E156F6">
      <w:pPr>
        <w:jc w:val="both"/>
        <w:rPr>
          <w:rFonts w:eastAsia="Times New Roman"/>
          <w:b/>
        </w:rPr>
      </w:pPr>
      <w:r w:rsidRPr="00BE55D0">
        <w:rPr>
          <w:b/>
        </w:rPr>
        <w:t>2</w:t>
      </w:r>
      <w:r w:rsidRPr="00BE55D0">
        <w:rPr>
          <w:rFonts w:eastAsia="Times New Roman"/>
          <w:b/>
        </w:rPr>
        <w:t>.2. Основные результаты ОГЭ по предмету</w:t>
      </w:r>
    </w:p>
    <w:p w:rsidR="00E156F6" w:rsidRDefault="00E156F6" w:rsidP="00E156F6">
      <w:pPr>
        <w:spacing w:before="120"/>
        <w:ind w:firstLine="567"/>
        <w:jc w:val="both"/>
      </w:pPr>
      <w:r>
        <w:rPr>
          <w:rFonts w:eastAsia="Times New Roman"/>
          <w:b/>
        </w:rPr>
        <w:t>2.2.1. Диаграмма распределения первичных баллов участников ОГЭ по предмету в 2021 г.</w:t>
      </w:r>
      <w:r w:rsidRPr="00DD1D18">
        <w:rPr>
          <w:color w:val="FF0000"/>
        </w:rPr>
        <w:t xml:space="preserve"> </w:t>
      </w:r>
      <w:r w:rsidRPr="00DD1D18">
        <w:t>(цвет маркера определяет соответствие полученного за работу балла отметке по пятибалльной шкале без учёта количества баллов за грамотность).</w:t>
      </w:r>
    </w:p>
    <w:p w:rsidR="00E156F6" w:rsidRPr="004A1066" w:rsidRDefault="00E156F6" w:rsidP="00E156F6">
      <w:pPr>
        <w:spacing w:before="120"/>
        <w:ind w:firstLine="567"/>
        <w:jc w:val="right"/>
        <w:rPr>
          <w:i/>
          <w:sz w:val="20"/>
          <w:szCs w:val="20"/>
        </w:rPr>
      </w:pPr>
      <w:r w:rsidRPr="004A1066">
        <w:rPr>
          <w:i/>
          <w:sz w:val="20"/>
          <w:szCs w:val="20"/>
        </w:rPr>
        <w:t>Диаграмма 1</w:t>
      </w:r>
    </w:p>
    <w:p w:rsidR="00E156F6" w:rsidRPr="00BE55D0" w:rsidRDefault="00E156F6" w:rsidP="00E156F6">
      <w:pPr>
        <w:jc w:val="both"/>
        <w:rPr>
          <w:rFonts w:eastAsia="Times New Roman"/>
          <w:b/>
        </w:rPr>
      </w:pPr>
      <w:r w:rsidRPr="00DD1D18">
        <w:rPr>
          <w:rFonts w:eastAsia="Times New Roman"/>
          <w:b/>
          <w:noProof/>
        </w:rPr>
        <w:drawing>
          <wp:inline distT="0" distB="0" distL="0" distR="0">
            <wp:extent cx="6911340" cy="4071068"/>
            <wp:effectExtent l="19050" t="0" r="22860" b="5632"/>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156F6" w:rsidRPr="00BE55D0" w:rsidRDefault="00E156F6" w:rsidP="00E156F6">
      <w:pPr>
        <w:spacing w:before="120"/>
        <w:jc w:val="both"/>
        <w:rPr>
          <w:b/>
        </w:rPr>
      </w:pPr>
      <w:r w:rsidRPr="00BE55D0">
        <w:rPr>
          <w:b/>
        </w:rPr>
        <w:lastRenderedPageBreak/>
        <w:t>2.2.</w:t>
      </w:r>
      <w:r>
        <w:rPr>
          <w:b/>
        </w:rPr>
        <w:t>2</w:t>
      </w:r>
      <w:r w:rsidRPr="00BE55D0">
        <w:rPr>
          <w:b/>
        </w:rPr>
        <w:t>. Динамика результатов ОГЭ по предмету за 3 года</w:t>
      </w:r>
    </w:p>
    <w:p w:rsidR="00E156F6" w:rsidRPr="004A1066" w:rsidRDefault="00E156F6" w:rsidP="00E156F6">
      <w:pPr>
        <w:jc w:val="right"/>
        <w:rPr>
          <w:i/>
          <w:sz w:val="20"/>
          <w:szCs w:val="20"/>
        </w:rPr>
      </w:pPr>
      <w:r w:rsidRPr="004A1066">
        <w:rPr>
          <w:i/>
          <w:sz w:val="20"/>
          <w:szCs w:val="20"/>
        </w:rPr>
        <w:t>Таблица 2</w:t>
      </w:r>
    </w:p>
    <w:tbl>
      <w:tblPr>
        <w:tblW w:w="108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134"/>
        <w:gridCol w:w="1445"/>
        <w:gridCol w:w="1249"/>
        <w:gridCol w:w="1445"/>
        <w:gridCol w:w="1248"/>
        <w:gridCol w:w="1446"/>
      </w:tblGrid>
      <w:tr w:rsidR="00E156F6" w:rsidRPr="00BE55D0" w:rsidTr="00E156F6">
        <w:trPr>
          <w:trHeight w:val="354"/>
        </w:trPr>
        <w:tc>
          <w:tcPr>
            <w:tcW w:w="2835" w:type="dxa"/>
            <w:vMerge w:val="restart"/>
            <w:vAlign w:val="center"/>
          </w:tcPr>
          <w:p w:rsidR="00E156F6" w:rsidRPr="00BE55D0" w:rsidRDefault="00E156F6" w:rsidP="00E156F6">
            <w:pPr>
              <w:contextualSpacing/>
              <w:jc w:val="center"/>
              <w:rPr>
                <w:rFonts w:eastAsia="MS Mincho"/>
                <w:sz w:val="20"/>
                <w:szCs w:val="20"/>
              </w:rPr>
            </w:pPr>
          </w:p>
        </w:tc>
        <w:tc>
          <w:tcPr>
            <w:tcW w:w="2579" w:type="dxa"/>
            <w:gridSpan w:val="2"/>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201</w:t>
            </w:r>
            <w:r>
              <w:rPr>
                <w:rFonts w:eastAsia="MS Mincho"/>
                <w:sz w:val="20"/>
                <w:szCs w:val="20"/>
              </w:rPr>
              <w:t>8</w:t>
            </w:r>
            <w:r w:rsidRPr="00BE55D0">
              <w:rPr>
                <w:rFonts w:eastAsia="MS Mincho"/>
                <w:sz w:val="20"/>
                <w:szCs w:val="20"/>
              </w:rPr>
              <w:t xml:space="preserve"> г.</w:t>
            </w:r>
          </w:p>
        </w:tc>
        <w:tc>
          <w:tcPr>
            <w:tcW w:w="2694" w:type="dxa"/>
            <w:gridSpan w:val="2"/>
            <w:tcBorders>
              <w:left w:val="single" w:sz="4" w:space="0" w:color="auto"/>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201</w:t>
            </w:r>
            <w:r>
              <w:rPr>
                <w:rFonts w:eastAsia="MS Mincho"/>
                <w:sz w:val="20"/>
                <w:szCs w:val="20"/>
              </w:rPr>
              <w:t>9</w:t>
            </w:r>
            <w:r w:rsidRPr="00BE55D0">
              <w:rPr>
                <w:rFonts w:eastAsia="MS Mincho"/>
                <w:sz w:val="20"/>
                <w:szCs w:val="20"/>
              </w:rPr>
              <w:t xml:space="preserve"> г.</w:t>
            </w:r>
          </w:p>
        </w:tc>
        <w:tc>
          <w:tcPr>
            <w:tcW w:w="2694" w:type="dxa"/>
            <w:gridSpan w:val="2"/>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20</w:t>
            </w:r>
            <w:r>
              <w:rPr>
                <w:rFonts w:eastAsia="MS Mincho"/>
                <w:sz w:val="20"/>
                <w:szCs w:val="20"/>
              </w:rPr>
              <w:t>21</w:t>
            </w:r>
            <w:r w:rsidRPr="00BE55D0">
              <w:rPr>
                <w:rFonts w:eastAsia="MS Mincho"/>
                <w:sz w:val="20"/>
                <w:szCs w:val="20"/>
              </w:rPr>
              <w:t xml:space="preserve"> г.</w:t>
            </w:r>
          </w:p>
        </w:tc>
      </w:tr>
      <w:tr w:rsidR="00E156F6" w:rsidRPr="00BE55D0" w:rsidTr="00E156F6">
        <w:trPr>
          <w:trHeight w:val="162"/>
        </w:trPr>
        <w:tc>
          <w:tcPr>
            <w:tcW w:w="2835" w:type="dxa"/>
            <w:vMerge/>
            <w:vAlign w:val="center"/>
          </w:tcPr>
          <w:p w:rsidR="00E156F6" w:rsidRPr="00BE55D0" w:rsidRDefault="00E156F6" w:rsidP="00E156F6">
            <w:pPr>
              <w:contextualSpacing/>
              <w:jc w:val="center"/>
              <w:rPr>
                <w:rFonts w:eastAsia="MS Mincho"/>
                <w:sz w:val="20"/>
                <w:szCs w:val="20"/>
              </w:rPr>
            </w:pPr>
          </w:p>
        </w:tc>
        <w:tc>
          <w:tcPr>
            <w:tcW w:w="1134"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чел.</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w:t>
            </w:r>
            <w:r w:rsidRPr="00BE55D0">
              <w:rPr>
                <w:rStyle w:val="a7"/>
                <w:rFonts w:eastAsia="MS Mincho"/>
              </w:rPr>
              <w:footnoteReference w:id="2"/>
            </w:r>
          </w:p>
        </w:tc>
        <w:tc>
          <w:tcPr>
            <w:tcW w:w="1249"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чел.</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w:t>
            </w:r>
          </w:p>
        </w:tc>
        <w:tc>
          <w:tcPr>
            <w:tcW w:w="1248"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чел.</w:t>
            </w:r>
          </w:p>
        </w:tc>
        <w:tc>
          <w:tcPr>
            <w:tcW w:w="1446"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w:t>
            </w:r>
          </w:p>
        </w:tc>
      </w:tr>
      <w:tr w:rsidR="00E156F6" w:rsidRPr="00BE55D0" w:rsidTr="00E156F6">
        <w:trPr>
          <w:trHeight w:val="21"/>
        </w:trPr>
        <w:tc>
          <w:tcPr>
            <w:tcW w:w="2835" w:type="dxa"/>
            <w:vAlign w:val="center"/>
          </w:tcPr>
          <w:p w:rsidR="00E156F6" w:rsidRPr="00BE55D0" w:rsidRDefault="00E156F6" w:rsidP="00E156F6">
            <w:pPr>
              <w:contextualSpacing/>
              <w:jc w:val="center"/>
              <w:rPr>
                <w:rFonts w:eastAsia="MS Mincho"/>
                <w:sz w:val="20"/>
                <w:szCs w:val="20"/>
              </w:rPr>
            </w:pPr>
            <w:r w:rsidRPr="00BE55D0">
              <w:rPr>
                <w:sz w:val="20"/>
                <w:szCs w:val="20"/>
              </w:rPr>
              <w:t>Получили «2»</w:t>
            </w:r>
          </w:p>
        </w:tc>
        <w:tc>
          <w:tcPr>
            <w:tcW w:w="1134"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20</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0,3</w:t>
            </w:r>
          </w:p>
        </w:tc>
        <w:tc>
          <w:tcPr>
            <w:tcW w:w="1249"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16</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0,3</w:t>
            </w:r>
          </w:p>
        </w:tc>
        <w:tc>
          <w:tcPr>
            <w:tcW w:w="1248"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150</w:t>
            </w:r>
          </w:p>
        </w:tc>
        <w:tc>
          <w:tcPr>
            <w:tcW w:w="1446"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2,6</w:t>
            </w:r>
          </w:p>
        </w:tc>
      </w:tr>
      <w:tr w:rsidR="00E156F6" w:rsidRPr="00BE55D0" w:rsidTr="00E156F6">
        <w:trPr>
          <w:trHeight w:val="21"/>
        </w:trPr>
        <w:tc>
          <w:tcPr>
            <w:tcW w:w="2835" w:type="dxa"/>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Получили «3»</w:t>
            </w:r>
          </w:p>
        </w:tc>
        <w:tc>
          <w:tcPr>
            <w:tcW w:w="1134"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1290</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22,3</w:t>
            </w:r>
          </w:p>
        </w:tc>
        <w:tc>
          <w:tcPr>
            <w:tcW w:w="1249"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1526</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25,9</w:t>
            </w:r>
          </w:p>
        </w:tc>
        <w:tc>
          <w:tcPr>
            <w:tcW w:w="1248"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1779</w:t>
            </w:r>
          </w:p>
        </w:tc>
        <w:tc>
          <w:tcPr>
            <w:tcW w:w="1446"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30,8</w:t>
            </w:r>
          </w:p>
        </w:tc>
      </w:tr>
      <w:tr w:rsidR="00E156F6" w:rsidRPr="00BE55D0" w:rsidTr="00E156F6">
        <w:trPr>
          <w:trHeight w:val="21"/>
        </w:trPr>
        <w:tc>
          <w:tcPr>
            <w:tcW w:w="2835" w:type="dxa"/>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Получили «4»</w:t>
            </w:r>
          </w:p>
        </w:tc>
        <w:tc>
          <w:tcPr>
            <w:tcW w:w="1134"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2431</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41,9</w:t>
            </w:r>
          </w:p>
        </w:tc>
        <w:tc>
          <w:tcPr>
            <w:tcW w:w="1249"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2344</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39,9</w:t>
            </w:r>
          </w:p>
        </w:tc>
        <w:tc>
          <w:tcPr>
            <w:tcW w:w="1248"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2395</w:t>
            </w:r>
          </w:p>
        </w:tc>
        <w:tc>
          <w:tcPr>
            <w:tcW w:w="1446"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41,5</w:t>
            </w:r>
          </w:p>
        </w:tc>
      </w:tr>
      <w:tr w:rsidR="00E156F6" w:rsidRPr="00BE55D0" w:rsidTr="00E156F6">
        <w:trPr>
          <w:trHeight w:val="21"/>
        </w:trPr>
        <w:tc>
          <w:tcPr>
            <w:tcW w:w="2835" w:type="dxa"/>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Получили «5»</w:t>
            </w:r>
          </w:p>
        </w:tc>
        <w:tc>
          <w:tcPr>
            <w:tcW w:w="1134"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2056</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35,5</w:t>
            </w:r>
          </w:p>
        </w:tc>
        <w:tc>
          <w:tcPr>
            <w:tcW w:w="1249"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1995</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33,9</w:t>
            </w:r>
          </w:p>
        </w:tc>
        <w:tc>
          <w:tcPr>
            <w:tcW w:w="1248"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1450</w:t>
            </w:r>
          </w:p>
        </w:tc>
        <w:tc>
          <w:tcPr>
            <w:tcW w:w="1446"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25,1</w:t>
            </w:r>
          </w:p>
        </w:tc>
      </w:tr>
      <w:tr w:rsidR="00E156F6" w:rsidRPr="00BE55D0" w:rsidTr="00E156F6">
        <w:trPr>
          <w:trHeight w:val="21"/>
        </w:trPr>
        <w:tc>
          <w:tcPr>
            <w:tcW w:w="2835" w:type="dxa"/>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Получили максимальный балл</w:t>
            </w:r>
          </w:p>
        </w:tc>
        <w:tc>
          <w:tcPr>
            <w:tcW w:w="1134"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116</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2,0</w:t>
            </w:r>
          </w:p>
        </w:tc>
        <w:tc>
          <w:tcPr>
            <w:tcW w:w="1249"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126</w:t>
            </w:r>
          </w:p>
        </w:tc>
        <w:tc>
          <w:tcPr>
            <w:tcW w:w="1445"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2,1</w:t>
            </w:r>
          </w:p>
        </w:tc>
        <w:tc>
          <w:tcPr>
            <w:tcW w:w="1248" w:type="dxa"/>
            <w:tcBorders>
              <w:righ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43</w:t>
            </w:r>
          </w:p>
        </w:tc>
        <w:tc>
          <w:tcPr>
            <w:tcW w:w="1446" w:type="dxa"/>
            <w:tcBorders>
              <w:left w:val="single" w:sz="4" w:space="0" w:color="auto"/>
            </w:tcBorders>
            <w:vAlign w:val="center"/>
          </w:tcPr>
          <w:p w:rsidR="00E156F6" w:rsidRPr="00BE55D0" w:rsidRDefault="00E156F6" w:rsidP="00E156F6">
            <w:pPr>
              <w:contextualSpacing/>
              <w:jc w:val="center"/>
              <w:rPr>
                <w:rFonts w:eastAsia="MS Mincho"/>
                <w:sz w:val="20"/>
                <w:szCs w:val="20"/>
              </w:rPr>
            </w:pPr>
            <w:r>
              <w:rPr>
                <w:rFonts w:eastAsia="MS Mincho"/>
                <w:sz w:val="20"/>
                <w:szCs w:val="20"/>
              </w:rPr>
              <w:t>0,7</w:t>
            </w:r>
          </w:p>
        </w:tc>
      </w:tr>
      <w:tr w:rsidR="00E156F6" w:rsidRPr="00BE55D0" w:rsidTr="00E156F6">
        <w:trPr>
          <w:trHeight w:val="21"/>
        </w:trPr>
        <w:tc>
          <w:tcPr>
            <w:tcW w:w="2835" w:type="dxa"/>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Уровень обученности</w:t>
            </w:r>
          </w:p>
        </w:tc>
        <w:tc>
          <w:tcPr>
            <w:tcW w:w="2579" w:type="dxa"/>
            <w:gridSpan w:val="2"/>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99,7%</w:t>
            </w:r>
          </w:p>
        </w:tc>
        <w:tc>
          <w:tcPr>
            <w:tcW w:w="2694" w:type="dxa"/>
            <w:gridSpan w:val="2"/>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99,7%</w:t>
            </w:r>
          </w:p>
        </w:tc>
        <w:tc>
          <w:tcPr>
            <w:tcW w:w="2694" w:type="dxa"/>
            <w:gridSpan w:val="2"/>
            <w:vAlign w:val="center"/>
          </w:tcPr>
          <w:p w:rsidR="00E156F6" w:rsidRPr="00BE55D0" w:rsidRDefault="00E156F6" w:rsidP="00E156F6">
            <w:pPr>
              <w:contextualSpacing/>
              <w:jc w:val="center"/>
              <w:rPr>
                <w:rFonts w:eastAsia="MS Mincho"/>
                <w:sz w:val="20"/>
                <w:szCs w:val="20"/>
              </w:rPr>
            </w:pPr>
            <w:r>
              <w:rPr>
                <w:rFonts w:eastAsia="MS Mincho"/>
                <w:sz w:val="20"/>
                <w:szCs w:val="20"/>
              </w:rPr>
              <w:t>97,4%</w:t>
            </w:r>
          </w:p>
        </w:tc>
      </w:tr>
      <w:tr w:rsidR="00E156F6" w:rsidRPr="00BE55D0" w:rsidTr="00E156F6">
        <w:trPr>
          <w:trHeight w:val="21"/>
        </w:trPr>
        <w:tc>
          <w:tcPr>
            <w:tcW w:w="2835" w:type="dxa"/>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Качество знаний</w:t>
            </w:r>
          </w:p>
        </w:tc>
        <w:tc>
          <w:tcPr>
            <w:tcW w:w="2579" w:type="dxa"/>
            <w:gridSpan w:val="2"/>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77,4%</w:t>
            </w:r>
          </w:p>
        </w:tc>
        <w:tc>
          <w:tcPr>
            <w:tcW w:w="2694" w:type="dxa"/>
            <w:gridSpan w:val="2"/>
            <w:vAlign w:val="center"/>
          </w:tcPr>
          <w:p w:rsidR="00E156F6" w:rsidRPr="00BE55D0" w:rsidRDefault="00E156F6" w:rsidP="00E156F6">
            <w:pPr>
              <w:contextualSpacing/>
              <w:jc w:val="center"/>
              <w:rPr>
                <w:rFonts w:eastAsia="MS Mincho"/>
                <w:sz w:val="20"/>
                <w:szCs w:val="20"/>
              </w:rPr>
            </w:pPr>
            <w:r w:rsidRPr="00BE55D0">
              <w:rPr>
                <w:rFonts w:eastAsia="MS Mincho"/>
                <w:sz w:val="20"/>
                <w:szCs w:val="20"/>
              </w:rPr>
              <w:t>73,4%</w:t>
            </w:r>
          </w:p>
        </w:tc>
        <w:tc>
          <w:tcPr>
            <w:tcW w:w="2694" w:type="dxa"/>
            <w:gridSpan w:val="2"/>
            <w:vAlign w:val="center"/>
          </w:tcPr>
          <w:p w:rsidR="00E156F6" w:rsidRPr="00BE55D0" w:rsidRDefault="00E156F6" w:rsidP="00E156F6">
            <w:pPr>
              <w:contextualSpacing/>
              <w:jc w:val="center"/>
              <w:rPr>
                <w:rFonts w:eastAsia="MS Mincho"/>
                <w:sz w:val="20"/>
                <w:szCs w:val="20"/>
              </w:rPr>
            </w:pPr>
            <w:r>
              <w:rPr>
                <w:rFonts w:eastAsia="MS Mincho"/>
                <w:sz w:val="20"/>
                <w:szCs w:val="20"/>
              </w:rPr>
              <w:t>66,6%</w:t>
            </w:r>
          </w:p>
        </w:tc>
      </w:tr>
    </w:tbl>
    <w:p w:rsidR="00E156F6" w:rsidRPr="00C97DE4" w:rsidRDefault="00E156F6" w:rsidP="00E156F6">
      <w:pPr>
        <w:ind w:left="709"/>
        <w:jc w:val="both"/>
        <w:rPr>
          <w:color w:val="FF0000"/>
          <w:sz w:val="16"/>
          <w:szCs w:val="16"/>
        </w:rPr>
      </w:pPr>
    </w:p>
    <w:p w:rsidR="00E156F6" w:rsidRPr="00BE55D0" w:rsidRDefault="00E156F6" w:rsidP="00E156F6">
      <w:pPr>
        <w:jc w:val="both"/>
        <w:rPr>
          <w:b/>
          <w:bCs/>
        </w:rPr>
      </w:pPr>
      <w:r w:rsidRPr="00BE55D0">
        <w:rPr>
          <w:b/>
          <w:bCs/>
        </w:rPr>
        <w:t>2.2.</w:t>
      </w:r>
      <w:r>
        <w:rPr>
          <w:b/>
          <w:bCs/>
        </w:rPr>
        <w:t>3</w:t>
      </w:r>
      <w:r w:rsidRPr="00BE55D0">
        <w:rPr>
          <w:b/>
          <w:bCs/>
        </w:rPr>
        <w:t>. Результаты ОГЭ по АТЕ региона</w:t>
      </w:r>
    </w:p>
    <w:p w:rsidR="00E156F6" w:rsidRPr="004A1066" w:rsidRDefault="00E156F6" w:rsidP="00E156F6">
      <w:pPr>
        <w:jc w:val="right"/>
        <w:rPr>
          <w:i/>
          <w:sz w:val="20"/>
          <w:szCs w:val="20"/>
        </w:rPr>
      </w:pPr>
      <w:r w:rsidRPr="004A1066">
        <w:rPr>
          <w:i/>
          <w:sz w:val="20"/>
          <w:szCs w:val="20"/>
        </w:rPr>
        <w:t>Таблица 3</w:t>
      </w:r>
    </w:p>
    <w:tbl>
      <w:tblPr>
        <w:tblStyle w:val="a8"/>
        <w:tblW w:w="10793" w:type="dxa"/>
        <w:tblInd w:w="108" w:type="dxa"/>
        <w:tblLayout w:type="fixed"/>
        <w:tblLook w:val="04A0" w:firstRow="1" w:lastRow="0" w:firstColumn="1" w:lastColumn="0" w:noHBand="0" w:noVBand="1"/>
      </w:tblPr>
      <w:tblGrid>
        <w:gridCol w:w="2127"/>
        <w:gridCol w:w="1417"/>
        <w:gridCol w:w="790"/>
        <w:gridCol w:w="906"/>
        <w:gridCol w:w="790"/>
        <w:gridCol w:w="1061"/>
        <w:gridCol w:w="790"/>
        <w:gridCol w:w="1061"/>
        <w:gridCol w:w="790"/>
        <w:gridCol w:w="1061"/>
      </w:tblGrid>
      <w:tr w:rsidR="00E156F6" w:rsidRPr="00BE55D0" w:rsidTr="00E156F6">
        <w:trPr>
          <w:trHeight w:val="228"/>
        </w:trPr>
        <w:tc>
          <w:tcPr>
            <w:tcW w:w="2127" w:type="dxa"/>
            <w:vMerge w:val="restart"/>
            <w:vAlign w:val="center"/>
          </w:tcPr>
          <w:p w:rsidR="00E156F6" w:rsidRPr="00BE55D0" w:rsidRDefault="00E156F6" w:rsidP="00E156F6">
            <w:pPr>
              <w:jc w:val="center"/>
              <w:rPr>
                <w:bCs/>
                <w:sz w:val="20"/>
              </w:rPr>
            </w:pPr>
            <w:r w:rsidRPr="00BE55D0">
              <w:rPr>
                <w:bCs/>
                <w:sz w:val="20"/>
              </w:rPr>
              <w:t>АТЕ</w:t>
            </w:r>
          </w:p>
        </w:tc>
        <w:tc>
          <w:tcPr>
            <w:tcW w:w="1417" w:type="dxa"/>
            <w:vMerge w:val="restart"/>
            <w:vAlign w:val="center"/>
          </w:tcPr>
          <w:p w:rsidR="00E156F6" w:rsidRPr="00BE55D0" w:rsidRDefault="00E156F6" w:rsidP="00E156F6">
            <w:pPr>
              <w:jc w:val="center"/>
              <w:rPr>
                <w:bCs/>
                <w:sz w:val="20"/>
              </w:rPr>
            </w:pPr>
            <w:r w:rsidRPr="00BE55D0">
              <w:rPr>
                <w:bCs/>
                <w:sz w:val="20"/>
              </w:rPr>
              <w:t>Всего участников</w:t>
            </w:r>
          </w:p>
        </w:tc>
        <w:tc>
          <w:tcPr>
            <w:tcW w:w="1696" w:type="dxa"/>
            <w:gridSpan w:val="2"/>
          </w:tcPr>
          <w:p w:rsidR="00E156F6" w:rsidRPr="00BE55D0" w:rsidRDefault="00E156F6" w:rsidP="00E156F6">
            <w:pPr>
              <w:jc w:val="center"/>
              <w:rPr>
                <w:bCs/>
                <w:sz w:val="20"/>
              </w:rPr>
            </w:pPr>
            <w:r w:rsidRPr="00BE55D0">
              <w:rPr>
                <w:bCs/>
                <w:sz w:val="20"/>
              </w:rPr>
              <w:t>«2»</w:t>
            </w:r>
          </w:p>
        </w:tc>
        <w:tc>
          <w:tcPr>
            <w:tcW w:w="1851" w:type="dxa"/>
            <w:gridSpan w:val="2"/>
          </w:tcPr>
          <w:p w:rsidR="00E156F6" w:rsidRPr="00BE55D0" w:rsidRDefault="00E156F6" w:rsidP="00E156F6">
            <w:pPr>
              <w:jc w:val="center"/>
              <w:rPr>
                <w:bCs/>
                <w:sz w:val="20"/>
              </w:rPr>
            </w:pPr>
            <w:r w:rsidRPr="00BE55D0">
              <w:rPr>
                <w:bCs/>
                <w:sz w:val="20"/>
              </w:rPr>
              <w:t>«3»</w:t>
            </w:r>
          </w:p>
        </w:tc>
        <w:tc>
          <w:tcPr>
            <w:tcW w:w="1851" w:type="dxa"/>
            <w:gridSpan w:val="2"/>
          </w:tcPr>
          <w:p w:rsidR="00E156F6" w:rsidRPr="00BE55D0" w:rsidRDefault="00E156F6" w:rsidP="00E156F6">
            <w:pPr>
              <w:jc w:val="center"/>
              <w:rPr>
                <w:bCs/>
                <w:sz w:val="20"/>
              </w:rPr>
            </w:pPr>
            <w:r w:rsidRPr="00BE55D0">
              <w:rPr>
                <w:bCs/>
                <w:sz w:val="20"/>
              </w:rPr>
              <w:t>«4»</w:t>
            </w:r>
          </w:p>
        </w:tc>
        <w:tc>
          <w:tcPr>
            <w:tcW w:w="1851" w:type="dxa"/>
            <w:gridSpan w:val="2"/>
          </w:tcPr>
          <w:p w:rsidR="00E156F6" w:rsidRPr="00BE55D0" w:rsidRDefault="00E156F6" w:rsidP="00E156F6">
            <w:pPr>
              <w:jc w:val="center"/>
              <w:rPr>
                <w:bCs/>
                <w:sz w:val="20"/>
              </w:rPr>
            </w:pPr>
            <w:r w:rsidRPr="00BE55D0">
              <w:rPr>
                <w:bCs/>
                <w:sz w:val="20"/>
              </w:rPr>
              <w:t>«5»</w:t>
            </w:r>
          </w:p>
        </w:tc>
      </w:tr>
      <w:tr w:rsidR="00E156F6" w:rsidRPr="00BE55D0" w:rsidTr="00E156F6">
        <w:trPr>
          <w:trHeight w:val="146"/>
        </w:trPr>
        <w:tc>
          <w:tcPr>
            <w:tcW w:w="2127" w:type="dxa"/>
            <w:vMerge/>
          </w:tcPr>
          <w:p w:rsidR="00E156F6" w:rsidRPr="00BE55D0" w:rsidRDefault="00E156F6" w:rsidP="00E156F6">
            <w:pPr>
              <w:jc w:val="both"/>
              <w:rPr>
                <w:bCs/>
                <w:sz w:val="20"/>
              </w:rPr>
            </w:pPr>
          </w:p>
        </w:tc>
        <w:tc>
          <w:tcPr>
            <w:tcW w:w="1417" w:type="dxa"/>
            <w:vMerge/>
          </w:tcPr>
          <w:p w:rsidR="00E156F6" w:rsidRPr="00BE55D0" w:rsidRDefault="00E156F6" w:rsidP="00E156F6">
            <w:pPr>
              <w:jc w:val="both"/>
              <w:rPr>
                <w:bCs/>
                <w:sz w:val="20"/>
              </w:rPr>
            </w:pPr>
          </w:p>
        </w:tc>
        <w:tc>
          <w:tcPr>
            <w:tcW w:w="790" w:type="dxa"/>
          </w:tcPr>
          <w:p w:rsidR="00E156F6" w:rsidRPr="00BE55D0" w:rsidRDefault="00E156F6" w:rsidP="00E156F6">
            <w:pPr>
              <w:jc w:val="center"/>
              <w:rPr>
                <w:bCs/>
                <w:sz w:val="20"/>
              </w:rPr>
            </w:pPr>
            <w:r w:rsidRPr="00BE55D0">
              <w:rPr>
                <w:bCs/>
                <w:sz w:val="20"/>
              </w:rPr>
              <w:t>чел.</w:t>
            </w:r>
          </w:p>
        </w:tc>
        <w:tc>
          <w:tcPr>
            <w:tcW w:w="906" w:type="dxa"/>
          </w:tcPr>
          <w:p w:rsidR="00E156F6" w:rsidRPr="00BE55D0" w:rsidRDefault="00E156F6" w:rsidP="00E156F6">
            <w:pPr>
              <w:jc w:val="center"/>
              <w:rPr>
                <w:bCs/>
                <w:sz w:val="20"/>
              </w:rPr>
            </w:pPr>
            <w:r w:rsidRPr="00BE55D0">
              <w:rPr>
                <w:bCs/>
                <w:sz w:val="20"/>
              </w:rPr>
              <w:t>%</w:t>
            </w:r>
          </w:p>
        </w:tc>
        <w:tc>
          <w:tcPr>
            <w:tcW w:w="790" w:type="dxa"/>
          </w:tcPr>
          <w:p w:rsidR="00E156F6" w:rsidRPr="00BE55D0" w:rsidRDefault="00E156F6" w:rsidP="00E156F6">
            <w:pPr>
              <w:jc w:val="center"/>
              <w:rPr>
                <w:bCs/>
                <w:sz w:val="20"/>
              </w:rPr>
            </w:pPr>
            <w:r w:rsidRPr="00BE55D0">
              <w:rPr>
                <w:bCs/>
                <w:sz w:val="20"/>
              </w:rPr>
              <w:t>чел.</w:t>
            </w:r>
          </w:p>
        </w:tc>
        <w:tc>
          <w:tcPr>
            <w:tcW w:w="1061" w:type="dxa"/>
          </w:tcPr>
          <w:p w:rsidR="00E156F6" w:rsidRPr="00BE55D0" w:rsidRDefault="00E156F6" w:rsidP="00E156F6">
            <w:pPr>
              <w:jc w:val="center"/>
              <w:rPr>
                <w:bCs/>
                <w:sz w:val="20"/>
              </w:rPr>
            </w:pPr>
            <w:r w:rsidRPr="00BE55D0">
              <w:rPr>
                <w:bCs/>
                <w:sz w:val="20"/>
              </w:rPr>
              <w:t>%</w:t>
            </w:r>
          </w:p>
        </w:tc>
        <w:tc>
          <w:tcPr>
            <w:tcW w:w="790" w:type="dxa"/>
          </w:tcPr>
          <w:p w:rsidR="00E156F6" w:rsidRPr="00BE55D0" w:rsidRDefault="00E156F6" w:rsidP="00E156F6">
            <w:pPr>
              <w:jc w:val="center"/>
              <w:rPr>
                <w:bCs/>
                <w:sz w:val="20"/>
              </w:rPr>
            </w:pPr>
            <w:r w:rsidRPr="00BE55D0">
              <w:rPr>
                <w:bCs/>
                <w:sz w:val="20"/>
              </w:rPr>
              <w:t>чел.</w:t>
            </w:r>
          </w:p>
        </w:tc>
        <w:tc>
          <w:tcPr>
            <w:tcW w:w="1061" w:type="dxa"/>
          </w:tcPr>
          <w:p w:rsidR="00E156F6" w:rsidRPr="00BE55D0" w:rsidRDefault="00E156F6" w:rsidP="00E156F6">
            <w:pPr>
              <w:jc w:val="center"/>
              <w:rPr>
                <w:bCs/>
                <w:sz w:val="20"/>
              </w:rPr>
            </w:pPr>
            <w:r w:rsidRPr="00BE55D0">
              <w:rPr>
                <w:bCs/>
                <w:sz w:val="20"/>
              </w:rPr>
              <w:t>%</w:t>
            </w:r>
          </w:p>
        </w:tc>
        <w:tc>
          <w:tcPr>
            <w:tcW w:w="790" w:type="dxa"/>
          </w:tcPr>
          <w:p w:rsidR="00E156F6" w:rsidRPr="00BE55D0" w:rsidRDefault="00E156F6" w:rsidP="00E156F6">
            <w:pPr>
              <w:jc w:val="center"/>
              <w:rPr>
                <w:bCs/>
                <w:sz w:val="20"/>
              </w:rPr>
            </w:pPr>
            <w:r w:rsidRPr="00BE55D0">
              <w:rPr>
                <w:bCs/>
                <w:sz w:val="20"/>
              </w:rPr>
              <w:t>чел.</w:t>
            </w:r>
          </w:p>
        </w:tc>
        <w:tc>
          <w:tcPr>
            <w:tcW w:w="1061" w:type="dxa"/>
          </w:tcPr>
          <w:p w:rsidR="00E156F6" w:rsidRPr="00BE55D0" w:rsidRDefault="00E156F6" w:rsidP="00E156F6">
            <w:pPr>
              <w:jc w:val="center"/>
              <w:rPr>
                <w:bCs/>
                <w:sz w:val="20"/>
              </w:rPr>
            </w:pPr>
            <w:r w:rsidRPr="00BE55D0">
              <w:rPr>
                <w:bCs/>
                <w:sz w:val="20"/>
              </w:rPr>
              <w:t>%</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Кемский МР</w:t>
            </w:r>
          </w:p>
        </w:tc>
        <w:tc>
          <w:tcPr>
            <w:tcW w:w="1417" w:type="dxa"/>
            <w:vAlign w:val="bottom"/>
          </w:tcPr>
          <w:p w:rsidR="00E156F6" w:rsidRDefault="00E156F6" w:rsidP="00E156F6">
            <w:pPr>
              <w:jc w:val="center"/>
              <w:rPr>
                <w:sz w:val="20"/>
                <w:szCs w:val="20"/>
              </w:rPr>
            </w:pPr>
            <w:r>
              <w:rPr>
                <w:sz w:val="20"/>
                <w:szCs w:val="20"/>
              </w:rPr>
              <w:t>152</w:t>
            </w:r>
          </w:p>
        </w:tc>
        <w:tc>
          <w:tcPr>
            <w:tcW w:w="790" w:type="dxa"/>
            <w:vAlign w:val="bottom"/>
          </w:tcPr>
          <w:p w:rsidR="00E156F6" w:rsidRPr="00372E9F" w:rsidRDefault="00E156F6" w:rsidP="00E156F6">
            <w:pPr>
              <w:jc w:val="center"/>
              <w:rPr>
                <w:sz w:val="20"/>
                <w:szCs w:val="20"/>
              </w:rPr>
            </w:pPr>
            <w:r w:rsidRPr="00372E9F">
              <w:rPr>
                <w:sz w:val="20"/>
                <w:szCs w:val="20"/>
              </w:rPr>
              <w:t>3</w:t>
            </w:r>
          </w:p>
        </w:tc>
        <w:tc>
          <w:tcPr>
            <w:tcW w:w="906" w:type="dxa"/>
            <w:vAlign w:val="bottom"/>
          </w:tcPr>
          <w:p w:rsidR="00E156F6" w:rsidRPr="00372E9F" w:rsidRDefault="00E156F6" w:rsidP="00E156F6">
            <w:pPr>
              <w:jc w:val="center"/>
              <w:rPr>
                <w:sz w:val="20"/>
                <w:szCs w:val="20"/>
              </w:rPr>
            </w:pPr>
            <w:r w:rsidRPr="00372E9F">
              <w:rPr>
                <w:sz w:val="20"/>
                <w:szCs w:val="20"/>
              </w:rPr>
              <w:t>2,0%</w:t>
            </w:r>
          </w:p>
        </w:tc>
        <w:tc>
          <w:tcPr>
            <w:tcW w:w="790" w:type="dxa"/>
            <w:vAlign w:val="bottom"/>
          </w:tcPr>
          <w:p w:rsidR="00E156F6" w:rsidRPr="00372E9F" w:rsidRDefault="00E156F6" w:rsidP="00E156F6">
            <w:pPr>
              <w:jc w:val="center"/>
              <w:rPr>
                <w:sz w:val="20"/>
                <w:szCs w:val="20"/>
              </w:rPr>
            </w:pPr>
            <w:r w:rsidRPr="00372E9F">
              <w:rPr>
                <w:sz w:val="20"/>
                <w:szCs w:val="20"/>
              </w:rPr>
              <w:t>38</w:t>
            </w:r>
          </w:p>
        </w:tc>
        <w:tc>
          <w:tcPr>
            <w:tcW w:w="1061" w:type="dxa"/>
            <w:vAlign w:val="bottom"/>
          </w:tcPr>
          <w:p w:rsidR="00E156F6" w:rsidRPr="00372E9F" w:rsidRDefault="00E156F6" w:rsidP="00E156F6">
            <w:pPr>
              <w:jc w:val="center"/>
              <w:rPr>
                <w:sz w:val="20"/>
                <w:szCs w:val="20"/>
              </w:rPr>
            </w:pPr>
            <w:r w:rsidRPr="00372E9F">
              <w:rPr>
                <w:sz w:val="20"/>
                <w:szCs w:val="20"/>
              </w:rPr>
              <w:t>25,0%</w:t>
            </w:r>
          </w:p>
        </w:tc>
        <w:tc>
          <w:tcPr>
            <w:tcW w:w="790" w:type="dxa"/>
            <w:vAlign w:val="bottom"/>
          </w:tcPr>
          <w:p w:rsidR="00E156F6" w:rsidRPr="00372E9F" w:rsidRDefault="00E156F6" w:rsidP="00E156F6">
            <w:pPr>
              <w:jc w:val="center"/>
              <w:rPr>
                <w:sz w:val="20"/>
                <w:szCs w:val="20"/>
              </w:rPr>
            </w:pPr>
            <w:r w:rsidRPr="00372E9F">
              <w:rPr>
                <w:sz w:val="20"/>
                <w:szCs w:val="20"/>
              </w:rPr>
              <w:t>64</w:t>
            </w:r>
          </w:p>
        </w:tc>
        <w:tc>
          <w:tcPr>
            <w:tcW w:w="1061" w:type="dxa"/>
            <w:vAlign w:val="bottom"/>
          </w:tcPr>
          <w:p w:rsidR="00E156F6" w:rsidRPr="00372E9F" w:rsidRDefault="00E156F6" w:rsidP="00E156F6">
            <w:pPr>
              <w:jc w:val="center"/>
              <w:rPr>
                <w:sz w:val="20"/>
                <w:szCs w:val="20"/>
              </w:rPr>
            </w:pPr>
            <w:r w:rsidRPr="00372E9F">
              <w:rPr>
                <w:sz w:val="20"/>
                <w:szCs w:val="20"/>
              </w:rPr>
              <w:t>42,1%</w:t>
            </w:r>
          </w:p>
        </w:tc>
        <w:tc>
          <w:tcPr>
            <w:tcW w:w="790" w:type="dxa"/>
            <w:vAlign w:val="bottom"/>
          </w:tcPr>
          <w:p w:rsidR="00E156F6" w:rsidRPr="00372E9F" w:rsidRDefault="00E156F6" w:rsidP="00E156F6">
            <w:pPr>
              <w:jc w:val="center"/>
              <w:rPr>
                <w:sz w:val="20"/>
                <w:szCs w:val="20"/>
              </w:rPr>
            </w:pPr>
            <w:r w:rsidRPr="00372E9F">
              <w:rPr>
                <w:sz w:val="20"/>
                <w:szCs w:val="20"/>
              </w:rPr>
              <w:t>47</w:t>
            </w:r>
          </w:p>
        </w:tc>
        <w:tc>
          <w:tcPr>
            <w:tcW w:w="1061" w:type="dxa"/>
            <w:vAlign w:val="bottom"/>
          </w:tcPr>
          <w:p w:rsidR="00E156F6" w:rsidRPr="00372E9F" w:rsidRDefault="00E156F6" w:rsidP="00E156F6">
            <w:pPr>
              <w:jc w:val="center"/>
              <w:rPr>
                <w:sz w:val="20"/>
                <w:szCs w:val="20"/>
              </w:rPr>
            </w:pPr>
            <w:r w:rsidRPr="00372E9F">
              <w:rPr>
                <w:sz w:val="20"/>
                <w:szCs w:val="20"/>
              </w:rPr>
              <w:t>30,9%</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Кондопожский МР</w:t>
            </w:r>
          </w:p>
        </w:tc>
        <w:tc>
          <w:tcPr>
            <w:tcW w:w="1417" w:type="dxa"/>
            <w:vAlign w:val="bottom"/>
          </w:tcPr>
          <w:p w:rsidR="00E156F6" w:rsidRDefault="00E156F6" w:rsidP="00E156F6">
            <w:pPr>
              <w:jc w:val="center"/>
              <w:rPr>
                <w:sz w:val="20"/>
                <w:szCs w:val="20"/>
              </w:rPr>
            </w:pPr>
            <w:r>
              <w:rPr>
                <w:sz w:val="20"/>
                <w:szCs w:val="20"/>
              </w:rPr>
              <w:t>362</w:t>
            </w:r>
          </w:p>
        </w:tc>
        <w:tc>
          <w:tcPr>
            <w:tcW w:w="790" w:type="dxa"/>
            <w:vAlign w:val="bottom"/>
          </w:tcPr>
          <w:p w:rsidR="00E156F6" w:rsidRPr="00372E9F" w:rsidRDefault="00E156F6" w:rsidP="00E156F6">
            <w:pPr>
              <w:jc w:val="center"/>
              <w:rPr>
                <w:sz w:val="20"/>
                <w:szCs w:val="20"/>
              </w:rPr>
            </w:pPr>
            <w:r>
              <w:rPr>
                <w:sz w:val="20"/>
                <w:szCs w:val="20"/>
              </w:rPr>
              <w:t>10</w:t>
            </w:r>
          </w:p>
        </w:tc>
        <w:tc>
          <w:tcPr>
            <w:tcW w:w="906" w:type="dxa"/>
            <w:vAlign w:val="bottom"/>
          </w:tcPr>
          <w:p w:rsidR="00E156F6" w:rsidRPr="00372E9F" w:rsidRDefault="00E156F6" w:rsidP="00E156F6">
            <w:pPr>
              <w:jc w:val="center"/>
              <w:rPr>
                <w:sz w:val="20"/>
                <w:szCs w:val="20"/>
              </w:rPr>
            </w:pPr>
            <w:r w:rsidRPr="00372E9F">
              <w:rPr>
                <w:sz w:val="20"/>
                <w:szCs w:val="20"/>
              </w:rPr>
              <w:t>2,</w:t>
            </w:r>
            <w:r>
              <w:rPr>
                <w:sz w:val="20"/>
                <w:szCs w:val="20"/>
              </w:rPr>
              <w:t>8</w:t>
            </w:r>
            <w:r w:rsidRPr="00372E9F">
              <w:rPr>
                <w:sz w:val="20"/>
                <w:szCs w:val="20"/>
              </w:rPr>
              <w:t>%</w:t>
            </w:r>
          </w:p>
        </w:tc>
        <w:tc>
          <w:tcPr>
            <w:tcW w:w="790" w:type="dxa"/>
            <w:vAlign w:val="bottom"/>
          </w:tcPr>
          <w:p w:rsidR="00E156F6" w:rsidRPr="00372E9F" w:rsidRDefault="00E156F6" w:rsidP="00E156F6">
            <w:pPr>
              <w:jc w:val="center"/>
              <w:rPr>
                <w:sz w:val="20"/>
                <w:szCs w:val="20"/>
              </w:rPr>
            </w:pPr>
            <w:r w:rsidRPr="00372E9F">
              <w:rPr>
                <w:sz w:val="20"/>
                <w:szCs w:val="20"/>
              </w:rPr>
              <w:t>133</w:t>
            </w:r>
          </w:p>
        </w:tc>
        <w:tc>
          <w:tcPr>
            <w:tcW w:w="1061" w:type="dxa"/>
            <w:vAlign w:val="bottom"/>
          </w:tcPr>
          <w:p w:rsidR="00E156F6" w:rsidRPr="00372E9F" w:rsidRDefault="00E156F6" w:rsidP="00E156F6">
            <w:pPr>
              <w:jc w:val="center"/>
              <w:rPr>
                <w:sz w:val="20"/>
                <w:szCs w:val="20"/>
              </w:rPr>
            </w:pPr>
            <w:r w:rsidRPr="00372E9F">
              <w:rPr>
                <w:sz w:val="20"/>
                <w:szCs w:val="20"/>
              </w:rPr>
              <w:t>36,</w:t>
            </w:r>
            <w:r>
              <w:rPr>
                <w:sz w:val="20"/>
                <w:szCs w:val="20"/>
              </w:rPr>
              <w:t>7</w:t>
            </w:r>
            <w:r w:rsidRPr="00372E9F">
              <w:rPr>
                <w:sz w:val="20"/>
                <w:szCs w:val="20"/>
              </w:rPr>
              <w:t>%</w:t>
            </w:r>
          </w:p>
        </w:tc>
        <w:tc>
          <w:tcPr>
            <w:tcW w:w="790" w:type="dxa"/>
            <w:vAlign w:val="bottom"/>
          </w:tcPr>
          <w:p w:rsidR="00E156F6" w:rsidRPr="00372E9F" w:rsidRDefault="00E156F6" w:rsidP="00E156F6">
            <w:pPr>
              <w:jc w:val="center"/>
              <w:rPr>
                <w:sz w:val="20"/>
                <w:szCs w:val="20"/>
              </w:rPr>
            </w:pPr>
            <w:r w:rsidRPr="00372E9F">
              <w:rPr>
                <w:sz w:val="20"/>
                <w:szCs w:val="20"/>
              </w:rPr>
              <w:t>129</w:t>
            </w:r>
          </w:p>
        </w:tc>
        <w:tc>
          <w:tcPr>
            <w:tcW w:w="1061" w:type="dxa"/>
            <w:vAlign w:val="bottom"/>
          </w:tcPr>
          <w:p w:rsidR="00E156F6" w:rsidRPr="00372E9F" w:rsidRDefault="00E156F6" w:rsidP="00E156F6">
            <w:pPr>
              <w:jc w:val="center"/>
              <w:rPr>
                <w:sz w:val="20"/>
                <w:szCs w:val="20"/>
              </w:rPr>
            </w:pPr>
            <w:r w:rsidRPr="00372E9F">
              <w:rPr>
                <w:sz w:val="20"/>
                <w:szCs w:val="20"/>
              </w:rPr>
              <w:t>35,</w:t>
            </w:r>
            <w:r>
              <w:rPr>
                <w:sz w:val="20"/>
                <w:szCs w:val="20"/>
              </w:rPr>
              <w:t>6</w:t>
            </w:r>
            <w:r w:rsidRPr="00372E9F">
              <w:rPr>
                <w:sz w:val="20"/>
                <w:szCs w:val="20"/>
              </w:rPr>
              <w:t>%</w:t>
            </w:r>
          </w:p>
        </w:tc>
        <w:tc>
          <w:tcPr>
            <w:tcW w:w="790" w:type="dxa"/>
            <w:vAlign w:val="bottom"/>
          </w:tcPr>
          <w:p w:rsidR="00E156F6" w:rsidRPr="00372E9F" w:rsidRDefault="00E156F6" w:rsidP="00E156F6">
            <w:pPr>
              <w:jc w:val="center"/>
              <w:rPr>
                <w:sz w:val="20"/>
                <w:szCs w:val="20"/>
              </w:rPr>
            </w:pPr>
            <w:r w:rsidRPr="00372E9F">
              <w:rPr>
                <w:sz w:val="20"/>
                <w:szCs w:val="20"/>
              </w:rPr>
              <w:t>90</w:t>
            </w:r>
          </w:p>
        </w:tc>
        <w:tc>
          <w:tcPr>
            <w:tcW w:w="1061" w:type="dxa"/>
            <w:vAlign w:val="bottom"/>
          </w:tcPr>
          <w:p w:rsidR="00E156F6" w:rsidRPr="00372E9F" w:rsidRDefault="00E156F6" w:rsidP="00E156F6">
            <w:pPr>
              <w:jc w:val="center"/>
              <w:rPr>
                <w:sz w:val="20"/>
                <w:szCs w:val="20"/>
              </w:rPr>
            </w:pPr>
            <w:r>
              <w:rPr>
                <w:sz w:val="20"/>
                <w:szCs w:val="20"/>
              </w:rPr>
              <w:t>24,9</w:t>
            </w:r>
            <w:r w:rsidRPr="00372E9F">
              <w:rPr>
                <w:sz w:val="20"/>
                <w:szCs w:val="20"/>
              </w:rPr>
              <w:t>%</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Питкярантский МР</w:t>
            </w:r>
          </w:p>
        </w:tc>
        <w:tc>
          <w:tcPr>
            <w:tcW w:w="1417" w:type="dxa"/>
            <w:vAlign w:val="bottom"/>
          </w:tcPr>
          <w:p w:rsidR="00E156F6" w:rsidRDefault="00E156F6" w:rsidP="00E156F6">
            <w:pPr>
              <w:jc w:val="center"/>
              <w:rPr>
                <w:sz w:val="20"/>
                <w:szCs w:val="20"/>
              </w:rPr>
            </w:pPr>
            <w:r>
              <w:rPr>
                <w:sz w:val="20"/>
                <w:szCs w:val="20"/>
              </w:rPr>
              <w:t>166</w:t>
            </w:r>
          </w:p>
        </w:tc>
        <w:tc>
          <w:tcPr>
            <w:tcW w:w="790" w:type="dxa"/>
            <w:vAlign w:val="bottom"/>
          </w:tcPr>
          <w:p w:rsidR="00E156F6" w:rsidRPr="00372E9F" w:rsidRDefault="00E156F6" w:rsidP="00E156F6">
            <w:pPr>
              <w:jc w:val="center"/>
              <w:rPr>
                <w:sz w:val="20"/>
                <w:szCs w:val="20"/>
              </w:rPr>
            </w:pPr>
            <w:r w:rsidRPr="00372E9F">
              <w:rPr>
                <w:sz w:val="20"/>
                <w:szCs w:val="20"/>
              </w:rPr>
              <w:t>2</w:t>
            </w:r>
          </w:p>
        </w:tc>
        <w:tc>
          <w:tcPr>
            <w:tcW w:w="906" w:type="dxa"/>
            <w:vAlign w:val="bottom"/>
          </w:tcPr>
          <w:p w:rsidR="00E156F6" w:rsidRPr="00372E9F" w:rsidRDefault="00E156F6" w:rsidP="00E156F6">
            <w:pPr>
              <w:jc w:val="center"/>
              <w:rPr>
                <w:sz w:val="20"/>
                <w:szCs w:val="20"/>
              </w:rPr>
            </w:pPr>
            <w:r w:rsidRPr="00372E9F">
              <w:rPr>
                <w:sz w:val="20"/>
                <w:szCs w:val="20"/>
              </w:rPr>
              <w:t>1,2%</w:t>
            </w:r>
          </w:p>
        </w:tc>
        <w:tc>
          <w:tcPr>
            <w:tcW w:w="790" w:type="dxa"/>
            <w:vAlign w:val="bottom"/>
          </w:tcPr>
          <w:p w:rsidR="00E156F6" w:rsidRPr="00372E9F" w:rsidRDefault="00E156F6" w:rsidP="00E156F6">
            <w:pPr>
              <w:jc w:val="center"/>
              <w:rPr>
                <w:sz w:val="20"/>
                <w:szCs w:val="20"/>
              </w:rPr>
            </w:pPr>
            <w:r w:rsidRPr="00372E9F">
              <w:rPr>
                <w:sz w:val="20"/>
                <w:szCs w:val="20"/>
              </w:rPr>
              <w:t>51</w:t>
            </w:r>
          </w:p>
        </w:tc>
        <w:tc>
          <w:tcPr>
            <w:tcW w:w="1061" w:type="dxa"/>
            <w:vAlign w:val="bottom"/>
          </w:tcPr>
          <w:p w:rsidR="00E156F6" w:rsidRPr="00372E9F" w:rsidRDefault="00E156F6" w:rsidP="00E156F6">
            <w:pPr>
              <w:jc w:val="center"/>
              <w:rPr>
                <w:sz w:val="20"/>
                <w:szCs w:val="20"/>
              </w:rPr>
            </w:pPr>
            <w:r w:rsidRPr="00372E9F">
              <w:rPr>
                <w:sz w:val="20"/>
                <w:szCs w:val="20"/>
              </w:rPr>
              <w:t>30,7%</w:t>
            </w:r>
          </w:p>
        </w:tc>
        <w:tc>
          <w:tcPr>
            <w:tcW w:w="790" w:type="dxa"/>
            <w:vAlign w:val="bottom"/>
          </w:tcPr>
          <w:p w:rsidR="00E156F6" w:rsidRPr="00372E9F" w:rsidRDefault="00E156F6" w:rsidP="00E156F6">
            <w:pPr>
              <w:jc w:val="center"/>
              <w:rPr>
                <w:sz w:val="20"/>
                <w:szCs w:val="20"/>
              </w:rPr>
            </w:pPr>
            <w:r w:rsidRPr="00372E9F">
              <w:rPr>
                <w:sz w:val="20"/>
                <w:szCs w:val="20"/>
              </w:rPr>
              <w:t>69</w:t>
            </w:r>
          </w:p>
        </w:tc>
        <w:tc>
          <w:tcPr>
            <w:tcW w:w="1061" w:type="dxa"/>
            <w:vAlign w:val="bottom"/>
          </w:tcPr>
          <w:p w:rsidR="00E156F6" w:rsidRPr="00372E9F" w:rsidRDefault="00E156F6" w:rsidP="00E156F6">
            <w:pPr>
              <w:jc w:val="center"/>
              <w:rPr>
                <w:sz w:val="20"/>
                <w:szCs w:val="20"/>
              </w:rPr>
            </w:pPr>
            <w:r w:rsidRPr="00372E9F">
              <w:rPr>
                <w:sz w:val="20"/>
                <w:szCs w:val="20"/>
              </w:rPr>
              <w:t>41,6%</w:t>
            </w:r>
          </w:p>
        </w:tc>
        <w:tc>
          <w:tcPr>
            <w:tcW w:w="790" w:type="dxa"/>
            <w:vAlign w:val="bottom"/>
          </w:tcPr>
          <w:p w:rsidR="00E156F6" w:rsidRPr="00372E9F" w:rsidRDefault="00E156F6" w:rsidP="00E156F6">
            <w:pPr>
              <w:jc w:val="center"/>
              <w:rPr>
                <w:sz w:val="20"/>
                <w:szCs w:val="20"/>
              </w:rPr>
            </w:pPr>
            <w:r w:rsidRPr="00372E9F">
              <w:rPr>
                <w:sz w:val="20"/>
                <w:szCs w:val="20"/>
              </w:rPr>
              <w:t>44</w:t>
            </w:r>
          </w:p>
        </w:tc>
        <w:tc>
          <w:tcPr>
            <w:tcW w:w="1061" w:type="dxa"/>
            <w:vAlign w:val="bottom"/>
          </w:tcPr>
          <w:p w:rsidR="00E156F6" w:rsidRPr="00372E9F" w:rsidRDefault="00E156F6" w:rsidP="00E156F6">
            <w:pPr>
              <w:jc w:val="center"/>
              <w:rPr>
                <w:sz w:val="20"/>
                <w:szCs w:val="20"/>
              </w:rPr>
            </w:pPr>
            <w:r w:rsidRPr="00372E9F">
              <w:rPr>
                <w:sz w:val="20"/>
                <w:szCs w:val="20"/>
              </w:rPr>
              <w:t>26,5%</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Сегежский МР</w:t>
            </w:r>
          </w:p>
        </w:tc>
        <w:tc>
          <w:tcPr>
            <w:tcW w:w="1417" w:type="dxa"/>
            <w:vAlign w:val="bottom"/>
          </w:tcPr>
          <w:p w:rsidR="00E156F6" w:rsidRDefault="00E156F6" w:rsidP="00E156F6">
            <w:pPr>
              <w:jc w:val="center"/>
              <w:rPr>
                <w:sz w:val="20"/>
                <w:szCs w:val="20"/>
              </w:rPr>
            </w:pPr>
            <w:r>
              <w:rPr>
                <w:sz w:val="20"/>
                <w:szCs w:val="20"/>
              </w:rPr>
              <w:t>316</w:t>
            </w:r>
          </w:p>
        </w:tc>
        <w:tc>
          <w:tcPr>
            <w:tcW w:w="790" w:type="dxa"/>
            <w:vAlign w:val="bottom"/>
          </w:tcPr>
          <w:p w:rsidR="00E156F6" w:rsidRPr="00372E9F" w:rsidRDefault="00E156F6" w:rsidP="00E156F6">
            <w:pPr>
              <w:jc w:val="center"/>
              <w:rPr>
                <w:sz w:val="20"/>
                <w:szCs w:val="20"/>
              </w:rPr>
            </w:pPr>
            <w:r w:rsidRPr="00372E9F">
              <w:rPr>
                <w:sz w:val="20"/>
                <w:szCs w:val="20"/>
              </w:rPr>
              <w:t>5</w:t>
            </w:r>
          </w:p>
        </w:tc>
        <w:tc>
          <w:tcPr>
            <w:tcW w:w="906" w:type="dxa"/>
            <w:vAlign w:val="bottom"/>
          </w:tcPr>
          <w:p w:rsidR="00E156F6" w:rsidRPr="00372E9F" w:rsidRDefault="00E156F6" w:rsidP="00E156F6">
            <w:pPr>
              <w:jc w:val="center"/>
              <w:rPr>
                <w:sz w:val="20"/>
                <w:szCs w:val="20"/>
              </w:rPr>
            </w:pPr>
            <w:r w:rsidRPr="00372E9F">
              <w:rPr>
                <w:sz w:val="20"/>
                <w:szCs w:val="20"/>
              </w:rPr>
              <w:t>1,6%</w:t>
            </w:r>
          </w:p>
        </w:tc>
        <w:tc>
          <w:tcPr>
            <w:tcW w:w="790" w:type="dxa"/>
            <w:vAlign w:val="bottom"/>
          </w:tcPr>
          <w:p w:rsidR="00E156F6" w:rsidRPr="00372E9F" w:rsidRDefault="00E156F6" w:rsidP="00E156F6">
            <w:pPr>
              <w:jc w:val="center"/>
              <w:rPr>
                <w:sz w:val="20"/>
                <w:szCs w:val="20"/>
              </w:rPr>
            </w:pPr>
            <w:r w:rsidRPr="00372E9F">
              <w:rPr>
                <w:sz w:val="20"/>
                <w:szCs w:val="20"/>
              </w:rPr>
              <w:t>124</w:t>
            </w:r>
          </w:p>
        </w:tc>
        <w:tc>
          <w:tcPr>
            <w:tcW w:w="1061" w:type="dxa"/>
            <w:vAlign w:val="bottom"/>
          </w:tcPr>
          <w:p w:rsidR="00E156F6" w:rsidRPr="00372E9F" w:rsidRDefault="00E156F6" w:rsidP="00E156F6">
            <w:pPr>
              <w:jc w:val="center"/>
              <w:rPr>
                <w:sz w:val="20"/>
                <w:szCs w:val="20"/>
              </w:rPr>
            </w:pPr>
            <w:r w:rsidRPr="00372E9F">
              <w:rPr>
                <w:sz w:val="20"/>
                <w:szCs w:val="20"/>
              </w:rPr>
              <w:t>39,2%</w:t>
            </w:r>
          </w:p>
        </w:tc>
        <w:tc>
          <w:tcPr>
            <w:tcW w:w="790" w:type="dxa"/>
            <w:vAlign w:val="bottom"/>
          </w:tcPr>
          <w:p w:rsidR="00E156F6" w:rsidRPr="00372E9F" w:rsidRDefault="00E156F6" w:rsidP="00E156F6">
            <w:pPr>
              <w:jc w:val="center"/>
              <w:rPr>
                <w:sz w:val="20"/>
                <w:szCs w:val="20"/>
              </w:rPr>
            </w:pPr>
            <w:r w:rsidRPr="00372E9F">
              <w:rPr>
                <w:sz w:val="20"/>
                <w:szCs w:val="20"/>
              </w:rPr>
              <w:t>120</w:t>
            </w:r>
          </w:p>
        </w:tc>
        <w:tc>
          <w:tcPr>
            <w:tcW w:w="1061" w:type="dxa"/>
            <w:vAlign w:val="bottom"/>
          </w:tcPr>
          <w:p w:rsidR="00E156F6" w:rsidRPr="00372E9F" w:rsidRDefault="00E156F6" w:rsidP="00E156F6">
            <w:pPr>
              <w:jc w:val="center"/>
              <w:rPr>
                <w:sz w:val="20"/>
                <w:szCs w:val="20"/>
              </w:rPr>
            </w:pPr>
            <w:r w:rsidRPr="00372E9F">
              <w:rPr>
                <w:sz w:val="20"/>
                <w:szCs w:val="20"/>
              </w:rPr>
              <w:t>38,0%</w:t>
            </w:r>
          </w:p>
        </w:tc>
        <w:tc>
          <w:tcPr>
            <w:tcW w:w="790" w:type="dxa"/>
            <w:vAlign w:val="bottom"/>
          </w:tcPr>
          <w:p w:rsidR="00E156F6" w:rsidRPr="00372E9F" w:rsidRDefault="00E156F6" w:rsidP="00E156F6">
            <w:pPr>
              <w:jc w:val="center"/>
              <w:rPr>
                <w:sz w:val="20"/>
                <w:szCs w:val="20"/>
              </w:rPr>
            </w:pPr>
            <w:r w:rsidRPr="00372E9F">
              <w:rPr>
                <w:sz w:val="20"/>
                <w:szCs w:val="20"/>
              </w:rPr>
              <w:t>67</w:t>
            </w:r>
          </w:p>
        </w:tc>
        <w:tc>
          <w:tcPr>
            <w:tcW w:w="1061" w:type="dxa"/>
            <w:vAlign w:val="bottom"/>
          </w:tcPr>
          <w:p w:rsidR="00E156F6" w:rsidRPr="00372E9F" w:rsidRDefault="00E156F6" w:rsidP="00E156F6">
            <w:pPr>
              <w:jc w:val="center"/>
              <w:rPr>
                <w:sz w:val="20"/>
                <w:szCs w:val="20"/>
              </w:rPr>
            </w:pPr>
            <w:r w:rsidRPr="00372E9F">
              <w:rPr>
                <w:sz w:val="20"/>
                <w:szCs w:val="20"/>
              </w:rPr>
              <w:t>21,2%</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Беломорский МР</w:t>
            </w:r>
          </w:p>
        </w:tc>
        <w:tc>
          <w:tcPr>
            <w:tcW w:w="1417" w:type="dxa"/>
            <w:vAlign w:val="bottom"/>
          </w:tcPr>
          <w:p w:rsidR="00E156F6" w:rsidRDefault="00E156F6" w:rsidP="00E156F6">
            <w:pPr>
              <w:jc w:val="center"/>
              <w:rPr>
                <w:sz w:val="20"/>
                <w:szCs w:val="20"/>
              </w:rPr>
            </w:pPr>
            <w:r>
              <w:rPr>
                <w:sz w:val="20"/>
                <w:szCs w:val="20"/>
              </w:rPr>
              <w:t>144</w:t>
            </w:r>
          </w:p>
        </w:tc>
        <w:tc>
          <w:tcPr>
            <w:tcW w:w="790" w:type="dxa"/>
            <w:vAlign w:val="bottom"/>
          </w:tcPr>
          <w:p w:rsidR="00E156F6" w:rsidRPr="00372E9F" w:rsidRDefault="00E156F6" w:rsidP="00E156F6">
            <w:pPr>
              <w:jc w:val="center"/>
              <w:rPr>
                <w:sz w:val="20"/>
                <w:szCs w:val="20"/>
              </w:rPr>
            </w:pPr>
            <w:r w:rsidRPr="00372E9F">
              <w:rPr>
                <w:sz w:val="20"/>
                <w:szCs w:val="20"/>
              </w:rPr>
              <w:t>4</w:t>
            </w:r>
          </w:p>
        </w:tc>
        <w:tc>
          <w:tcPr>
            <w:tcW w:w="906" w:type="dxa"/>
            <w:vAlign w:val="bottom"/>
          </w:tcPr>
          <w:p w:rsidR="00E156F6" w:rsidRPr="00372E9F" w:rsidRDefault="00E156F6" w:rsidP="00E156F6">
            <w:pPr>
              <w:jc w:val="center"/>
              <w:rPr>
                <w:sz w:val="20"/>
                <w:szCs w:val="20"/>
              </w:rPr>
            </w:pPr>
            <w:r w:rsidRPr="00372E9F">
              <w:rPr>
                <w:sz w:val="20"/>
                <w:szCs w:val="20"/>
              </w:rPr>
              <w:t>2,8%</w:t>
            </w:r>
          </w:p>
        </w:tc>
        <w:tc>
          <w:tcPr>
            <w:tcW w:w="790" w:type="dxa"/>
            <w:vAlign w:val="bottom"/>
          </w:tcPr>
          <w:p w:rsidR="00E156F6" w:rsidRPr="00372E9F" w:rsidRDefault="00E156F6" w:rsidP="00E156F6">
            <w:pPr>
              <w:jc w:val="center"/>
              <w:rPr>
                <w:sz w:val="20"/>
                <w:szCs w:val="20"/>
              </w:rPr>
            </w:pPr>
            <w:r w:rsidRPr="00372E9F">
              <w:rPr>
                <w:sz w:val="20"/>
                <w:szCs w:val="20"/>
              </w:rPr>
              <w:t>54</w:t>
            </w:r>
          </w:p>
        </w:tc>
        <w:tc>
          <w:tcPr>
            <w:tcW w:w="1061" w:type="dxa"/>
            <w:vAlign w:val="bottom"/>
          </w:tcPr>
          <w:p w:rsidR="00E156F6" w:rsidRPr="00372E9F" w:rsidRDefault="00E156F6" w:rsidP="00E156F6">
            <w:pPr>
              <w:jc w:val="center"/>
              <w:rPr>
                <w:sz w:val="20"/>
                <w:szCs w:val="20"/>
              </w:rPr>
            </w:pPr>
            <w:r w:rsidRPr="00372E9F">
              <w:rPr>
                <w:sz w:val="20"/>
                <w:szCs w:val="20"/>
              </w:rPr>
              <w:t>37,5%</w:t>
            </w:r>
          </w:p>
        </w:tc>
        <w:tc>
          <w:tcPr>
            <w:tcW w:w="790" w:type="dxa"/>
            <w:vAlign w:val="bottom"/>
          </w:tcPr>
          <w:p w:rsidR="00E156F6" w:rsidRPr="00372E9F" w:rsidRDefault="00E156F6" w:rsidP="00E156F6">
            <w:pPr>
              <w:jc w:val="center"/>
              <w:rPr>
                <w:sz w:val="20"/>
                <w:szCs w:val="20"/>
              </w:rPr>
            </w:pPr>
            <w:r w:rsidRPr="00372E9F">
              <w:rPr>
                <w:sz w:val="20"/>
                <w:szCs w:val="20"/>
              </w:rPr>
              <w:t>54</w:t>
            </w:r>
          </w:p>
        </w:tc>
        <w:tc>
          <w:tcPr>
            <w:tcW w:w="1061" w:type="dxa"/>
            <w:vAlign w:val="bottom"/>
          </w:tcPr>
          <w:p w:rsidR="00E156F6" w:rsidRPr="00372E9F" w:rsidRDefault="00E156F6" w:rsidP="00E156F6">
            <w:pPr>
              <w:jc w:val="center"/>
              <w:rPr>
                <w:sz w:val="20"/>
                <w:szCs w:val="20"/>
              </w:rPr>
            </w:pPr>
            <w:r w:rsidRPr="00372E9F">
              <w:rPr>
                <w:sz w:val="20"/>
                <w:szCs w:val="20"/>
              </w:rPr>
              <w:t>37,5%</w:t>
            </w:r>
          </w:p>
        </w:tc>
        <w:tc>
          <w:tcPr>
            <w:tcW w:w="790" w:type="dxa"/>
            <w:vAlign w:val="bottom"/>
          </w:tcPr>
          <w:p w:rsidR="00E156F6" w:rsidRPr="00372E9F" w:rsidRDefault="00E156F6" w:rsidP="00E156F6">
            <w:pPr>
              <w:jc w:val="center"/>
              <w:rPr>
                <w:sz w:val="20"/>
                <w:szCs w:val="20"/>
              </w:rPr>
            </w:pPr>
            <w:r w:rsidRPr="00372E9F">
              <w:rPr>
                <w:sz w:val="20"/>
                <w:szCs w:val="20"/>
              </w:rPr>
              <w:t>32</w:t>
            </w:r>
          </w:p>
        </w:tc>
        <w:tc>
          <w:tcPr>
            <w:tcW w:w="1061" w:type="dxa"/>
            <w:vAlign w:val="bottom"/>
          </w:tcPr>
          <w:p w:rsidR="00E156F6" w:rsidRPr="00372E9F" w:rsidRDefault="00E156F6" w:rsidP="00E156F6">
            <w:pPr>
              <w:jc w:val="center"/>
              <w:rPr>
                <w:sz w:val="20"/>
                <w:szCs w:val="20"/>
              </w:rPr>
            </w:pPr>
            <w:r w:rsidRPr="00372E9F">
              <w:rPr>
                <w:sz w:val="20"/>
                <w:szCs w:val="20"/>
              </w:rPr>
              <w:t>22,2%</w:t>
            </w:r>
          </w:p>
        </w:tc>
      </w:tr>
      <w:tr w:rsidR="00E156F6" w:rsidRPr="00BE55D0" w:rsidTr="00E156F6">
        <w:trPr>
          <w:trHeight w:val="243"/>
        </w:trPr>
        <w:tc>
          <w:tcPr>
            <w:tcW w:w="2127" w:type="dxa"/>
            <w:vAlign w:val="bottom"/>
          </w:tcPr>
          <w:p w:rsidR="00E156F6" w:rsidRPr="00BE55D0" w:rsidRDefault="00E156F6" w:rsidP="00E156F6">
            <w:pPr>
              <w:rPr>
                <w:bCs/>
                <w:sz w:val="20"/>
              </w:rPr>
            </w:pPr>
            <w:r w:rsidRPr="00BE55D0">
              <w:rPr>
                <w:bCs/>
                <w:sz w:val="20"/>
              </w:rPr>
              <w:t>Калевальский НМР</w:t>
            </w:r>
          </w:p>
        </w:tc>
        <w:tc>
          <w:tcPr>
            <w:tcW w:w="1417" w:type="dxa"/>
            <w:vAlign w:val="bottom"/>
          </w:tcPr>
          <w:p w:rsidR="00E156F6" w:rsidRDefault="00E156F6" w:rsidP="00E156F6">
            <w:pPr>
              <w:jc w:val="center"/>
              <w:rPr>
                <w:sz w:val="20"/>
                <w:szCs w:val="20"/>
              </w:rPr>
            </w:pPr>
            <w:r>
              <w:rPr>
                <w:sz w:val="20"/>
                <w:szCs w:val="20"/>
              </w:rPr>
              <w:t>66</w:t>
            </w:r>
          </w:p>
        </w:tc>
        <w:tc>
          <w:tcPr>
            <w:tcW w:w="790" w:type="dxa"/>
            <w:vAlign w:val="bottom"/>
          </w:tcPr>
          <w:p w:rsidR="00E156F6" w:rsidRPr="00372E9F" w:rsidRDefault="00E156F6" w:rsidP="00E156F6">
            <w:pPr>
              <w:jc w:val="center"/>
              <w:rPr>
                <w:sz w:val="20"/>
                <w:szCs w:val="20"/>
              </w:rPr>
            </w:pPr>
            <w:r w:rsidRPr="00372E9F">
              <w:rPr>
                <w:sz w:val="20"/>
                <w:szCs w:val="20"/>
              </w:rPr>
              <w:t>2</w:t>
            </w:r>
          </w:p>
        </w:tc>
        <w:tc>
          <w:tcPr>
            <w:tcW w:w="906" w:type="dxa"/>
            <w:vAlign w:val="bottom"/>
          </w:tcPr>
          <w:p w:rsidR="00E156F6" w:rsidRPr="00372E9F" w:rsidRDefault="00E156F6" w:rsidP="00E156F6">
            <w:pPr>
              <w:jc w:val="center"/>
              <w:rPr>
                <w:sz w:val="20"/>
                <w:szCs w:val="20"/>
              </w:rPr>
            </w:pPr>
            <w:r w:rsidRPr="00372E9F">
              <w:rPr>
                <w:sz w:val="20"/>
                <w:szCs w:val="20"/>
              </w:rPr>
              <w:t>3,0%</w:t>
            </w:r>
          </w:p>
        </w:tc>
        <w:tc>
          <w:tcPr>
            <w:tcW w:w="790" w:type="dxa"/>
            <w:vAlign w:val="bottom"/>
          </w:tcPr>
          <w:p w:rsidR="00E156F6" w:rsidRPr="00372E9F" w:rsidRDefault="00E156F6" w:rsidP="00E156F6">
            <w:pPr>
              <w:jc w:val="center"/>
              <w:rPr>
                <w:sz w:val="20"/>
                <w:szCs w:val="20"/>
              </w:rPr>
            </w:pPr>
            <w:r w:rsidRPr="00372E9F">
              <w:rPr>
                <w:sz w:val="20"/>
                <w:szCs w:val="20"/>
              </w:rPr>
              <w:t>30</w:t>
            </w:r>
          </w:p>
        </w:tc>
        <w:tc>
          <w:tcPr>
            <w:tcW w:w="1061" w:type="dxa"/>
            <w:vAlign w:val="bottom"/>
          </w:tcPr>
          <w:p w:rsidR="00E156F6" w:rsidRPr="00372E9F" w:rsidRDefault="00E156F6" w:rsidP="00E156F6">
            <w:pPr>
              <w:jc w:val="center"/>
              <w:rPr>
                <w:sz w:val="20"/>
                <w:szCs w:val="20"/>
              </w:rPr>
            </w:pPr>
            <w:r w:rsidRPr="00372E9F">
              <w:rPr>
                <w:sz w:val="20"/>
                <w:szCs w:val="20"/>
              </w:rPr>
              <w:t>45,5%</w:t>
            </w:r>
          </w:p>
        </w:tc>
        <w:tc>
          <w:tcPr>
            <w:tcW w:w="790" w:type="dxa"/>
            <w:vAlign w:val="bottom"/>
          </w:tcPr>
          <w:p w:rsidR="00E156F6" w:rsidRPr="00372E9F" w:rsidRDefault="00E156F6" w:rsidP="00E156F6">
            <w:pPr>
              <w:jc w:val="center"/>
              <w:rPr>
                <w:sz w:val="20"/>
                <w:szCs w:val="20"/>
              </w:rPr>
            </w:pPr>
            <w:r w:rsidRPr="00372E9F">
              <w:rPr>
                <w:sz w:val="20"/>
                <w:szCs w:val="20"/>
              </w:rPr>
              <w:t>26</w:t>
            </w:r>
          </w:p>
        </w:tc>
        <w:tc>
          <w:tcPr>
            <w:tcW w:w="1061" w:type="dxa"/>
            <w:vAlign w:val="bottom"/>
          </w:tcPr>
          <w:p w:rsidR="00E156F6" w:rsidRPr="00372E9F" w:rsidRDefault="00E156F6" w:rsidP="00E156F6">
            <w:pPr>
              <w:jc w:val="center"/>
              <w:rPr>
                <w:sz w:val="20"/>
                <w:szCs w:val="20"/>
              </w:rPr>
            </w:pPr>
            <w:r w:rsidRPr="00372E9F">
              <w:rPr>
                <w:sz w:val="20"/>
                <w:szCs w:val="20"/>
              </w:rPr>
              <w:t>39,4%</w:t>
            </w:r>
          </w:p>
        </w:tc>
        <w:tc>
          <w:tcPr>
            <w:tcW w:w="790" w:type="dxa"/>
            <w:vAlign w:val="bottom"/>
          </w:tcPr>
          <w:p w:rsidR="00E156F6" w:rsidRPr="00372E9F" w:rsidRDefault="00E156F6" w:rsidP="00E156F6">
            <w:pPr>
              <w:jc w:val="center"/>
              <w:rPr>
                <w:sz w:val="20"/>
                <w:szCs w:val="20"/>
              </w:rPr>
            </w:pPr>
            <w:r w:rsidRPr="00372E9F">
              <w:rPr>
                <w:sz w:val="20"/>
                <w:szCs w:val="20"/>
              </w:rPr>
              <w:t>8</w:t>
            </w:r>
          </w:p>
        </w:tc>
        <w:tc>
          <w:tcPr>
            <w:tcW w:w="1061" w:type="dxa"/>
            <w:vAlign w:val="bottom"/>
          </w:tcPr>
          <w:p w:rsidR="00E156F6" w:rsidRPr="00372E9F" w:rsidRDefault="00E156F6" w:rsidP="00E156F6">
            <w:pPr>
              <w:jc w:val="center"/>
              <w:rPr>
                <w:sz w:val="20"/>
                <w:szCs w:val="20"/>
              </w:rPr>
            </w:pPr>
            <w:r w:rsidRPr="00372E9F">
              <w:rPr>
                <w:sz w:val="20"/>
                <w:szCs w:val="20"/>
              </w:rPr>
              <w:t>12,1%</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Лахденпохский МР</w:t>
            </w:r>
          </w:p>
        </w:tc>
        <w:tc>
          <w:tcPr>
            <w:tcW w:w="1417" w:type="dxa"/>
            <w:vAlign w:val="bottom"/>
          </w:tcPr>
          <w:p w:rsidR="00E156F6" w:rsidRDefault="00E156F6" w:rsidP="00E156F6">
            <w:pPr>
              <w:jc w:val="center"/>
              <w:rPr>
                <w:sz w:val="20"/>
                <w:szCs w:val="20"/>
              </w:rPr>
            </w:pPr>
            <w:r>
              <w:rPr>
                <w:sz w:val="20"/>
                <w:szCs w:val="20"/>
              </w:rPr>
              <w:t>96</w:t>
            </w:r>
          </w:p>
        </w:tc>
        <w:tc>
          <w:tcPr>
            <w:tcW w:w="790" w:type="dxa"/>
            <w:vAlign w:val="bottom"/>
          </w:tcPr>
          <w:p w:rsidR="00E156F6" w:rsidRPr="00372E9F" w:rsidRDefault="00E156F6" w:rsidP="00E156F6">
            <w:pPr>
              <w:jc w:val="center"/>
              <w:rPr>
                <w:sz w:val="20"/>
                <w:szCs w:val="20"/>
              </w:rPr>
            </w:pPr>
            <w:r w:rsidRPr="00372E9F">
              <w:rPr>
                <w:sz w:val="20"/>
                <w:szCs w:val="20"/>
              </w:rPr>
              <w:t>0</w:t>
            </w:r>
          </w:p>
        </w:tc>
        <w:tc>
          <w:tcPr>
            <w:tcW w:w="906" w:type="dxa"/>
            <w:vAlign w:val="bottom"/>
          </w:tcPr>
          <w:p w:rsidR="00E156F6" w:rsidRPr="00372E9F" w:rsidRDefault="00E156F6" w:rsidP="00E156F6">
            <w:pPr>
              <w:jc w:val="center"/>
              <w:rPr>
                <w:sz w:val="20"/>
                <w:szCs w:val="20"/>
              </w:rPr>
            </w:pPr>
            <w:r w:rsidRPr="00372E9F">
              <w:rPr>
                <w:sz w:val="20"/>
                <w:szCs w:val="20"/>
              </w:rPr>
              <w:t>0,0%</w:t>
            </w:r>
          </w:p>
        </w:tc>
        <w:tc>
          <w:tcPr>
            <w:tcW w:w="790" w:type="dxa"/>
            <w:vAlign w:val="bottom"/>
          </w:tcPr>
          <w:p w:rsidR="00E156F6" w:rsidRPr="00372E9F" w:rsidRDefault="00E156F6" w:rsidP="00E156F6">
            <w:pPr>
              <w:jc w:val="center"/>
              <w:rPr>
                <w:sz w:val="20"/>
                <w:szCs w:val="20"/>
              </w:rPr>
            </w:pPr>
            <w:r w:rsidRPr="00372E9F">
              <w:rPr>
                <w:sz w:val="20"/>
                <w:szCs w:val="20"/>
              </w:rPr>
              <w:t>34</w:t>
            </w:r>
          </w:p>
        </w:tc>
        <w:tc>
          <w:tcPr>
            <w:tcW w:w="1061" w:type="dxa"/>
            <w:vAlign w:val="bottom"/>
          </w:tcPr>
          <w:p w:rsidR="00E156F6" w:rsidRPr="00372E9F" w:rsidRDefault="00E156F6" w:rsidP="00E156F6">
            <w:pPr>
              <w:jc w:val="center"/>
              <w:rPr>
                <w:sz w:val="20"/>
                <w:szCs w:val="20"/>
              </w:rPr>
            </w:pPr>
            <w:r w:rsidRPr="00372E9F">
              <w:rPr>
                <w:sz w:val="20"/>
                <w:szCs w:val="20"/>
              </w:rPr>
              <w:t>35,4%</w:t>
            </w:r>
          </w:p>
        </w:tc>
        <w:tc>
          <w:tcPr>
            <w:tcW w:w="790" w:type="dxa"/>
            <w:vAlign w:val="bottom"/>
          </w:tcPr>
          <w:p w:rsidR="00E156F6" w:rsidRPr="00372E9F" w:rsidRDefault="00E156F6" w:rsidP="00E156F6">
            <w:pPr>
              <w:jc w:val="center"/>
              <w:rPr>
                <w:sz w:val="20"/>
                <w:szCs w:val="20"/>
              </w:rPr>
            </w:pPr>
            <w:r w:rsidRPr="00372E9F">
              <w:rPr>
                <w:sz w:val="20"/>
                <w:szCs w:val="20"/>
              </w:rPr>
              <w:t>40</w:t>
            </w:r>
          </w:p>
        </w:tc>
        <w:tc>
          <w:tcPr>
            <w:tcW w:w="1061" w:type="dxa"/>
            <w:vAlign w:val="bottom"/>
          </w:tcPr>
          <w:p w:rsidR="00E156F6" w:rsidRPr="00372E9F" w:rsidRDefault="00E156F6" w:rsidP="00E156F6">
            <w:pPr>
              <w:jc w:val="center"/>
              <w:rPr>
                <w:sz w:val="20"/>
                <w:szCs w:val="20"/>
              </w:rPr>
            </w:pPr>
            <w:r w:rsidRPr="00372E9F">
              <w:rPr>
                <w:sz w:val="20"/>
                <w:szCs w:val="20"/>
              </w:rPr>
              <w:t>41,7%</w:t>
            </w:r>
          </w:p>
        </w:tc>
        <w:tc>
          <w:tcPr>
            <w:tcW w:w="790" w:type="dxa"/>
            <w:vAlign w:val="bottom"/>
          </w:tcPr>
          <w:p w:rsidR="00E156F6" w:rsidRPr="00372E9F" w:rsidRDefault="00E156F6" w:rsidP="00E156F6">
            <w:pPr>
              <w:jc w:val="center"/>
              <w:rPr>
                <w:sz w:val="20"/>
                <w:szCs w:val="20"/>
              </w:rPr>
            </w:pPr>
            <w:r w:rsidRPr="00372E9F">
              <w:rPr>
                <w:sz w:val="20"/>
                <w:szCs w:val="20"/>
              </w:rPr>
              <w:t>22</w:t>
            </w:r>
          </w:p>
        </w:tc>
        <w:tc>
          <w:tcPr>
            <w:tcW w:w="1061" w:type="dxa"/>
            <w:vAlign w:val="bottom"/>
          </w:tcPr>
          <w:p w:rsidR="00E156F6" w:rsidRPr="00372E9F" w:rsidRDefault="00E156F6" w:rsidP="00E156F6">
            <w:pPr>
              <w:jc w:val="center"/>
              <w:rPr>
                <w:sz w:val="20"/>
                <w:szCs w:val="20"/>
              </w:rPr>
            </w:pPr>
            <w:r w:rsidRPr="00372E9F">
              <w:rPr>
                <w:sz w:val="20"/>
                <w:szCs w:val="20"/>
              </w:rPr>
              <w:t>22,9%</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Лоухский МР</w:t>
            </w:r>
          </w:p>
        </w:tc>
        <w:tc>
          <w:tcPr>
            <w:tcW w:w="1417" w:type="dxa"/>
            <w:vAlign w:val="bottom"/>
          </w:tcPr>
          <w:p w:rsidR="00E156F6" w:rsidRDefault="00E156F6" w:rsidP="00E156F6">
            <w:pPr>
              <w:jc w:val="center"/>
              <w:rPr>
                <w:sz w:val="20"/>
                <w:szCs w:val="20"/>
              </w:rPr>
            </w:pPr>
            <w:r>
              <w:rPr>
                <w:sz w:val="20"/>
                <w:szCs w:val="20"/>
              </w:rPr>
              <w:t>113</w:t>
            </w:r>
          </w:p>
        </w:tc>
        <w:tc>
          <w:tcPr>
            <w:tcW w:w="790" w:type="dxa"/>
            <w:vAlign w:val="bottom"/>
          </w:tcPr>
          <w:p w:rsidR="00E156F6" w:rsidRPr="00372E9F" w:rsidRDefault="00E156F6" w:rsidP="00E156F6">
            <w:pPr>
              <w:jc w:val="center"/>
              <w:rPr>
                <w:sz w:val="20"/>
                <w:szCs w:val="20"/>
              </w:rPr>
            </w:pPr>
            <w:r w:rsidRPr="00372E9F">
              <w:rPr>
                <w:sz w:val="20"/>
                <w:szCs w:val="20"/>
              </w:rPr>
              <w:t>7</w:t>
            </w:r>
          </w:p>
        </w:tc>
        <w:tc>
          <w:tcPr>
            <w:tcW w:w="906" w:type="dxa"/>
            <w:vAlign w:val="bottom"/>
          </w:tcPr>
          <w:p w:rsidR="00E156F6" w:rsidRPr="00372E9F" w:rsidRDefault="00E156F6" w:rsidP="00E156F6">
            <w:pPr>
              <w:jc w:val="center"/>
              <w:rPr>
                <w:sz w:val="20"/>
                <w:szCs w:val="20"/>
              </w:rPr>
            </w:pPr>
            <w:r w:rsidRPr="00372E9F">
              <w:rPr>
                <w:sz w:val="20"/>
                <w:szCs w:val="20"/>
              </w:rPr>
              <w:t>6,2%</w:t>
            </w:r>
          </w:p>
        </w:tc>
        <w:tc>
          <w:tcPr>
            <w:tcW w:w="790" w:type="dxa"/>
            <w:vAlign w:val="bottom"/>
          </w:tcPr>
          <w:p w:rsidR="00E156F6" w:rsidRPr="00372E9F" w:rsidRDefault="00E156F6" w:rsidP="00E156F6">
            <w:pPr>
              <w:jc w:val="center"/>
              <w:rPr>
                <w:sz w:val="20"/>
                <w:szCs w:val="20"/>
              </w:rPr>
            </w:pPr>
            <w:r w:rsidRPr="00372E9F">
              <w:rPr>
                <w:sz w:val="20"/>
                <w:szCs w:val="20"/>
              </w:rPr>
              <w:t>33</w:t>
            </w:r>
          </w:p>
        </w:tc>
        <w:tc>
          <w:tcPr>
            <w:tcW w:w="1061" w:type="dxa"/>
            <w:vAlign w:val="bottom"/>
          </w:tcPr>
          <w:p w:rsidR="00E156F6" w:rsidRPr="00372E9F" w:rsidRDefault="00E156F6" w:rsidP="00E156F6">
            <w:pPr>
              <w:jc w:val="center"/>
              <w:rPr>
                <w:sz w:val="20"/>
                <w:szCs w:val="20"/>
              </w:rPr>
            </w:pPr>
            <w:r w:rsidRPr="00372E9F">
              <w:rPr>
                <w:sz w:val="20"/>
                <w:szCs w:val="20"/>
              </w:rPr>
              <w:t>29,2%</w:t>
            </w:r>
          </w:p>
        </w:tc>
        <w:tc>
          <w:tcPr>
            <w:tcW w:w="790" w:type="dxa"/>
            <w:vAlign w:val="bottom"/>
          </w:tcPr>
          <w:p w:rsidR="00E156F6" w:rsidRPr="00372E9F" w:rsidRDefault="00E156F6" w:rsidP="00E156F6">
            <w:pPr>
              <w:jc w:val="center"/>
              <w:rPr>
                <w:sz w:val="20"/>
                <w:szCs w:val="20"/>
              </w:rPr>
            </w:pPr>
            <w:r w:rsidRPr="00372E9F">
              <w:rPr>
                <w:sz w:val="20"/>
                <w:szCs w:val="20"/>
              </w:rPr>
              <w:t>43</w:t>
            </w:r>
          </w:p>
        </w:tc>
        <w:tc>
          <w:tcPr>
            <w:tcW w:w="1061" w:type="dxa"/>
            <w:vAlign w:val="bottom"/>
          </w:tcPr>
          <w:p w:rsidR="00E156F6" w:rsidRPr="00372E9F" w:rsidRDefault="00E156F6" w:rsidP="00E156F6">
            <w:pPr>
              <w:jc w:val="center"/>
              <w:rPr>
                <w:sz w:val="20"/>
                <w:szCs w:val="20"/>
              </w:rPr>
            </w:pPr>
            <w:r w:rsidRPr="00372E9F">
              <w:rPr>
                <w:sz w:val="20"/>
                <w:szCs w:val="20"/>
              </w:rPr>
              <w:t>38,1%</w:t>
            </w:r>
          </w:p>
        </w:tc>
        <w:tc>
          <w:tcPr>
            <w:tcW w:w="790" w:type="dxa"/>
            <w:vAlign w:val="bottom"/>
          </w:tcPr>
          <w:p w:rsidR="00E156F6" w:rsidRPr="00372E9F" w:rsidRDefault="00E156F6" w:rsidP="00E156F6">
            <w:pPr>
              <w:jc w:val="center"/>
              <w:rPr>
                <w:sz w:val="20"/>
                <w:szCs w:val="20"/>
              </w:rPr>
            </w:pPr>
            <w:r w:rsidRPr="00372E9F">
              <w:rPr>
                <w:sz w:val="20"/>
                <w:szCs w:val="20"/>
              </w:rPr>
              <w:t>30</w:t>
            </w:r>
          </w:p>
        </w:tc>
        <w:tc>
          <w:tcPr>
            <w:tcW w:w="1061" w:type="dxa"/>
            <w:vAlign w:val="bottom"/>
          </w:tcPr>
          <w:p w:rsidR="00E156F6" w:rsidRPr="00372E9F" w:rsidRDefault="00E156F6" w:rsidP="00E156F6">
            <w:pPr>
              <w:jc w:val="center"/>
              <w:rPr>
                <w:sz w:val="20"/>
                <w:szCs w:val="20"/>
              </w:rPr>
            </w:pPr>
            <w:r w:rsidRPr="00372E9F">
              <w:rPr>
                <w:sz w:val="20"/>
                <w:szCs w:val="20"/>
              </w:rPr>
              <w:t>26,5%</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Медвежьегорский МР</w:t>
            </w:r>
          </w:p>
        </w:tc>
        <w:tc>
          <w:tcPr>
            <w:tcW w:w="1417" w:type="dxa"/>
            <w:vAlign w:val="bottom"/>
          </w:tcPr>
          <w:p w:rsidR="00E156F6" w:rsidRDefault="00E156F6" w:rsidP="00E156F6">
            <w:pPr>
              <w:jc w:val="center"/>
              <w:rPr>
                <w:sz w:val="20"/>
                <w:szCs w:val="20"/>
              </w:rPr>
            </w:pPr>
            <w:r>
              <w:rPr>
                <w:sz w:val="20"/>
                <w:szCs w:val="20"/>
              </w:rPr>
              <w:t>272</w:t>
            </w:r>
          </w:p>
        </w:tc>
        <w:tc>
          <w:tcPr>
            <w:tcW w:w="790" w:type="dxa"/>
            <w:vAlign w:val="bottom"/>
          </w:tcPr>
          <w:p w:rsidR="00E156F6" w:rsidRPr="00372E9F" w:rsidRDefault="00E156F6" w:rsidP="00E156F6">
            <w:pPr>
              <w:jc w:val="center"/>
              <w:rPr>
                <w:sz w:val="20"/>
                <w:szCs w:val="20"/>
              </w:rPr>
            </w:pPr>
            <w:r w:rsidRPr="00372E9F">
              <w:rPr>
                <w:sz w:val="20"/>
                <w:szCs w:val="20"/>
              </w:rPr>
              <w:t>11</w:t>
            </w:r>
          </w:p>
        </w:tc>
        <w:tc>
          <w:tcPr>
            <w:tcW w:w="906" w:type="dxa"/>
            <w:vAlign w:val="bottom"/>
          </w:tcPr>
          <w:p w:rsidR="00E156F6" w:rsidRPr="00372E9F" w:rsidRDefault="00E156F6" w:rsidP="00E156F6">
            <w:pPr>
              <w:jc w:val="center"/>
              <w:rPr>
                <w:sz w:val="20"/>
                <w:szCs w:val="20"/>
              </w:rPr>
            </w:pPr>
            <w:r w:rsidRPr="00372E9F">
              <w:rPr>
                <w:sz w:val="20"/>
                <w:szCs w:val="20"/>
              </w:rPr>
              <w:t>4,0%</w:t>
            </w:r>
          </w:p>
        </w:tc>
        <w:tc>
          <w:tcPr>
            <w:tcW w:w="790" w:type="dxa"/>
            <w:vAlign w:val="bottom"/>
          </w:tcPr>
          <w:p w:rsidR="00E156F6" w:rsidRPr="00372E9F" w:rsidRDefault="00E156F6" w:rsidP="00E156F6">
            <w:pPr>
              <w:jc w:val="center"/>
              <w:rPr>
                <w:sz w:val="20"/>
                <w:szCs w:val="20"/>
              </w:rPr>
            </w:pPr>
            <w:r w:rsidRPr="00372E9F">
              <w:rPr>
                <w:sz w:val="20"/>
                <w:szCs w:val="20"/>
              </w:rPr>
              <w:t>100</w:t>
            </w:r>
          </w:p>
        </w:tc>
        <w:tc>
          <w:tcPr>
            <w:tcW w:w="1061" w:type="dxa"/>
            <w:vAlign w:val="bottom"/>
          </w:tcPr>
          <w:p w:rsidR="00E156F6" w:rsidRPr="00372E9F" w:rsidRDefault="00E156F6" w:rsidP="00E156F6">
            <w:pPr>
              <w:jc w:val="center"/>
              <w:rPr>
                <w:sz w:val="20"/>
                <w:szCs w:val="20"/>
              </w:rPr>
            </w:pPr>
            <w:r w:rsidRPr="00372E9F">
              <w:rPr>
                <w:sz w:val="20"/>
                <w:szCs w:val="20"/>
              </w:rPr>
              <w:t>36,8%</w:t>
            </w:r>
          </w:p>
        </w:tc>
        <w:tc>
          <w:tcPr>
            <w:tcW w:w="790" w:type="dxa"/>
            <w:vAlign w:val="bottom"/>
          </w:tcPr>
          <w:p w:rsidR="00E156F6" w:rsidRPr="00372E9F" w:rsidRDefault="00E156F6" w:rsidP="00E156F6">
            <w:pPr>
              <w:jc w:val="center"/>
              <w:rPr>
                <w:sz w:val="20"/>
                <w:szCs w:val="20"/>
              </w:rPr>
            </w:pPr>
            <w:r w:rsidRPr="00372E9F">
              <w:rPr>
                <w:sz w:val="20"/>
                <w:szCs w:val="20"/>
              </w:rPr>
              <w:t>114</w:t>
            </w:r>
          </w:p>
        </w:tc>
        <w:tc>
          <w:tcPr>
            <w:tcW w:w="1061" w:type="dxa"/>
            <w:vAlign w:val="bottom"/>
          </w:tcPr>
          <w:p w:rsidR="00E156F6" w:rsidRPr="00372E9F" w:rsidRDefault="00E156F6" w:rsidP="00E156F6">
            <w:pPr>
              <w:jc w:val="center"/>
              <w:rPr>
                <w:sz w:val="20"/>
                <w:szCs w:val="20"/>
              </w:rPr>
            </w:pPr>
            <w:r w:rsidRPr="00372E9F">
              <w:rPr>
                <w:sz w:val="20"/>
                <w:szCs w:val="20"/>
              </w:rPr>
              <w:t>41,9%</w:t>
            </w:r>
          </w:p>
        </w:tc>
        <w:tc>
          <w:tcPr>
            <w:tcW w:w="790" w:type="dxa"/>
            <w:vAlign w:val="bottom"/>
          </w:tcPr>
          <w:p w:rsidR="00E156F6" w:rsidRPr="00372E9F" w:rsidRDefault="00E156F6" w:rsidP="00E156F6">
            <w:pPr>
              <w:jc w:val="center"/>
              <w:rPr>
                <w:sz w:val="20"/>
                <w:szCs w:val="20"/>
              </w:rPr>
            </w:pPr>
            <w:r w:rsidRPr="00372E9F">
              <w:rPr>
                <w:sz w:val="20"/>
                <w:szCs w:val="20"/>
              </w:rPr>
              <w:t>47</w:t>
            </w:r>
          </w:p>
        </w:tc>
        <w:tc>
          <w:tcPr>
            <w:tcW w:w="1061" w:type="dxa"/>
            <w:vAlign w:val="bottom"/>
          </w:tcPr>
          <w:p w:rsidR="00E156F6" w:rsidRPr="00372E9F" w:rsidRDefault="00E156F6" w:rsidP="00E156F6">
            <w:pPr>
              <w:jc w:val="center"/>
              <w:rPr>
                <w:sz w:val="20"/>
                <w:szCs w:val="20"/>
              </w:rPr>
            </w:pPr>
            <w:r w:rsidRPr="00372E9F">
              <w:rPr>
                <w:sz w:val="20"/>
                <w:szCs w:val="20"/>
              </w:rPr>
              <w:t>17,3%</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Муезерский МР</w:t>
            </w:r>
          </w:p>
        </w:tc>
        <w:tc>
          <w:tcPr>
            <w:tcW w:w="1417" w:type="dxa"/>
            <w:vAlign w:val="bottom"/>
          </w:tcPr>
          <w:p w:rsidR="00E156F6" w:rsidRDefault="00E156F6" w:rsidP="00E156F6">
            <w:pPr>
              <w:jc w:val="center"/>
              <w:rPr>
                <w:sz w:val="20"/>
                <w:szCs w:val="20"/>
              </w:rPr>
            </w:pPr>
            <w:r>
              <w:rPr>
                <w:sz w:val="20"/>
                <w:szCs w:val="20"/>
              </w:rPr>
              <w:t>77</w:t>
            </w:r>
          </w:p>
        </w:tc>
        <w:tc>
          <w:tcPr>
            <w:tcW w:w="790" w:type="dxa"/>
            <w:vAlign w:val="bottom"/>
          </w:tcPr>
          <w:p w:rsidR="00E156F6" w:rsidRPr="00372E9F" w:rsidRDefault="00E156F6" w:rsidP="00E156F6">
            <w:pPr>
              <w:jc w:val="center"/>
              <w:rPr>
                <w:sz w:val="20"/>
                <w:szCs w:val="20"/>
              </w:rPr>
            </w:pPr>
            <w:r w:rsidRPr="00372E9F">
              <w:rPr>
                <w:sz w:val="20"/>
                <w:szCs w:val="20"/>
              </w:rPr>
              <w:t>2</w:t>
            </w:r>
          </w:p>
        </w:tc>
        <w:tc>
          <w:tcPr>
            <w:tcW w:w="906" w:type="dxa"/>
            <w:vAlign w:val="bottom"/>
          </w:tcPr>
          <w:p w:rsidR="00E156F6" w:rsidRPr="00372E9F" w:rsidRDefault="00E156F6" w:rsidP="00E156F6">
            <w:pPr>
              <w:jc w:val="center"/>
              <w:rPr>
                <w:sz w:val="20"/>
                <w:szCs w:val="20"/>
              </w:rPr>
            </w:pPr>
            <w:r w:rsidRPr="00372E9F">
              <w:rPr>
                <w:sz w:val="20"/>
                <w:szCs w:val="20"/>
              </w:rPr>
              <w:t>2,6%</w:t>
            </w:r>
          </w:p>
        </w:tc>
        <w:tc>
          <w:tcPr>
            <w:tcW w:w="790" w:type="dxa"/>
            <w:vAlign w:val="bottom"/>
          </w:tcPr>
          <w:p w:rsidR="00E156F6" w:rsidRPr="00372E9F" w:rsidRDefault="00E156F6" w:rsidP="00E156F6">
            <w:pPr>
              <w:jc w:val="center"/>
              <w:rPr>
                <w:sz w:val="20"/>
                <w:szCs w:val="20"/>
              </w:rPr>
            </w:pPr>
            <w:r w:rsidRPr="00372E9F">
              <w:rPr>
                <w:sz w:val="20"/>
                <w:szCs w:val="20"/>
              </w:rPr>
              <w:t>32</w:t>
            </w:r>
          </w:p>
        </w:tc>
        <w:tc>
          <w:tcPr>
            <w:tcW w:w="1061" w:type="dxa"/>
            <w:vAlign w:val="bottom"/>
          </w:tcPr>
          <w:p w:rsidR="00E156F6" w:rsidRPr="00372E9F" w:rsidRDefault="00E156F6" w:rsidP="00E156F6">
            <w:pPr>
              <w:jc w:val="center"/>
              <w:rPr>
                <w:sz w:val="20"/>
                <w:szCs w:val="20"/>
              </w:rPr>
            </w:pPr>
            <w:r w:rsidRPr="00372E9F">
              <w:rPr>
                <w:sz w:val="20"/>
                <w:szCs w:val="20"/>
              </w:rPr>
              <w:t>41,6%</w:t>
            </w:r>
          </w:p>
        </w:tc>
        <w:tc>
          <w:tcPr>
            <w:tcW w:w="790" w:type="dxa"/>
            <w:vAlign w:val="bottom"/>
          </w:tcPr>
          <w:p w:rsidR="00E156F6" w:rsidRPr="00372E9F" w:rsidRDefault="00E156F6" w:rsidP="00E156F6">
            <w:pPr>
              <w:jc w:val="center"/>
              <w:rPr>
                <w:sz w:val="20"/>
                <w:szCs w:val="20"/>
              </w:rPr>
            </w:pPr>
            <w:r w:rsidRPr="00372E9F">
              <w:rPr>
                <w:sz w:val="20"/>
                <w:szCs w:val="20"/>
              </w:rPr>
              <w:t>32</w:t>
            </w:r>
          </w:p>
        </w:tc>
        <w:tc>
          <w:tcPr>
            <w:tcW w:w="1061" w:type="dxa"/>
            <w:vAlign w:val="bottom"/>
          </w:tcPr>
          <w:p w:rsidR="00E156F6" w:rsidRPr="00372E9F" w:rsidRDefault="00E156F6" w:rsidP="00E156F6">
            <w:pPr>
              <w:jc w:val="center"/>
              <w:rPr>
                <w:sz w:val="20"/>
                <w:szCs w:val="20"/>
              </w:rPr>
            </w:pPr>
            <w:r w:rsidRPr="00372E9F">
              <w:rPr>
                <w:sz w:val="20"/>
                <w:szCs w:val="20"/>
              </w:rPr>
              <w:t>41,6%</w:t>
            </w:r>
          </w:p>
        </w:tc>
        <w:tc>
          <w:tcPr>
            <w:tcW w:w="790" w:type="dxa"/>
            <w:vAlign w:val="bottom"/>
          </w:tcPr>
          <w:p w:rsidR="00E156F6" w:rsidRPr="00372E9F" w:rsidRDefault="00E156F6" w:rsidP="00E156F6">
            <w:pPr>
              <w:jc w:val="center"/>
              <w:rPr>
                <w:sz w:val="20"/>
                <w:szCs w:val="20"/>
              </w:rPr>
            </w:pPr>
            <w:r w:rsidRPr="00372E9F">
              <w:rPr>
                <w:sz w:val="20"/>
                <w:szCs w:val="20"/>
              </w:rPr>
              <w:t>11</w:t>
            </w:r>
          </w:p>
        </w:tc>
        <w:tc>
          <w:tcPr>
            <w:tcW w:w="1061" w:type="dxa"/>
            <w:vAlign w:val="bottom"/>
          </w:tcPr>
          <w:p w:rsidR="00E156F6" w:rsidRPr="00372E9F" w:rsidRDefault="00E156F6" w:rsidP="00E156F6">
            <w:pPr>
              <w:jc w:val="center"/>
              <w:rPr>
                <w:sz w:val="20"/>
                <w:szCs w:val="20"/>
              </w:rPr>
            </w:pPr>
            <w:r w:rsidRPr="00372E9F">
              <w:rPr>
                <w:sz w:val="20"/>
                <w:szCs w:val="20"/>
              </w:rPr>
              <w:t>14,3%</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Олонецкий НМР</w:t>
            </w:r>
          </w:p>
        </w:tc>
        <w:tc>
          <w:tcPr>
            <w:tcW w:w="1417" w:type="dxa"/>
            <w:vAlign w:val="bottom"/>
          </w:tcPr>
          <w:p w:rsidR="00E156F6" w:rsidRDefault="00E156F6" w:rsidP="00E156F6">
            <w:pPr>
              <w:jc w:val="center"/>
              <w:rPr>
                <w:sz w:val="20"/>
                <w:szCs w:val="20"/>
              </w:rPr>
            </w:pPr>
            <w:r>
              <w:rPr>
                <w:sz w:val="20"/>
                <w:szCs w:val="20"/>
              </w:rPr>
              <w:t>198</w:t>
            </w:r>
          </w:p>
        </w:tc>
        <w:tc>
          <w:tcPr>
            <w:tcW w:w="790" w:type="dxa"/>
            <w:vAlign w:val="bottom"/>
          </w:tcPr>
          <w:p w:rsidR="00E156F6" w:rsidRPr="00372E9F" w:rsidRDefault="00E156F6" w:rsidP="00E156F6">
            <w:pPr>
              <w:jc w:val="center"/>
              <w:rPr>
                <w:sz w:val="20"/>
                <w:szCs w:val="20"/>
              </w:rPr>
            </w:pPr>
            <w:r w:rsidRPr="00372E9F">
              <w:rPr>
                <w:sz w:val="20"/>
                <w:szCs w:val="20"/>
              </w:rPr>
              <w:t>9</w:t>
            </w:r>
          </w:p>
        </w:tc>
        <w:tc>
          <w:tcPr>
            <w:tcW w:w="906" w:type="dxa"/>
            <w:vAlign w:val="bottom"/>
          </w:tcPr>
          <w:p w:rsidR="00E156F6" w:rsidRPr="00372E9F" w:rsidRDefault="00E156F6" w:rsidP="00E156F6">
            <w:pPr>
              <w:jc w:val="center"/>
              <w:rPr>
                <w:sz w:val="20"/>
                <w:szCs w:val="20"/>
              </w:rPr>
            </w:pPr>
            <w:r w:rsidRPr="00372E9F">
              <w:rPr>
                <w:sz w:val="20"/>
                <w:szCs w:val="20"/>
              </w:rPr>
              <w:t>4,5%</w:t>
            </w:r>
          </w:p>
        </w:tc>
        <w:tc>
          <w:tcPr>
            <w:tcW w:w="790" w:type="dxa"/>
            <w:vAlign w:val="bottom"/>
          </w:tcPr>
          <w:p w:rsidR="00E156F6" w:rsidRPr="00372E9F" w:rsidRDefault="00E156F6" w:rsidP="00E156F6">
            <w:pPr>
              <w:jc w:val="center"/>
              <w:rPr>
                <w:sz w:val="20"/>
                <w:szCs w:val="20"/>
              </w:rPr>
            </w:pPr>
            <w:r w:rsidRPr="00372E9F">
              <w:rPr>
                <w:sz w:val="20"/>
                <w:szCs w:val="20"/>
              </w:rPr>
              <w:t>61</w:t>
            </w:r>
          </w:p>
        </w:tc>
        <w:tc>
          <w:tcPr>
            <w:tcW w:w="1061" w:type="dxa"/>
            <w:vAlign w:val="bottom"/>
          </w:tcPr>
          <w:p w:rsidR="00E156F6" w:rsidRPr="00372E9F" w:rsidRDefault="00E156F6" w:rsidP="00E156F6">
            <w:pPr>
              <w:jc w:val="center"/>
              <w:rPr>
                <w:sz w:val="20"/>
                <w:szCs w:val="20"/>
              </w:rPr>
            </w:pPr>
            <w:r w:rsidRPr="00372E9F">
              <w:rPr>
                <w:sz w:val="20"/>
                <w:szCs w:val="20"/>
              </w:rPr>
              <w:t>30,8%</w:t>
            </w:r>
          </w:p>
        </w:tc>
        <w:tc>
          <w:tcPr>
            <w:tcW w:w="790" w:type="dxa"/>
            <w:vAlign w:val="bottom"/>
          </w:tcPr>
          <w:p w:rsidR="00E156F6" w:rsidRPr="00372E9F" w:rsidRDefault="00E156F6" w:rsidP="00E156F6">
            <w:pPr>
              <w:jc w:val="center"/>
              <w:rPr>
                <w:sz w:val="20"/>
                <w:szCs w:val="20"/>
              </w:rPr>
            </w:pPr>
            <w:r w:rsidRPr="00372E9F">
              <w:rPr>
                <w:sz w:val="20"/>
                <w:szCs w:val="20"/>
              </w:rPr>
              <w:t>83</w:t>
            </w:r>
          </w:p>
        </w:tc>
        <w:tc>
          <w:tcPr>
            <w:tcW w:w="1061" w:type="dxa"/>
            <w:vAlign w:val="bottom"/>
          </w:tcPr>
          <w:p w:rsidR="00E156F6" w:rsidRPr="00372E9F" w:rsidRDefault="00E156F6" w:rsidP="00E156F6">
            <w:pPr>
              <w:jc w:val="center"/>
              <w:rPr>
                <w:sz w:val="20"/>
                <w:szCs w:val="20"/>
              </w:rPr>
            </w:pPr>
            <w:r w:rsidRPr="00372E9F">
              <w:rPr>
                <w:sz w:val="20"/>
                <w:szCs w:val="20"/>
              </w:rPr>
              <w:t>41,9%</w:t>
            </w:r>
          </w:p>
        </w:tc>
        <w:tc>
          <w:tcPr>
            <w:tcW w:w="790" w:type="dxa"/>
            <w:vAlign w:val="bottom"/>
          </w:tcPr>
          <w:p w:rsidR="00E156F6" w:rsidRPr="00372E9F" w:rsidRDefault="00E156F6" w:rsidP="00E156F6">
            <w:pPr>
              <w:jc w:val="center"/>
              <w:rPr>
                <w:sz w:val="20"/>
                <w:szCs w:val="20"/>
              </w:rPr>
            </w:pPr>
            <w:r w:rsidRPr="00372E9F">
              <w:rPr>
                <w:sz w:val="20"/>
                <w:szCs w:val="20"/>
              </w:rPr>
              <w:t>45</w:t>
            </w:r>
          </w:p>
        </w:tc>
        <w:tc>
          <w:tcPr>
            <w:tcW w:w="1061" w:type="dxa"/>
            <w:vAlign w:val="bottom"/>
          </w:tcPr>
          <w:p w:rsidR="00E156F6" w:rsidRPr="00372E9F" w:rsidRDefault="00E156F6" w:rsidP="00E156F6">
            <w:pPr>
              <w:jc w:val="center"/>
              <w:rPr>
                <w:sz w:val="20"/>
                <w:szCs w:val="20"/>
              </w:rPr>
            </w:pPr>
            <w:r w:rsidRPr="00372E9F">
              <w:rPr>
                <w:sz w:val="20"/>
                <w:szCs w:val="20"/>
              </w:rPr>
              <w:t>22,7%</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Прионежский МР</w:t>
            </w:r>
          </w:p>
        </w:tc>
        <w:tc>
          <w:tcPr>
            <w:tcW w:w="1417" w:type="dxa"/>
            <w:vAlign w:val="bottom"/>
          </w:tcPr>
          <w:p w:rsidR="00E156F6" w:rsidRDefault="00E156F6" w:rsidP="00E156F6">
            <w:pPr>
              <w:jc w:val="center"/>
              <w:rPr>
                <w:sz w:val="20"/>
                <w:szCs w:val="20"/>
              </w:rPr>
            </w:pPr>
            <w:r>
              <w:rPr>
                <w:sz w:val="20"/>
                <w:szCs w:val="20"/>
              </w:rPr>
              <w:t>182</w:t>
            </w:r>
          </w:p>
        </w:tc>
        <w:tc>
          <w:tcPr>
            <w:tcW w:w="790" w:type="dxa"/>
            <w:vAlign w:val="bottom"/>
          </w:tcPr>
          <w:p w:rsidR="00E156F6" w:rsidRPr="00372E9F" w:rsidRDefault="00E156F6" w:rsidP="00E156F6">
            <w:pPr>
              <w:jc w:val="center"/>
              <w:rPr>
                <w:sz w:val="20"/>
                <w:szCs w:val="20"/>
              </w:rPr>
            </w:pPr>
            <w:r w:rsidRPr="00372E9F">
              <w:rPr>
                <w:sz w:val="20"/>
                <w:szCs w:val="20"/>
              </w:rPr>
              <w:t>6</w:t>
            </w:r>
          </w:p>
        </w:tc>
        <w:tc>
          <w:tcPr>
            <w:tcW w:w="906" w:type="dxa"/>
            <w:vAlign w:val="bottom"/>
          </w:tcPr>
          <w:p w:rsidR="00E156F6" w:rsidRPr="00372E9F" w:rsidRDefault="00E156F6" w:rsidP="00E156F6">
            <w:pPr>
              <w:jc w:val="center"/>
              <w:rPr>
                <w:sz w:val="20"/>
                <w:szCs w:val="20"/>
              </w:rPr>
            </w:pPr>
            <w:r w:rsidRPr="00372E9F">
              <w:rPr>
                <w:sz w:val="20"/>
                <w:szCs w:val="20"/>
              </w:rPr>
              <w:t>3,3%</w:t>
            </w:r>
          </w:p>
        </w:tc>
        <w:tc>
          <w:tcPr>
            <w:tcW w:w="790" w:type="dxa"/>
            <w:vAlign w:val="bottom"/>
          </w:tcPr>
          <w:p w:rsidR="00E156F6" w:rsidRPr="00372E9F" w:rsidRDefault="00E156F6" w:rsidP="00E156F6">
            <w:pPr>
              <w:jc w:val="center"/>
              <w:rPr>
                <w:sz w:val="20"/>
                <w:szCs w:val="20"/>
              </w:rPr>
            </w:pPr>
            <w:r w:rsidRPr="00372E9F">
              <w:rPr>
                <w:sz w:val="20"/>
                <w:szCs w:val="20"/>
              </w:rPr>
              <w:t>60</w:t>
            </w:r>
          </w:p>
        </w:tc>
        <w:tc>
          <w:tcPr>
            <w:tcW w:w="1061" w:type="dxa"/>
            <w:vAlign w:val="bottom"/>
          </w:tcPr>
          <w:p w:rsidR="00E156F6" w:rsidRPr="00372E9F" w:rsidRDefault="00E156F6" w:rsidP="00E156F6">
            <w:pPr>
              <w:jc w:val="center"/>
              <w:rPr>
                <w:sz w:val="20"/>
                <w:szCs w:val="20"/>
              </w:rPr>
            </w:pPr>
            <w:r w:rsidRPr="00372E9F">
              <w:rPr>
                <w:sz w:val="20"/>
                <w:szCs w:val="20"/>
              </w:rPr>
              <w:t>33,0%</w:t>
            </w:r>
          </w:p>
        </w:tc>
        <w:tc>
          <w:tcPr>
            <w:tcW w:w="790" w:type="dxa"/>
            <w:vAlign w:val="bottom"/>
          </w:tcPr>
          <w:p w:rsidR="00E156F6" w:rsidRPr="00372E9F" w:rsidRDefault="00E156F6" w:rsidP="00E156F6">
            <w:pPr>
              <w:jc w:val="center"/>
              <w:rPr>
                <w:sz w:val="20"/>
                <w:szCs w:val="20"/>
              </w:rPr>
            </w:pPr>
            <w:r w:rsidRPr="00372E9F">
              <w:rPr>
                <w:sz w:val="20"/>
                <w:szCs w:val="20"/>
              </w:rPr>
              <w:t>81</w:t>
            </w:r>
          </w:p>
        </w:tc>
        <w:tc>
          <w:tcPr>
            <w:tcW w:w="1061" w:type="dxa"/>
            <w:vAlign w:val="bottom"/>
          </w:tcPr>
          <w:p w:rsidR="00E156F6" w:rsidRPr="00372E9F" w:rsidRDefault="00E156F6" w:rsidP="00E156F6">
            <w:pPr>
              <w:jc w:val="center"/>
              <w:rPr>
                <w:sz w:val="20"/>
                <w:szCs w:val="20"/>
              </w:rPr>
            </w:pPr>
            <w:r w:rsidRPr="00372E9F">
              <w:rPr>
                <w:sz w:val="20"/>
                <w:szCs w:val="20"/>
              </w:rPr>
              <w:t>44,5%</w:t>
            </w:r>
          </w:p>
        </w:tc>
        <w:tc>
          <w:tcPr>
            <w:tcW w:w="790" w:type="dxa"/>
            <w:vAlign w:val="bottom"/>
          </w:tcPr>
          <w:p w:rsidR="00E156F6" w:rsidRPr="00372E9F" w:rsidRDefault="00E156F6" w:rsidP="00E156F6">
            <w:pPr>
              <w:jc w:val="center"/>
              <w:rPr>
                <w:sz w:val="20"/>
                <w:szCs w:val="20"/>
              </w:rPr>
            </w:pPr>
            <w:r w:rsidRPr="00372E9F">
              <w:rPr>
                <w:sz w:val="20"/>
                <w:szCs w:val="20"/>
              </w:rPr>
              <w:t>35</w:t>
            </w:r>
          </w:p>
        </w:tc>
        <w:tc>
          <w:tcPr>
            <w:tcW w:w="1061" w:type="dxa"/>
            <w:vAlign w:val="bottom"/>
          </w:tcPr>
          <w:p w:rsidR="00E156F6" w:rsidRPr="00372E9F" w:rsidRDefault="00E156F6" w:rsidP="00E156F6">
            <w:pPr>
              <w:jc w:val="center"/>
              <w:rPr>
                <w:sz w:val="20"/>
                <w:szCs w:val="20"/>
              </w:rPr>
            </w:pPr>
            <w:r w:rsidRPr="00372E9F">
              <w:rPr>
                <w:sz w:val="20"/>
                <w:szCs w:val="20"/>
              </w:rPr>
              <w:t>19,2%</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Пряжинский НМР</w:t>
            </w:r>
          </w:p>
        </w:tc>
        <w:tc>
          <w:tcPr>
            <w:tcW w:w="1417" w:type="dxa"/>
            <w:vAlign w:val="bottom"/>
          </w:tcPr>
          <w:p w:rsidR="00E156F6" w:rsidRDefault="00E156F6" w:rsidP="00E156F6">
            <w:pPr>
              <w:jc w:val="center"/>
              <w:rPr>
                <w:sz w:val="20"/>
                <w:szCs w:val="20"/>
              </w:rPr>
            </w:pPr>
            <w:r>
              <w:rPr>
                <w:sz w:val="20"/>
                <w:szCs w:val="20"/>
              </w:rPr>
              <w:t>140</w:t>
            </w:r>
          </w:p>
        </w:tc>
        <w:tc>
          <w:tcPr>
            <w:tcW w:w="790" w:type="dxa"/>
            <w:vAlign w:val="bottom"/>
          </w:tcPr>
          <w:p w:rsidR="00E156F6" w:rsidRPr="00372E9F" w:rsidRDefault="00E156F6" w:rsidP="00E156F6">
            <w:pPr>
              <w:jc w:val="center"/>
              <w:rPr>
                <w:sz w:val="20"/>
                <w:szCs w:val="20"/>
              </w:rPr>
            </w:pPr>
            <w:r w:rsidRPr="00372E9F">
              <w:rPr>
                <w:sz w:val="20"/>
                <w:szCs w:val="20"/>
              </w:rPr>
              <w:t>4</w:t>
            </w:r>
          </w:p>
        </w:tc>
        <w:tc>
          <w:tcPr>
            <w:tcW w:w="906" w:type="dxa"/>
            <w:vAlign w:val="bottom"/>
          </w:tcPr>
          <w:p w:rsidR="00E156F6" w:rsidRPr="00372E9F" w:rsidRDefault="00E156F6" w:rsidP="00E156F6">
            <w:pPr>
              <w:jc w:val="center"/>
              <w:rPr>
                <w:sz w:val="20"/>
                <w:szCs w:val="20"/>
              </w:rPr>
            </w:pPr>
            <w:r w:rsidRPr="00372E9F">
              <w:rPr>
                <w:sz w:val="20"/>
                <w:szCs w:val="20"/>
              </w:rPr>
              <w:t>2,9%</w:t>
            </w:r>
          </w:p>
        </w:tc>
        <w:tc>
          <w:tcPr>
            <w:tcW w:w="790" w:type="dxa"/>
            <w:vAlign w:val="bottom"/>
          </w:tcPr>
          <w:p w:rsidR="00E156F6" w:rsidRPr="00372E9F" w:rsidRDefault="00E156F6" w:rsidP="00E156F6">
            <w:pPr>
              <w:jc w:val="center"/>
              <w:rPr>
                <w:sz w:val="20"/>
                <w:szCs w:val="20"/>
              </w:rPr>
            </w:pPr>
            <w:r w:rsidRPr="00372E9F">
              <w:rPr>
                <w:sz w:val="20"/>
                <w:szCs w:val="20"/>
              </w:rPr>
              <w:t>33</w:t>
            </w:r>
          </w:p>
        </w:tc>
        <w:tc>
          <w:tcPr>
            <w:tcW w:w="1061" w:type="dxa"/>
            <w:vAlign w:val="bottom"/>
          </w:tcPr>
          <w:p w:rsidR="00E156F6" w:rsidRPr="00372E9F" w:rsidRDefault="00E156F6" w:rsidP="00E156F6">
            <w:pPr>
              <w:jc w:val="center"/>
              <w:rPr>
                <w:sz w:val="20"/>
                <w:szCs w:val="20"/>
              </w:rPr>
            </w:pPr>
            <w:r w:rsidRPr="00372E9F">
              <w:rPr>
                <w:sz w:val="20"/>
                <w:szCs w:val="20"/>
              </w:rPr>
              <w:t>23,6%</w:t>
            </w:r>
          </w:p>
        </w:tc>
        <w:tc>
          <w:tcPr>
            <w:tcW w:w="790" w:type="dxa"/>
            <w:vAlign w:val="bottom"/>
          </w:tcPr>
          <w:p w:rsidR="00E156F6" w:rsidRPr="00372E9F" w:rsidRDefault="00E156F6" w:rsidP="00E156F6">
            <w:pPr>
              <w:jc w:val="center"/>
              <w:rPr>
                <w:sz w:val="20"/>
                <w:szCs w:val="20"/>
              </w:rPr>
            </w:pPr>
            <w:r w:rsidRPr="00372E9F">
              <w:rPr>
                <w:sz w:val="20"/>
                <w:szCs w:val="20"/>
              </w:rPr>
              <w:t>65</w:t>
            </w:r>
          </w:p>
        </w:tc>
        <w:tc>
          <w:tcPr>
            <w:tcW w:w="1061" w:type="dxa"/>
            <w:vAlign w:val="bottom"/>
          </w:tcPr>
          <w:p w:rsidR="00E156F6" w:rsidRPr="00372E9F" w:rsidRDefault="00E156F6" w:rsidP="00E156F6">
            <w:pPr>
              <w:jc w:val="center"/>
              <w:rPr>
                <w:sz w:val="20"/>
                <w:szCs w:val="20"/>
              </w:rPr>
            </w:pPr>
            <w:r w:rsidRPr="00372E9F">
              <w:rPr>
                <w:sz w:val="20"/>
                <w:szCs w:val="20"/>
              </w:rPr>
              <w:t>46,4%</w:t>
            </w:r>
          </w:p>
        </w:tc>
        <w:tc>
          <w:tcPr>
            <w:tcW w:w="790" w:type="dxa"/>
            <w:vAlign w:val="bottom"/>
          </w:tcPr>
          <w:p w:rsidR="00E156F6" w:rsidRPr="00372E9F" w:rsidRDefault="00E156F6" w:rsidP="00E156F6">
            <w:pPr>
              <w:jc w:val="center"/>
              <w:rPr>
                <w:sz w:val="20"/>
                <w:szCs w:val="20"/>
              </w:rPr>
            </w:pPr>
            <w:r w:rsidRPr="00372E9F">
              <w:rPr>
                <w:sz w:val="20"/>
                <w:szCs w:val="20"/>
              </w:rPr>
              <w:t>38</w:t>
            </w:r>
          </w:p>
        </w:tc>
        <w:tc>
          <w:tcPr>
            <w:tcW w:w="1061" w:type="dxa"/>
            <w:vAlign w:val="bottom"/>
          </w:tcPr>
          <w:p w:rsidR="00E156F6" w:rsidRPr="00372E9F" w:rsidRDefault="00E156F6" w:rsidP="00E156F6">
            <w:pPr>
              <w:jc w:val="center"/>
              <w:rPr>
                <w:sz w:val="20"/>
                <w:szCs w:val="20"/>
              </w:rPr>
            </w:pPr>
            <w:r w:rsidRPr="00372E9F">
              <w:rPr>
                <w:sz w:val="20"/>
                <w:szCs w:val="20"/>
              </w:rPr>
              <w:t>27,1%</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Пудожский МР</w:t>
            </w:r>
          </w:p>
        </w:tc>
        <w:tc>
          <w:tcPr>
            <w:tcW w:w="1417" w:type="dxa"/>
            <w:vAlign w:val="bottom"/>
          </w:tcPr>
          <w:p w:rsidR="00E156F6" w:rsidRDefault="00E156F6" w:rsidP="00E156F6">
            <w:pPr>
              <w:jc w:val="center"/>
              <w:rPr>
                <w:sz w:val="20"/>
                <w:szCs w:val="20"/>
              </w:rPr>
            </w:pPr>
            <w:r>
              <w:rPr>
                <w:sz w:val="20"/>
                <w:szCs w:val="20"/>
              </w:rPr>
              <w:t>173</w:t>
            </w:r>
          </w:p>
        </w:tc>
        <w:tc>
          <w:tcPr>
            <w:tcW w:w="790" w:type="dxa"/>
            <w:vAlign w:val="bottom"/>
          </w:tcPr>
          <w:p w:rsidR="00E156F6" w:rsidRPr="00372E9F" w:rsidRDefault="00E156F6" w:rsidP="00E156F6">
            <w:pPr>
              <w:jc w:val="center"/>
              <w:rPr>
                <w:sz w:val="20"/>
                <w:szCs w:val="20"/>
              </w:rPr>
            </w:pPr>
            <w:r w:rsidRPr="00372E9F">
              <w:rPr>
                <w:sz w:val="20"/>
                <w:szCs w:val="20"/>
              </w:rPr>
              <w:t>6</w:t>
            </w:r>
          </w:p>
        </w:tc>
        <w:tc>
          <w:tcPr>
            <w:tcW w:w="906" w:type="dxa"/>
            <w:vAlign w:val="bottom"/>
          </w:tcPr>
          <w:p w:rsidR="00E156F6" w:rsidRPr="00372E9F" w:rsidRDefault="00E156F6" w:rsidP="00E156F6">
            <w:pPr>
              <w:jc w:val="center"/>
              <w:rPr>
                <w:sz w:val="20"/>
                <w:szCs w:val="20"/>
              </w:rPr>
            </w:pPr>
            <w:r w:rsidRPr="00372E9F">
              <w:rPr>
                <w:sz w:val="20"/>
                <w:szCs w:val="20"/>
              </w:rPr>
              <w:t>3,5%</w:t>
            </w:r>
          </w:p>
        </w:tc>
        <w:tc>
          <w:tcPr>
            <w:tcW w:w="790" w:type="dxa"/>
            <w:vAlign w:val="bottom"/>
          </w:tcPr>
          <w:p w:rsidR="00E156F6" w:rsidRPr="00372E9F" w:rsidRDefault="00E156F6" w:rsidP="00E156F6">
            <w:pPr>
              <w:jc w:val="center"/>
              <w:rPr>
                <w:sz w:val="20"/>
                <w:szCs w:val="20"/>
              </w:rPr>
            </w:pPr>
            <w:r w:rsidRPr="00372E9F">
              <w:rPr>
                <w:sz w:val="20"/>
                <w:szCs w:val="20"/>
              </w:rPr>
              <w:t>71</w:t>
            </w:r>
          </w:p>
        </w:tc>
        <w:tc>
          <w:tcPr>
            <w:tcW w:w="1061" w:type="dxa"/>
            <w:vAlign w:val="bottom"/>
          </w:tcPr>
          <w:p w:rsidR="00E156F6" w:rsidRPr="00372E9F" w:rsidRDefault="00E156F6" w:rsidP="00E156F6">
            <w:pPr>
              <w:jc w:val="center"/>
              <w:rPr>
                <w:sz w:val="20"/>
                <w:szCs w:val="20"/>
              </w:rPr>
            </w:pPr>
            <w:r w:rsidRPr="00372E9F">
              <w:rPr>
                <w:sz w:val="20"/>
                <w:szCs w:val="20"/>
              </w:rPr>
              <w:t>41,0%</w:t>
            </w:r>
          </w:p>
        </w:tc>
        <w:tc>
          <w:tcPr>
            <w:tcW w:w="790" w:type="dxa"/>
            <w:vAlign w:val="bottom"/>
          </w:tcPr>
          <w:p w:rsidR="00E156F6" w:rsidRPr="00372E9F" w:rsidRDefault="00E156F6" w:rsidP="00E156F6">
            <w:pPr>
              <w:jc w:val="center"/>
              <w:rPr>
                <w:sz w:val="20"/>
                <w:szCs w:val="20"/>
              </w:rPr>
            </w:pPr>
            <w:r w:rsidRPr="00372E9F">
              <w:rPr>
                <w:sz w:val="20"/>
                <w:szCs w:val="20"/>
              </w:rPr>
              <w:t>62</w:t>
            </w:r>
          </w:p>
        </w:tc>
        <w:tc>
          <w:tcPr>
            <w:tcW w:w="1061" w:type="dxa"/>
            <w:vAlign w:val="bottom"/>
          </w:tcPr>
          <w:p w:rsidR="00E156F6" w:rsidRPr="00372E9F" w:rsidRDefault="00E156F6" w:rsidP="00E156F6">
            <w:pPr>
              <w:jc w:val="center"/>
              <w:rPr>
                <w:sz w:val="20"/>
                <w:szCs w:val="20"/>
              </w:rPr>
            </w:pPr>
            <w:r w:rsidRPr="00372E9F">
              <w:rPr>
                <w:sz w:val="20"/>
                <w:szCs w:val="20"/>
              </w:rPr>
              <w:t>35,8%</w:t>
            </w:r>
          </w:p>
        </w:tc>
        <w:tc>
          <w:tcPr>
            <w:tcW w:w="790" w:type="dxa"/>
            <w:vAlign w:val="bottom"/>
          </w:tcPr>
          <w:p w:rsidR="00E156F6" w:rsidRPr="00372E9F" w:rsidRDefault="00E156F6" w:rsidP="00E156F6">
            <w:pPr>
              <w:jc w:val="center"/>
              <w:rPr>
                <w:sz w:val="20"/>
                <w:szCs w:val="20"/>
              </w:rPr>
            </w:pPr>
            <w:r w:rsidRPr="00372E9F">
              <w:rPr>
                <w:sz w:val="20"/>
                <w:szCs w:val="20"/>
              </w:rPr>
              <w:t>34</w:t>
            </w:r>
          </w:p>
        </w:tc>
        <w:tc>
          <w:tcPr>
            <w:tcW w:w="1061" w:type="dxa"/>
            <w:vAlign w:val="bottom"/>
          </w:tcPr>
          <w:p w:rsidR="00E156F6" w:rsidRPr="00372E9F" w:rsidRDefault="00E156F6" w:rsidP="00E156F6">
            <w:pPr>
              <w:jc w:val="center"/>
              <w:rPr>
                <w:sz w:val="20"/>
                <w:szCs w:val="20"/>
              </w:rPr>
            </w:pPr>
            <w:r w:rsidRPr="00372E9F">
              <w:rPr>
                <w:sz w:val="20"/>
                <w:szCs w:val="20"/>
              </w:rPr>
              <w:t>19,7%</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Суоярвский МР</w:t>
            </w:r>
          </w:p>
        </w:tc>
        <w:tc>
          <w:tcPr>
            <w:tcW w:w="1417" w:type="dxa"/>
            <w:vAlign w:val="bottom"/>
          </w:tcPr>
          <w:p w:rsidR="00E156F6" w:rsidRDefault="00E156F6" w:rsidP="00E156F6">
            <w:pPr>
              <w:jc w:val="center"/>
              <w:rPr>
                <w:sz w:val="20"/>
                <w:szCs w:val="20"/>
              </w:rPr>
            </w:pPr>
            <w:r>
              <w:rPr>
                <w:sz w:val="20"/>
                <w:szCs w:val="20"/>
              </w:rPr>
              <w:t>153</w:t>
            </w:r>
          </w:p>
        </w:tc>
        <w:tc>
          <w:tcPr>
            <w:tcW w:w="790" w:type="dxa"/>
            <w:vAlign w:val="bottom"/>
          </w:tcPr>
          <w:p w:rsidR="00E156F6" w:rsidRPr="00372E9F" w:rsidRDefault="00E156F6" w:rsidP="00E156F6">
            <w:pPr>
              <w:jc w:val="center"/>
              <w:rPr>
                <w:sz w:val="20"/>
                <w:szCs w:val="20"/>
              </w:rPr>
            </w:pPr>
            <w:r w:rsidRPr="00372E9F">
              <w:rPr>
                <w:sz w:val="20"/>
                <w:szCs w:val="20"/>
              </w:rPr>
              <w:t>8</w:t>
            </w:r>
          </w:p>
        </w:tc>
        <w:tc>
          <w:tcPr>
            <w:tcW w:w="906" w:type="dxa"/>
            <w:vAlign w:val="bottom"/>
          </w:tcPr>
          <w:p w:rsidR="00E156F6" w:rsidRPr="00372E9F" w:rsidRDefault="00E156F6" w:rsidP="00E156F6">
            <w:pPr>
              <w:jc w:val="center"/>
              <w:rPr>
                <w:sz w:val="20"/>
                <w:szCs w:val="20"/>
              </w:rPr>
            </w:pPr>
            <w:r w:rsidRPr="00372E9F">
              <w:rPr>
                <w:sz w:val="20"/>
                <w:szCs w:val="20"/>
              </w:rPr>
              <w:t>5,2%</w:t>
            </w:r>
          </w:p>
        </w:tc>
        <w:tc>
          <w:tcPr>
            <w:tcW w:w="790" w:type="dxa"/>
            <w:vAlign w:val="bottom"/>
          </w:tcPr>
          <w:p w:rsidR="00E156F6" w:rsidRPr="00372E9F" w:rsidRDefault="00E156F6" w:rsidP="00E156F6">
            <w:pPr>
              <w:jc w:val="center"/>
              <w:rPr>
                <w:sz w:val="20"/>
                <w:szCs w:val="20"/>
              </w:rPr>
            </w:pPr>
            <w:r w:rsidRPr="00372E9F">
              <w:rPr>
                <w:sz w:val="20"/>
                <w:szCs w:val="20"/>
              </w:rPr>
              <w:t>43</w:t>
            </w:r>
          </w:p>
        </w:tc>
        <w:tc>
          <w:tcPr>
            <w:tcW w:w="1061" w:type="dxa"/>
            <w:vAlign w:val="bottom"/>
          </w:tcPr>
          <w:p w:rsidR="00E156F6" w:rsidRPr="00372E9F" w:rsidRDefault="00E156F6" w:rsidP="00E156F6">
            <w:pPr>
              <w:jc w:val="center"/>
              <w:rPr>
                <w:sz w:val="20"/>
                <w:szCs w:val="20"/>
              </w:rPr>
            </w:pPr>
            <w:r w:rsidRPr="00372E9F">
              <w:rPr>
                <w:sz w:val="20"/>
                <w:szCs w:val="20"/>
              </w:rPr>
              <w:t>28,1%</w:t>
            </w:r>
          </w:p>
        </w:tc>
        <w:tc>
          <w:tcPr>
            <w:tcW w:w="790" w:type="dxa"/>
            <w:vAlign w:val="bottom"/>
          </w:tcPr>
          <w:p w:rsidR="00E156F6" w:rsidRPr="00372E9F" w:rsidRDefault="00E156F6" w:rsidP="00E156F6">
            <w:pPr>
              <w:jc w:val="center"/>
              <w:rPr>
                <w:sz w:val="20"/>
                <w:szCs w:val="20"/>
              </w:rPr>
            </w:pPr>
            <w:r w:rsidRPr="00372E9F">
              <w:rPr>
                <w:sz w:val="20"/>
                <w:szCs w:val="20"/>
              </w:rPr>
              <w:t>70</w:t>
            </w:r>
          </w:p>
        </w:tc>
        <w:tc>
          <w:tcPr>
            <w:tcW w:w="1061" w:type="dxa"/>
            <w:vAlign w:val="bottom"/>
          </w:tcPr>
          <w:p w:rsidR="00E156F6" w:rsidRPr="00372E9F" w:rsidRDefault="00E156F6" w:rsidP="00E156F6">
            <w:pPr>
              <w:jc w:val="center"/>
              <w:rPr>
                <w:sz w:val="20"/>
                <w:szCs w:val="20"/>
              </w:rPr>
            </w:pPr>
            <w:r w:rsidRPr="00372E9F">
              <w:rPr>
                <w:sz w:val="20"/>
                <w:szCs w:val="20"/>
              </w:rPr>
              <w:t>45,8%</w:t>
            </w:r>
          </w:p>
        </w:tc>
        <w:tc>
          <w:tcPr>
            <w:tcW w:w="790" w:type="dxa"/>
            <w:vAlign w:val="bottom"/>
          </w:tcPr>
          <w:p w:rsidR="00E156F6" w:rsidRPr="00372E9F" w:rsidRDefault="00E156F6" w:rsidP="00E156F6">
            <w:pPr>
              <w:jc w:val="center"/>
              <w:rPr>
                <w:sz w:val="20"/>
                <w:szCs w:val="20"/>
              </w:rPr>
            </w:pPr>
            <w:r w:rsidRPr="00372E9F">
              <w:rPr>
                <w:sz w:val="20"/>
                <w:szCs w:val="20"/>
              </w:rPr>
              <w:t>32</w:t>
            </w:r>
          </w:p>
        </w:tc>
        <w:tc>
          <w:tcPr>
            <w:tcW w:w="1061" w:type="dxa"/>
            <w:vAlign w:val="bottom"/>
          </w:tcPr>
          <w:p w:rsidR="00E156F6" w:rsidRPr="00372E9F" w:rsidRDefault="00E156F6" w:rsidP="00E156F6">
            <w:pPr>
              <w:jc w:val="center"/>
              <w:rPr>
                <w:sz w:val="20"/>
                <w:szCs w:val="20"/>
              </w:rPr>
            </w:pPr>
            <w:r w:rsidRPr="00372E9F">
              <w:rPr>
                <w:sz w:val="20"/>
                <w:szCs w:val="20"/>
              </w:rPr>
              <w:t>20,9%</w:t>
            </w:r>
          </w:p>
        </w:tc>
      </w:tr>
      <w:tr w:rsidR="00E156F6" w:rsidRPr="00BE55D0" w:rsidTr="00E156F6">
        <w:trPr>
          <w:trHeight w:val="228"/>
        </w:trPr>
        <w:tc>
          <w:tcPr>
            <w:tcW w:w="2127" w:type="dxa"/>
            <w:vAlign w:val="bottom"/>
          </w:tcPr>
          <w:p w:rsidR="00E156F6" w:rsidRPr="00BE55D0" w:rsidRDefault="00E156F6" w:rsidP="00E156F6">
            <w:pPr>
              <w:rPr>
                <w:bCs/>
                <w:sz w:val="20"/>
              </w:rPr>
            </w:pPr>
            <w:proofErr w:type="gramStart"/>
            <w:r w:rsidRPr="00BE55D0">
              <w:rPr>
                <w:bCs/>
                <w:sz w:val="20"/>
              </w:rPr>
              <w:t>Петрозаводский</w:t>
            </w:r>
            <w:proofErr w:type="gramEnd"/>
            <w:r w:rsidRPr="00BE55D0">
              <w:rPr>
                <w:bCs/>
                <w:sz w:val="20"/>
              </w:rPr>
              <w:t xml:space="preserve"> ГО</w:t>
            </w:r>
          </w:p>
        </w:tc>
        <w:tc>
          <w:tcPr>
            <w:tcW w:w="1417" w:type="dxa"/>
            <w:vAlign w:val="bottom"/>
          </w:tcPr>
          <w:p w:rsidR="00E156F6" w:rsidRDefault="00E156F6" w:rsidP="00E156F6">
            <w:pPr>
              <w:jc w:val="center"/>
              <w:rPr>
                <w:sz w:val="20"/>
                <w:szCs w:val="20"/>
              </w:rPr>
            </w:pPr>
            <w:r>
              <w:rPr>
                <w:sz w:val="20"/>
                <w:szCs w:val="20"/>
              </w:rPr>
              <w:t>2635</w:t>
            </w:r>
          </w:p>
        </w:tc>
        <w:tc>
          <w:tcPr>
            <w:tcW w:w="790" w:type="dxa"/>
            <w:vAlign w:val="bottom"/>
          </w:tcPr>
          <w:p w:rsidR="00E156F6" w:rsidRPr="00372E9F" w:rsidRDefault="00E156F6" w:rsidP="00E156F6">
            <w:pPr>
              <w:jc w:val="center"/>
              <w:rPr>
                <w:sz w:val="20"/>
                <w:szCs w:val="20"/>
              </w:rPr>
            </w:pPr>
            <w:r w:rsidRPr="00372E9F">
              <w:rPr>
                <w:sz w:val="20"/>
                <w:szCs w:val="20"/>
              </w:rPr>
              <w:t>55</w:t>
            </w:r>
          </w:p>
        </w:tc>
        <w:tc>
          <w:tcPr>
            <w:tcW w:w="906" w:type="dxa"/>
            <w:vAlign w:val="bottom"/>
          </w:tcPr>
          <w:p w:rsidR="00E156F6" w:rsidRPr="00372E9F" w:rsidRDefault="00E156F6" w:rsidP="00E156F6">
            <w:pPr>
              <w:jc w:val="center"/>
              <w:rPr>
                <w:sz w:val="20"/>
                <w:szCs w:val="20"/>
              </w:rPr>
            </w:pPr>
            <w:r w:rsidRPr="00372E9F">
              <w:rPr>
                <w:sz w:val="20"/>
                <w:szCs w:val="20"/>
              </w:rPr>
              <w:t>2,1%</w:t>
            </w:r>
          </w:p>
        </w:tc>
        <w:tc>
          <w:tcPr>
            <w:tcW w:w="790" w:type="dxa"/>
            <w:vAlign w:val="bottom"/>
          </w:tcPr>
          <w:p w:rsidR="00E156F6" w:rsidRPr="00372E9F" w:rsidRDefault="00E156F6" w:rsidP="00E156F6">
            <w:pPr>
              <w:jc w:val="center"/>
              <w:rPr>
                <w:sz w:val="20"/>
                <w:szCs w:val="20"/>
              </w:rPr>
            </w:pPr>
            <w:r w:rsidRPr="00372E9F">
              <w:rPr>
                <w:sz w:val="20"/>
                <w:szCs w:val="20"/>
              </w:rPr>
              <w:t>697</w:t>
            </w:r>
          </w:p>
        </w:tc>
        <w:tc>
          <w:tcPr>
            <w:tcW w:w="1061" w:type="dxa"/>
            <w:vAlign w:val="bottom"/>
          </w:tcPr>
          <w:p w:rsidR="00E156F6" w:rsidRPr="00372E9F" w:rsidRDefault="00E156F6" w:rsidP="00E156F6">
            <w:pPr>
              <w:jc w:val="center"/>
              <w:rPr>
                <w:sz w:val="20"/>
                <w:szCs w:val="20"/>
              </w:rPr>
            </w:pPr>
            <w:r w:rsidRPr="00372E9F">
              <w:rPr>
                <w:sz w:val="20"/>
                <w:szCs w:val="20"/>
              </w:rPr>
              <w:t>26,5%</w:t>
            </w:r>
          </w:p>
        </w:tc>
        <w:tc>
          <w:tcPr>
            <w:tcW w:w="790" w:type="dxa"/>
            <w:vAlign w:val="bottom"/>
          </w:tcPr>
          <w:p w:rsidR="00E156F6" w:rsidRPr="00372E9F" w:rsidRDefault="00E156F6" w:rsidP="00E156F6">
            <w:pPr>
              <w:jc w:val="center"/>
              <w:rPr>
                <w:sz w:val="20"/>
                <w:szCs w:val="20"/>
              </w:rPr>
            </w:pPr>
            <w:r w:rsidRPr="00372E9F">
              <w:rPr>
                <w:sz w:val="20"/>
                <w:szCs w:val="20"/>
              </w:rPr>
              <w:t>1123</w:t>
            </w:r>
          </w:p>
        </w:tc>
        <w:tc>
          <w:tcPr>
            <w:tcW w:w="1061" w:type="dxa"/>
            <w:vAlign w:val="bottom"/>
          </w:tcPr>
          <w:p w:rsidR="00E156F6" w:rsidRPr="00372E9F" w:rsidRDefault="00E156F6" w:rsidP="00E156F6">
            <w:pPr>
              <w:jc w:val="center"/>
              <w:rPr>
                <w:sz w:val="20"/>
                <w:szCs w:val="20"/>
              </w:rPr>
            </w:pPr>
            <w:r w:rsidRPr="00372E9F">
              <w:rPr>
                <w:sz w:val="20"/>
                <w:szCs w:val="20"/>
              </w:rPr>
              <w:t>42,6%</w:t>
            </w:r>
          </w:p>
        </w:tc>
        <w:tc>
          <w:tcPr>
            <w:tcW w:w="790" w:type="dxa"/>
            <w:vAlign w:val="bottom"/>
          </w:tcPr>
          <w:p w:rsidR="00E156F6" w:rsidRPr="00372E9F" w:rsidRDefault="00E156F6" w:rsidP="00E156F6">
            <w:pPr>
              <w:jc w:val="center"/>
              <w:rPr>
                <w:sz w:val="20"/>
                <w:szCs w:val="20"/>
              </w:rPr>
            </w:pPr>
            <w:r w:rsidRPr="00372E9F">
              <w:rPr>
                <w:sz w:val="20"/>
                <w:szCs w:val="20"/>
              </w:rPr>
              <w:t>760</w:t>
            </w:r>
          </w:p>
        </w:tc>
        <w:tc>
          <w:tcPr>
            <w:tcW w:w="1061" w:type="dxa"/>
            <w:vAlign w:val="bottom"/>
          </w:tcPr>
          <w:p w:rsidR="00E156F6" w:rsidRPr="00372E9F" w:rsidRDefault="00E156F6" w:rsidP="00E156F6">
            <w:pPr>
              <w:jc w:val="center"/>
              <w:rPr>
                <w:sz w:val="20"/>
                <w:szCs w:val="20"/>
              </w:rPr>
            </w:pPr>
            <w:r w:rsidRPr="00372E9F">
              <w:rPr>
                <w:sz w:val="20"/>
                <w:szCs w:val="20"/>
              </w:rPr>
              <w:t>28,8%</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Костомукшский ГО</w:t>
            </w:r>
          </w:p>
        </w:tc>
        <w:tc>
          <w:tcPr>
            <w:tcW w:w="1417" w:type="dxa"/>
            <w:vAlign w:val="bottom"/>
          </w:tcPr>
          <w:p w:rsidR="00E156F6" w:rsidRDefault="00E156F6" w:rsidP="00E156F6">
            <w:pPr>
              <w:jc w:val="center"/>
              <w:rPr>
                <w:sz w:val="20"/>
                <w:szCs w:val="20"/>
              </w:rPr>
            </w:pPr>
            <w:r>
              <w:rPr>
                <w:sz w:val="20"/>
                <w:szCs w:val="20"/>
              </w:rPr>
              <w:t>251</w:t>
            </w:r>
          </w:p>
        </w:tc>
        <w:tc>
          <w:tcPr>
            <w:tcW w:w="790" w:type="dxa"/>
            <w:vAlign w:val="bottom"/>
          </w:tcPr>
          <w:p w:rsidR="00E156F6" w:rsidRPr="00372E9F" w:rsidRDefault="00E156F6" w:rsidP="00E156F6">
            <w:pPr>
              <w:jc w:val="center"/>
              <w:rPr>
                <w:sz w:val="20"/>
                <w:szCs w:val="20"/>
              </w:rPr>
            </w:pPr>
            <w:r w:rsidRPr="00372E9F">
              <w:rPr>
                <w:sz w:val="20"/>
                <w:szCs w:val="20"/>
              </w:rPr>
              <w:t>9</w:t>
            </w:r>
          </w:p>
        </w:tc>
        <w:tc>
          <w:tcPr>
            <w:tcW w:w="906" w:type="dxa"/>
            <w:vAlign w:val="bottom"/>
          </w:tcPr>
          <w:p w:rsidR="00E156F6" w:rsidRPr="00372E9F" w:rsidRDefault="00E156F6" w:rsidP="00E156F6">
            <w:pPr>
              <w:jc w:val="center"/>
              <w:rPr>
                <w:sz w:val="20"/>
                <w:szCs w:val="20"/>
              </w:rPr>
            </w:pPr>
            <w:r w:rsidRPr="00372E9F">
              <w:rPr>
                <w:sz w:val="20"/>
                <w:szCs w:val="20"/>
              </w:rPr>
              <w:t>3,6%</w:t>
            </w:r>
          </w:p>
        </w:tc>
        <w:tc>
          <w:tcPr>
            <w:tcW w:w="790" w:type="dxa"/>
            <w:vAlign w:val="bottom"/>
          </w:tcPr>
          <w:p w:rsidR="00E156F6" w:rsidRPr="00372E9F" w:rsidRDefault="00E156F6" w:rsidP="00E156F6">
            <w:pPr>
              <w:jc w:val="center"/>
              <w:rPr>
                <w:sz w:val="20"/>
                <w:szCs w:val="20"/>
              </w:rPr>
            </w:pPr>
            <w:r w:rsidRPr="00372E9F">
              <w:rPr>
                <w:sz w:val="20"/>
                <w:szCs w:val="20"/>
              </w:rPr>
              <w:t>90</w:t>
            </w:r>
          </w:p>
        </w:tc>
        <w:tc>
          <w:tcPr>
            <w:tcW w:w="1061" w:type="dxa"/>
            <w:vAlign w:val="bottom"/>
          </w:tcPr>
          <w:p w:rsidR="00E156F6" w:rsidRPr="00372E9F" w:rsidRDefault="00E156F6" w:rsidP="00E156F6">
            <w:pPr>
              <w:jc w:val="center"/>
              <w:rPr>
                <w:sz w:val="20"/>
                <w:szCs w:val="20"/>
              </w:rPr>
            </w:pPr>
            <w:r w:rsidRPr="00372E9F">
              <w:rPr>
                <w:sz w:val="20"/>
                <w:szCs w:val="20"/>
              </w:rPr>
              <w:t>35,9%</w:t>
            </w:r>
          </w:p>
        </w:tc>
        <w:tc>
          <w:tcPr>
            <w:tcW w:w="790" w:type="dxa"/>
            <w:vAlign w:val="bottom"/>
          </w:tcPr>
          <w:p w:rsidR="00E156F6" w:rsidRPr="00372E9F" w:rsidRDefault="00E156F6" w:rsidP="00E156F6">
            <w:pPr>
              <w:jc w:val="center"/>
              <w:rPr>
                <w:sz w:val="20"/>
                <w:szCs w:val="20"/>
              </w:rPr>
            </w:pPr>
            <w:r w:rsidRPr="00372E9F">
              <w:rPr>
                <w:sz w:val="20"/>
                <w:szCs w:val="20"/>
              </w:rPr>
              <w:t>107</w:t>
            </w:r>
          </w:p>
        </w:tc>
        <w:tc>
          <w:tcPr>
            <w:tcW w:w="1061" w:type="dxa"/>
            <w:vAlign w:val="bottom"/>
          </w:tcPr>
          <w:p w:rsidR="00E156F6" w:rsidRPr="00372E9F" w:rsidRDefault="00E156F6" w:rsidP="00E156F6">
            <w:pPr>
              <w:jc w:val="center"/>
              <w:rPr>
                <w:sz w:val="20"/>
                <w:szCs w:val="20"/>
              </w:rPr>
            </w:pPr>
            <w:r w:rsidRPr="00372E9F">
              <w:rPr>
                <w:sz w:val="20"/>
                <w:szCs w:val="20"/>
              </w:rPr>
              <w:t>42,6%</w:t>
            </w:r>
          </w:p>
        </w:tc>
        <w:tc>
          <w:tcPr>
            <w:tcW w:w="790" w:type="dxa"/>
            <w:vAlign w:val="bottom"/>
          </w:tcPr>
          <w:p w:rsidR="00E156F6" w:rsidRPr="00372E9F" w:rsidRDefault="00E156F6" w:rsidP="00E156F6">
            <w:pPr>
              <w:jc w:val="center"/>
              <w:rPr>
                <w:sz w:val="20"/>
                <w:szCs w:val="20"/>
              </w:rPr>
            </w:pPr>
            <w:r w:rsidRPr="00372E9F">
              <w:rPr>
                <w:sz w:val="20"/>
                <w:szCs w:val="20"/>
              </w:rPr>
              <w:t>45</w:t>
            </w:r>
          </w:p>
        </w:tc>
        <w:tc>
          <w:tcPr>
            <w:tcW w:w="1061" w:type="dxa"/>
            <w:vAlign w:val="bottom"/>
          </w:tcPr>
          <w:p w:rsidR="00E156F6" w:rsidRPr="00372E9F" w:rsidRDefault="00E156F6" w:rsidP="00E156F6">
            <w:pPr>
              <w:jc w:val="center"/>
              <w:rPr>
                <w:sz w:val="20"/>
                <w:szCs w:val="20"/>
              </w:rPr>
            </w:pPr>
            <w:r w:rsidRPr="00372E9F">
              <w:rPr>
                <w:sz w:val="20"/>
                <w:szCs w:val="20"/>
              </w:rPr>
              <w:t>17,9%</w:t>
            </w:r>
          </w:p>
        </w:tc>
      </w:tr>
      <w:tr w:rsidR="00E156F6" w:rsidRPr="00BE55D0" w:rsidTr="00E156F6">
        <w:trPr>
          <w:trHeight w:val="228"/>
        </w:trPr>
        <w:tc>
          <w:tcPr>
            <w:tcW w:w="2127" w:type="dxa"/>
            <w:vAlign w:val="bottom"/>
          </w:tcPr>
          <w:p w:rsidR="00E156F6" w:rsidRPr="00BE55D0" w:rsidRDefault="00E156F6" w:rsidP="00E156F6">
            <w:pPr>
              <w:rPr>
                <w:bCs/>
                <w:sz w:val="20"/>
              </w:rPr>
            </w:pPr>
            <w:r w:rsidRPr="00BE55D0">
              <w:rPr>
                <w:bCs/>
                <w:sz w:val="20"/>
              </w:rPr>
              <w:t>Сортавальский МР</w:t>
            </w:r>
          </w:p>
        </w:tc>
        <w:tc>
          <w:tcPr>
            <w:tcW w:w="1417" w:type="dxa"/>
            <w:vAlign w:val="bottom"/>
          </w:tcPr>
          <w:p w:rsidR="00E156F6" w:rsidRDefault="00E156F6" w:rsidP="00E156F6">
            <w:pPr>
              <w:jc w:val="center"/>
              <w:rPr>
                <w:sz w:val="20"/>
                <w:szCs w:val="20"/>
              </w:rPr>
            </w:pPr>
            <w:r>
              <w:rPr>
                <w:sz w:val="20"/>
                <w:szCs w:val="20"/>
              </w:rPr>
              <w:t>278</w:t>
            </w:r>
          </w:p>
        </w:tc>
        <w:tc>
          <w:tcPr>
            <w:tcW w:w="790" w:type="dxa"/>
            <w:vAlign w:val="bottom"/>
          </w:tcPr>
          <w:p w:rsidR="00E156F6" w:rsidRPr="00372E9F" w:rsidRDefault="00E156F6" w:rsidP="00E156F6">
            <w:pPr>
              <w:jc w:val="center"/>
              <w:rPr>
                <w:sz w:val="20"/>
                <w:szCs w:val="20"/>
              </w:rPr>
            </w:pPr>
            <w:r w:rsidRPr="00372E9F">
              <w:rPr>
                <w:sz w:val="20"/>
                <w:szCs w:val="20"/>
              </w:rPr>
              <w:t>7</w:t>
            </w:r>
          </w:p>
        </w:tc>
        <w:tc>
          <w:tcPr>
            <w:tcW w:w="906" w:type="dxa"/>
            <w:vAlign w:val="bottom"/>
          </w:tcPr>
          <w:p w:rsidR="00E156F6" w:rsidRPr="00372E9F" w:rsidRDefault="00E156F6" w:rsidP="00E156F6">
            <w:pPr>
              <w:jc w:val="center"/>
              <w:rPr>
                <w:sz w:val="20"/>
                <w:szCs w:val="20"/>
              </w:rPr>
            </w:pPr>
            <w:r w:rsidRPr="00372E9F">
              <w:rPr>
                <w:sz w:val="20"/>
                <w:szCs w:val="20"/>
              </w:rPr>
              <w:t>2,5%</w:t>
            </w:r>
          </w:p>
        </w:tc>
        <w:tc>
          <w:tcPr>
            <w:tcW w:w="790" w:type="dxa"/>
            <w:vAlign w:val="bottom"/>
          </w:tcPr>
          <w:p w:rsidR="00E156F6" w:rsidRPr="00372E9F" w:rsidRDefault="00E156F6" w:rsidP="00E156F6">
            <w:pPr>
              <w:jc w:val="center"/>
              <w:rPr>
                <w:sz w:val="20"/>
                <w:szCs w:val="20"/>
              </w:rPr>
            </w:pPr>
            <w:r w:rsidRPr="00372E9F">
              <w:rPr>
                <w:sz w:val="20"/>
                <w:szCs w:val="20"/>
              </w:rPr>
              <w:t>95</w:t>
            </w:r>
          </w:p>
        </w:tc>
        <w:tc>
          <w:tcPr>
            <w:tcW w:w="1061" w:type="dxa"/>
            <w:vAlign w:val="bottom"/>
          </w:tcPr>
          <w:p w:rsidR="00E156F6" w:rsidRPr="00372E9F" w:rsidRDefault="00E156F6" w:rsidP="00E156F6">
            <w:pPr>
              <w:jc w:val="center"/>
              <w:rPr>
                <w:sz w:val="20"/>
                <w:szCs w:val="20"/>
              </w:rPr>
            </w:pPr>
            <w:r w:rsidRPr="00372E9F">
              <w:rPr>
                <w:sz w:val="20"/>
                <w:szCs w:val="20"/>
              </w:rPr>
              <w:t>34,2%</w:t>
            </w:r>
          </w:p>
        </w:tc>
        <w:tc>
          <w:tcPr>
            <w:tcW w:w="790" w:type="dxa"/>
            <w:vAlign w:val="bottom"/>
          </w:tcPr>
          <w:p w:rsidR="00E156F6" w:rsidRPr="00372E9F" w:rsidRDefault="00E156F6" w:rsidP="00E156F6">
            <w:pPr>
              <w:jc w:val="center"/>
              <w:rPr>
                <w:sz w:val="20"/>
                <w:szCs w:val="20"/>
              </w:rPr>
            </w:pPr>
            <w:r w:rsidRPr="00372E9F">
              <w:rPr>
                <w:sz w:val="20"/>
                <w:szCs w:val="20"/>
              </w:rPr>
              <w:t>113</w:t>
            </w:r>
          </w:p>
        </w:tc>
        <w:tc>
          <w:tcPr>
            <w:tcW w:w="1061" w:type="dxa"/>
            <w:vAlign w:val="bottom"/>
          </w:tcPr>
          <w:p w:rsidR="00E156F6" w:rsidRPr="00372E9F" w:rsidRDefault="00E156F6" w:rsidP="00E156F6">
            <w:pPr>
              <w:jc w:val="center"/>
              <w:rPr>
                <w:sz w:val="20"/>
                <w:szCs w:val="20"/>
              </w:rPr>
            </w:pPr>
            <w:r w:rsidRPr="00372E9F">
              <w:rPr>
                <w:sz w:val="20"/>
                <w:szCs w:val="20"/>
              </w:rPr>
              <w:t>40,6%</w:t>
            </w:r>
          </w:p>
        </w:tc>
        <w:tc>
          <w:tcPr>
            <w:tcW w:w="790" w:type="dxa"/>
            <w:vAlign w:val="bottom"/>
          </w:tcPr>
          <w:p w:rsidR="00E156F6" w:rsidRPr="00372E9F" w:rsidRDefault="00E156F6" w:rsidP="00E156F6">
            <w:pPr>
              <w:jc w:val="center"/>
              <w:rPr>
                <w:sz w:val="20"/>
                <w:szCs w:val="20"/>
              </w:rPr>
            </w:pPr>
            <w:r w:rsidRPr="00372E9F">
              <w:rPr>
                <w:sz w:val="20"/>
                <w:szCs w:val="20"/>
              </w:rPr>
              <w:t>63</w:t>
            </w:r>
          </w:p>
        </w:tc>
        <w:tc>
          <w:tcPr>
            <w:tcW w:w="1061" w:type="dxa"/>
            <w:vAlign w:val="bottom"/>
          </w:tcPr>
          <w:p w:rsidR="00E156F6" w:rsidRPr="00372E9F" w:rsidRDefault="00E156F6" w:rsidP="00E156F6">
            <w:pPr>
              <w:jc w:val="center"/>
              <w:rPr>
                <w:sz w:val="20"/>
                <w:szCs w:val="20"/>
              </w:rPr>
            </w:pPr>
            <w:r w:rsidRPr="00372E9F">
              <w:rPr>
                <w:sz w:val="20"/>
                <w:szCs w:val="20"/>
              </w:rPr>
              <w:t>22,7%</w:t>
            </w:r>
          </w:p>
        </w:tc>
      </w:tr>
      <w:tr w:rsidR="00E156F6" w:rsidRPr="00BE55D0" w:rsidTr="00E156F6">
        <w:trPr>
          <w:trHeight w:val="243"/>
        </w:trPr>
        <w:tc>
          <w:tcPr>
            <w:tcW w:w="2127" w:type="dxa"/>
            <w:vAlign w:val="bottom"/>
          </w:tcPr>
          <w:p w:rsidR="00E156F6" w:rsidRPr="00BE55D0" w:rsidRDefault="00E156F6" w:rsidP="00E156F6">
            <w:pPr>
              <w:rPr>
                <w:b/>
                <w:bCs/>
                <w:sz w:val="20"/>
              </w:rPr>
            </w:pPr>
            <w:r w:rsidRPr="00BE55D0">
              <w:rPr>
                <w:b/>
                <w:bCs/>
                <w:sz w:val="20"/>
              </w:rPr>
              <w:t>Республика Карелия</w:t>
            </w:r>
          </w:p>
        </w:tc>
        <w:tc>
          <w:tcPr>
            <w:tcW w:w="1417" w:type="dxa"/>
            <w:vAlign w:val="bottom"/>
          </w:tcPr>
          <w:p w:rsidR="00E156F6" w:rsidRPr="00840410" w:rsidRDefault="00E156F6" w:rsidP="00E156F6">
            <w:pPr>
              <w:jc w:val="center"/>
              <w:rPr>
                <w:b/>
                <w:sz w:val="20"/>
                <w:szCs w:val="20"/>
              </w:rPr>
            </w:pPr>
            <w:r w:rsidRPr="00840410">
              <w:rPr>
                <w:b/>
                <w:sz w:val="20"/>
                <w:szCs w:val="20"/>
              </w:rPr>
              <w:t>5772</w:t>
            </w:r>
          </w:p>
        </w:tc>
        <w:tc>
          <w:tcPr>
            <w:tcW w:w="790" w:type="dxa"/>
            <w:vAlign w:val="bottom"/>
          </w:tcPr>
          <w:p w:rsidR="00E156F6" w:rsidRPr="00840410" w:rsidRDefault="00E156F6" w:rsidP="00E156F6">
            <w:pPr>
              <w:jc w:val="center"/>
              <w:rPr>
                <w:b/>
                <w:sz w:val="20"/>
                <w:szCs w:val="20"/>
              </w:rPr>
            </w:pPr>
            <w:r w:rsidRPr="00840410">
              <w:rPr>
                <w:b/>
                <w:sz w:val="20"/>
                <w:szCs w:val="20"/>
              </w:rPr>
              <w:t>148</w:t>
            </w:r>
          </w:p>
        </w:tc>
        <w:tc>
          <w:tcPr>
            <w:tcW w:w="906" w:type="dxa"/>
            <w:vAlign w:val="bottom"/>
          </w:tcPr>
          <w:p w:rsidR="00E156F6" w:rsidRPr="00840410" w:rsidRDefault="00E156F6" w:rsidP="00E156F6">
            <w:pPr>
              <w:jc w:val="center"/>
              <w:rPr>
                <w:b/>
                <w:sz w:val="20"/>
                <w:szCs w:val="20"/>
              </w:rPr>
            </w:pPr>
            <w:r w:rsidRPr="00840410">
              <w:rPr>
                <w:b/>
                <w:sz w:val="20"/>
                <w:szCs w:val="20"/>
              </w:rPr>
              <w:t>2,6%</w:t>
            </w:r>
          </w:p>
        </w:tc>
        <w:tc>
          <w:tcPr>
            <w:tcW w:w="790" w:type="dxa"/>
            <w:vAlign w:val="bottom"/>
          </w:tcPr>
          <w:p w:rsidR="00E156F6" w:rsidRPr="00840410" w:rsidRDefault="00E156F6" w:rsidP="00E156F6">
            <w:pPr>
              <w:jc w:val="center"/>
              <w:rPr>
                <w:b/>
                <w:sz w:val="20"/>
                <w:szCs w:val="20"/>
              </w:rPr>
            </w:pPr>
            <w:r w:rsidRPr="00840410">
              <w:rPr>
                <w:b/>
                <w:sz w:val="20"/>
                <w:szCs w:val="20"/>
              </w:rPr>
              <w:t>1779</w:t>
            </w:r>
          </w:p>
        </w:tc>
        <w:tc>
          <w:tcPr>
            <w:tcW w:w="1061" w:type="dxa"/>
            <w:vAlign w:val="bottom"/>
          </w:tcPr>
          <w:p w:rsidR="00E156F6" w:rsidRPr="00840410" w:rsidRDefault="00E156F6" w:rsidP="00E156F6">
            <w:pPr>
              <w:jc w:val="center"/>
              <w:rPr>
                <w:b/>
                <w:sz w:val="20"/>
                <w:szCs w:val="20"/>
              </w:rPr>
            </w:pPr>
            <w:r w:rsidRPr="00840410">
              <w:rPr>
                <w:b/>
                <w:sz w:val="20"/>
                <w:szCs w:val="20"/>
              </w:rPr>
              <w:t>30,8%</w:t>
            </w:r>
          </w:p>
        </w:tc>
        <w:tc>
          <w:tcPr>
            <w:tcW w:w="790" w:type="dxa"/>
            <w:vAlign w:val="bottom"/>
          </w:tcPr>
          <w:p w:rsidR="00E156F6" w:rsidRPr="00840410" w:rsidRDefault="00E156F6" w:rsidP="00E156F6">
            <w:pPr>
              <w:jc w:val="center"/>
              <w:rPr>
                <w:b/>
                <w:sz w:val="20"/>
                <w:szCs w:val="20"/>
              </w:rPr>
            </w:pPr>
            <w:r w:rsidRPr="00840410">
              <w:rPr>
                <w:b/>
                <w:sz w:val="20"/>
                <w:szCs w:val="20"/>
              </w:rPr>
              <w:t>2395</w:t>
            </w:r>
          </w:p>
        </w:tc>
        <w:tc>
          <w:tcPr>
            <w:tcW w:w="1061" w:type="dxa"/>
            <w:vAlign w:val="bottom"/>
          </w:tcPr>
          <w:p w:rsidR="00E156F6" w:rsidRPr="00840410" w:rsidRDefault="00E156F6" w:rsidP="00E156F6">
            <w:pPr>
              <w:jc w:val="center"/>
              <w:rPr>
                <w:b/>
                <w:sz w:val="20"/>
                <w:szCs w:val="20"/>
              </w:rPr>
            </w:pPr>
            <w:r w:rsidRPr="00840410">
              <w:rPr>
                <w:b/>
                <w:sz w:val="20"/>
                <w:szCs w:val="20"/>
              </w:rPr>
              <w:t>41,5%</w:t>
            </w:r>
          </w:p>
        </w:tc>
        <w:tc>
          <w:tcPr>
            <w:tcW w:w="790" w:type="dxa"/>
            <w:vAlign w:val="bottom"/>
          </w:tcPr>
          <w:p w:rsidR="00E156F6" w:rsidRPr="00840410" w:rsidRDefault="00E156F6" w:rsidP="00E156F6">
            <w:pPr>
              <w:jc w:val="center"/>
              <w:rPr>
                <w:b/>
                <w:sz w:val="20"/>
                <w:szCs w:val="20"/>
              </w:rPr>
            </w:pPr>
            <w:r w:rsidRPr="00840410">
              <w:rPr>
                <w:b/>
                <w:sz w:val="20"/>
                <w:szCs w:val="20"/>
              </w:rPr>
              <w:t>1450</w:t>
            </w:r>
          </w:p>
        </w:tc>
        <w:tc>
          <w:tcPr>
            <w:tcW w:w="1061" w:type="dxa"/>
            <w:vAlign w:val="bottom"/>
          </w:tcPr>
          <w:p w:rsidR="00E156F6" w:rsidRPr="00840410" w:rsidRDefault="00E156F6" w:rsidP="00E156F6">
            <w:pPr>
              <w:jc w:val="center"/>
              <w:rPr>
                <w:b/>
                <w:sz w:val="20"/>
                <w:szCs w:val="20"/>
              </w:rPr>
            </w:pPr>
            <w:r w:rsidRPr="00840410">
              <w:rPr>
                <w:b/>
                <w:sz w:val="20"/>
                <w:szCs w:val="20"/>
              </w:rPr>
              <w:t>25,1%</w:t>
            </w:r>
          </w:p>
        </w:tc>
      </w:tr>
    </w:tbl>
    <w:p w:rsidR="00E156F6" w:rsidRPr="00C97DE4" w:rsidRDefault="00E156F6" w:rsidP="00E156F6">
      <w:pPr>
        <w:tabs>
          <w:tab w:val="left" w:pos="709"/>
        </w:tabs>
        <w:jc w:val="both"/>
        <w:rPr>
          <w:noProof/>
          <w:color w:val="FF0000"/>
          <w:sz w:val="16"/>
          <w:szCs w:val="16"/>
        </w:rPr>
      </w:pPr>
    </w:p>
    <w:p w:rsidR="00E156F6" w:rsidRPr="00C97DE4" w:rsidRDefault="00E156F6" w:rsidP="00E156F6">
      <w:pPr>
        <w:tabs>
          <w:tab w:val="left" w:pos="709"/>
        </w:tabs>
        <w:jc w:val="both"/>
        <w:rPr>
          <w:b/>
          <w:bCs/>
          <w:i/>
        </w:rPr>
      </w:pPr>
      <w:r w:rsidRPr="00C97DE4">
        <w:rPr>
          <w:b/>
          <w:noProof/>
        </w:rPr>
        <w:t xml:space="preserve">На </w:t>
      </w:r>
      <w:r w:rsidRPr="00C97DE4">
        <w:rPr>
          <w:b/>
        </w:rPr>
        <w:t>диаграмме</w:t>
      </w:r>
      <w:r w:rsidRPr="00C97DE4">
        <w:rPr>
          <w:b/>
          <w:noProof/>
        </w:rPr>
        <w:t xml:space="preserve"> 2 - уровень </w:t>
      </w:r>
      <w:r w:rsidRPr="00C97DE4">
        <w:rPr>
          <w:b/>
        </w:rPr>
        <w:t>обученности</w:t>
      </w:r>
      <w:r w:rsidRPr="00C97DE4">
        <w:rPr>
          <w:b/>
          <w:noProof/>
        </w:rPr>
        <w:t xml:space="preserve"> и качество знаний </w:t>
      </w:r>
      <w:r w:rsidRPr="00C97DE4">
        <w:rPr>
          <w:b/>
        </w:rPr>
        <w:t>участников ОГЭ</w:t>
      </w:r>
      <w:r w:rsidRPr="00C97DE4">
        <w:rPr>
          <w:b/>
          <w:noProof/>
        </w:rPr>
        <w:t xml:space="preserve"> </w:t>
      </w:r>
      <w:r w:rsidRPr="00C97DE4">
        <w:rPr>
          <w:b/>
        </w:rPr>
        <w:t>в разрезе муниципальных образований в 2021 году</w:t>
      </w:r>
      <w:r w:rsidRPr="00C97DE4">
        <w:rPr>
          <w:b/>
          <w:bCs/>
          <w:i/>
        </w:rPr>
        <w:t xml:space="preserve"> </w:t>
      </w:r>
    </w:p>
    <w:p w:rsidR="00E156F6" w:rsidRPr="00C97DE4" w:rsidRDefault="00E156F6" w:rsidP="00E156F6">
      <w:pPr>
        <w:jc w:val="right"/>
        <w:rPr>
          <w:i/>
          <w:sz w:val="20"/>
          <w:szCs w:val="20"/>
        </w:rPr>
      </w:pPr>
      <w:r w:rsidRPr="00C97DE4">
        <w:rPr>
          <w:i/>
          <w:sz w:val="20"/>
          <w:szCs w:val="20"/>
        </w:rPr>
        <w:t>Диаграмма 2</w:t>
      </w:r>
    </w:p>
    <w:p w:rsidR="00E156F6" w:rsidRPr="00BE55D0" w:rsidRDefault="00E156F6" w:rsidP="00E156F6">
      <w:pPr>
        <w:pStyle w:val="a4"/>
        <w:spacing w:after="0" w:line="240" w:lineRule="auto"/>
        <w:ind w:left="0"/>
        <w:contextualSpacing w:val="0"/>
        <w:rPr>
          <w:color w:val="FF0000"/>
        </w:rPr>
      </w:pPr>
      <w:r w:rsidRPr="00C97DE4">
        <w:rPr>
          <w:noProof/>
          <w:color w:val="FF0000"/>
          <w:lang w:eastAsia="ru-RU"/>
        </w:rPr>
        <w:drawing>
          <wp:inline distT="0" distB="0" distL="0" distR="0">
            <wp:extent cx="6848475" cy="3381375"/>
            <wp:effectExtent l="19050" t="0" r="9525" b="0"/>
            <wp:docPr id="1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156F6" w:rsidRPr="00BE55D0" w:rsidRDefault="00E156F6" w:rsidP="00E156F6">
      <w:pPr>
        <w:tabs>
          <w:tab w:val="left" w:pos="709"/>
        </w:tabs>
        <w:jc w:val="both"/>
        <w:rPr>
          <w:rFonts w:eastAsia="Times New Roman"/>
          <w:b/>
        </w:rPr>
      </w:pPr>
      <w:r w:rsidRPr="00BE55D0">
        <w:rPr>
          <w:b/>
        </w:rPr>
        <w:lastRenderedPageBreak/>
        <w:t>2.2.</w:t>
      </w:r>
      <w:r>
        <w:rPr>
          <w:b/>
        </w:rPr>
        <w:t>4</w:t>
      </w:r>
      <w:r w:rsidRPr="00BE55D0">
        <w:rPr>
          <w:b/>
        </w:rPr>
        <w:t xml:space="preserve">. Результаты по группам участников экзамена с различным уровнем подготовки </w:t>
      </w:r>
      <w:r w:rsidRPr="00BE55D0">
        <w:rPr>
          <w:rFonts w:eastAsia="Times New Roman"/>
          <w:b/>
        </w:rPr>
        <w:t>с учетом типа ОО</w:t>
      </w:r>
      <w:r w:rsidRPr="00BE55D0">
        <w:rPr>
          <w:rStyle w:val="a7"/>
          <w:rFonts w:eastAsia="Times New Roman"/>
          <w:b/>
        </w:rPr>
        <w:footnoteReference w:id="3"/>
      </w:r>
      <w:r w:rsidRPr="00BE55D0">
        <w:rPr>
          <w:rFonts w:eastAsia="Times New Roman"/>
          <w:b/>
        </w:rPr>
        <w:t xml:space="preserve"> </w:t>
      </w:r>
    </w:p>
    <w:p w:rsidR="00E156F6" w:rsidRPr="004A1066" w:rsidRDefault="00E156F6" w:rsidP="00E156F6">
      <w:pPr>
        <w:jc w:val="right"/>
        <w:rPr>
          <w:i/>
          <w:sz w:val="20"/>
          <w:szCs w:val="20"/>
        </w:rPr>
      </w:pPr>
      <w:r w:rsidRPr="004A1066">
        <w:rPr>
          <w:i/>
          <w:sz w:val="20"/>
          <w:szCs w:val="20"/>
        </w:rPr>
        <w:t>Таблица 4</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61"/>
        <w:gridCol w:w="709"/>
        <w:gridCol w:w="850"/>
        <w:gridCol w:w="850"/>
        <w:gridCol w:w="851"/>
        <w:gridCol w:w="1701"/>
        <w:gridCol w:w="1843"/>
      </w:tblGrid>
      <w:tr w:rsidR="00E156F6" w:rsidRPr="00BE55D0" w:rsidTr="00E156F6">
        <w:trPr>
          <w:trHeight w:val="309"/>
        </w:trPr>
        <w:tc>
          <w:tcPr>
            <w:tcW w:w="567" w:type="dxa"/>
            <w:vMerge w:val="restart"/>
            <w:vAlign w:val="center"/>
          </w:tcPr>
          <w:p w:rsidR="00E156F6" w:rsidRPr="00BE55D0" w:rsidRDefault="00E156F6" w:rsidP="00E156F6">
            <w:pPr>
              <w:pStyle w:val="a4"/>
              <w:spacing w:after="0" w:line="240" w:lineRule="auto"/>
              <w:ind w:left="0"/>
              <w:jc w:val="center"/>
              <w:rPr>
                <w:rFonts w:ascii="Times New Roman" w:hAnsi="Times New Roman"/>
                <w:sz w:val="20"/>
                <w:szCs w:val="20"/>
              </w:rPr>
            </w:pPr>
            <w:r w:rsidRPr="00BE55D0">
              <w:rPr>
                <w:rFonts w:ascii="Times New Roman" w:hAnsi="Times New Roman"/>
                <w:sz w:val="20"/>
                <w:szCs w:val="20"/>
              </w:rPr>
              <w:t xml:space="preserve">№ </w:t>
            </w:r>
            <w:proofErr w:type="gramStart"/>
            <w:r w:rsidRPr="00BE55D0">
              <w:rPr>
                <w:rFonts w:ascii="Times New Roman" w:hAnsi="Times New Roman"/>
                <w:sz w:val="20"/>
                <w:szCs w:val="20"/>
              </w:rPr>
              <w:t>п</w:t>
            </w:r>
            <w:proofErr w:type="gramEnd"/>
            <w:r w:rsidRPr="00BE55D0">
              <w:rPr>
                <w:rFonts w:ascii="Times New Roman" w:hAnsi="Times New Roman"/>
                <w:sz w:val="20"/>
                <w:szCs w:val="20"/>
              </w:rPr>
              <w:t>/п</w:t>
            </w:r>
          </w:p>
        </w:tc>
        <w:tc>
          <w:tcPr>
            <w:tcW w:w="3261" w:type="dxa"/>
            <w:vMerge w:val="restart"/>
            <w:vAlign w:val="center"/>
          </w:tcPr>
          <w:p w:rsidR="00E156F6" w:rsidRPr="00BE55D0" w:rsidRDefault="00E156F6" w:rsidP="00E156F6">
            <w:pPr>
              <w:pStyle w:val="a4"/>
              <w:spacing w:after="0" w:line="240" w:lineRule="auto"/>
              <w:ind w:left="0"/>
              <w:jc w:val="center"/>
              <w:rPr>
                <w:rFonts w:ascii="Times New Roman" w:hAnsi="Times New Roman"/>
                <w:sz w:val="20"/>
                <w:szCs w:val="20"/>
              </w:rPr>
            </w:pPr>
            <w:r w:rsidRPr="00BE55D0">
              <w:rPr>
                <w:rFonts w:ascii="Times New Roman" w:hAnsi="Times New Roman"/>
                <w:sz w:val="20"/>
                <w:szCs w:val="20"/>
              </w:rPr>
              <w:t>Тип ОО</w:t>
            </w:r>
          </w:p>
        </w:tc>
        <w:tc>
          <w:tcPr>
            <w:tcW w:w="6804" w:type="dxa"/>
            <w:gridSpan w:val="6"/>
            <w:vAlign w:val="center"/>
          </w:tcPr>
          <w:p w:rsidR="00E156F6" w:rsidRPr="00BE55D0" w:rsidRDefault="00E156F6" w:rsidP="00E156F6">
            <w:pPr>
              <w:pStyle w:val="a4"/>
              <w:spacing w:after="0" w:line="240" w:lineRule="auto"/>
              <w:ind w:left="0"/>
              <w:jc w:val="center"/>
              <w:rPr>
                <w:rFonts w:ascii="Times New Roman" w:hAnsi="Times New Roman"/>
                <w:sz w:val="20"/>
                <w:szCs w:val="20"/>
              </w:rPr>
            </w:pPr>
            <w:r w:rsidRPr="00BE55D0">
              <w:rPr>
                <w:rFonts w:ascii="Times New Roman" w:hAnsi="Times New Roman"/>
                <w:sz w:val="20"/>
                <w:szCs w:val="20"/>
              </w:rPr>
              <w:t>Доля участников, получивших отметку</w:t>
            </w:r>
          </w:p>
        </w:tc>
      </w:tr>
      <w:tr w:rsidR="00E156F6" w:rsidRPr="00BE55D0" w:rsidTr="00E156F6">
        <w:trPr>
          <w:trHeight w:val="495"/>
        </w:trPr>
        <w:tc>
          <w:tcPr>
            <w:tcW w:w="567" w:type="dxa"/>
            <w:vMerge/>
          </w:tcPr>
          <w:p w:rsidR="00E156F6" w:rsidRPr="00BE55D0" w:rsidRDefault="00E156F6" w:rsidP="00E156F6">
            <w:pPr>
              <w:pStyle w:val="a4"/>
              <w:spacing w:after="0" w:line="240" w:lineRule="auto"/>
              <w:ind w:left="0"/>
              <w:jc w:val="both"/>
              <w:rPr>
                <w:rFonts w:ascii="Times New Roman" w:hAnsi="Times New Roman"/>
                <w:sz w:val="20"/>
                <w:szCs w:val="20"/>
              </w:rPr>
            </w:pPr>
          </w:p>
        </w:tc>
        <w:tc>
          <w:tcPr>
            <w:tcW w:w="3261" w:type="dxa"/>
            <w:vMerge/>
          </w:tcPr>
          <w:p w:rsidR="00E156F6" w:rsidRPr="00BE55D0" w:rsidRDefault="00E156F6" w:rsidP="00E156F6">
            <w:pPr>
              <w:pStyle w:val="a4"/>
              <w:spacing w:after="0" w:line="240" w:lineRule="auto"/>
              <w:ind w:left="0"/>
              <w:jc w:val="both"/>
              <w:rPr>
                <w:rFonts w:ascii="Times New Roman" w:hAnsi="Times New Roman"/>
                <w:sz w:val="20"/>
                <w:szCs w:val="20"/>
              </w:rPr>
            </w:pPr>
          </w:p>
        </w:tc>
        <w:tc>
          <w:tcPr>
            <w:tcW w:w="709" w:type="dxa"/>
          </w:tcPr>
          <w:p w:rsidR="00E156F6" w:rsidRPr="00BE55D0" w:rsidRDefault="00E156F6" w:rsidP="00E156F6">
            <w:pPr>
              <w:pStyle w:val="a4"/>
              <w:spacing w:after="0" w:line="240" w:lineRule="auto"/>
              <w:ind w:left="0"/>
              <w:jc w:val="center"/>
              <w:rPr>
                <w:rFonts w:ascii="Times New Roman" w:hAnsi="Times New Roman"/>
                <w:sz w:val="20"/>
                <w:szCs w:val="20"/>
              </w:rPr>
            </w:pPr>
            <w:r w:rsidRPr="00BE55D0">
              <w:rPr>
                <w:rFonts w:ascii="Times New Roman" w:hAnsi="Times New Roman"/>
                <w:sz w:val="20"/>
                <w:szCs w:val="20"/>
              </w:rPr>
              <w:t>"2"</w:t>
            </w:r>
          </w:p>
        </w:tc>
        <w:tc>
          <w:tcPr>
            <w:tcW w:w="850" w:type="dxa"/>
          </w:tcPr>
          <w:p w:rsidR="00E156F6" w:rsidRPr="00BE55D0" w:rsidRDefault="00E156F6" w:rsidP="00E156F6">
            <w:pPr>
              <w:pStyle w:val="a4"/>
              <w:spacing w:after="0" w:line="240" w:lineRule="auto"/>
              <w:ind w:left="0"/>
              <w:jc w:val="center"/>
              <w:rPr>
                <w:rFonts w:ascii="Times New Roman" w:hAnsi="Times New Roman"/>
                <w:sz w:val="20"/>
                <w:szCs w:val="20"/>
              </w:rPr>
            </w:pPr>
            <w:r w:rsidRPr="00BE55D0">
              <w:rPr>
                <w:rFonts w:ascii="Times New Roman" w:hAnsi="Times New Roman"/>
                <w:sz w:val="20"/>
                <w:szCs w:val="20"/>
              </w:rPr>
              <w:t>"3"</w:t>
            </w:r>
          </w:p>
        </w:tc>
        <w:tc>
          <w:tcPr>
            <w:tcW w:w="850" w:type="dxa"/>
          </w:tcPr>
          <w:p w:rsidR="00E156F6" w:rsidRPr="00BE55D0" w:rsidRDefault="00E156F6" w:rsidP="00E156F6">
            <w:pPr>
              <w:pStyle w:val="a4"/>
              <w:spacing w:after="0" w:line="240" w:lineRule="auto"/>
              <w:ind w:left="0"/>
              <w:jc w:val="center"/>
              <w:rPr>
                <w:rFonts w:ascii="Times New Roman" w:hAnsi="Times New Roman"/>
                <w:sz w:val="20"/>
                <w:szCs w:val="20"/>
              </w:rPr>
            </w:pPr>
            <w:r w:rsidRPr="00BE55D0">
              <w:rPr>
                <w:rFonts w:ascii="Times New Roman" w:hAnsi="Times New Roman"/>
                <w:sz w:val="20"/>
                <w:szCs w:val="20"/>
              </w:rPr>
              <w:t>"4"</w:t>
            </w:r>
          </w:p>
        </w:tc>
        <w:tc>
          <w:tcPr>
            <w:tcW w:w="851" w:type="dxa"/>
          </w:tcPr>
          <w:p w:rsidR="00E156F6" w:rsidRPr="00BE55D0" w:rsidRDefault="00E156F6" w:rsidP="00E156F6">
            <w:pPr>
              <w:pStyle w:val="a4"/>
              <w:spacing w:after="0" w:line="240" w:lineRule="auto"/>
              <w:ind w:left="0"/>
              <w:jc w:val="center"/>
              <w:rPr>
                <w:rFonts w:ascii="Times New Roman" w:hAnsi="Times New Roman"/>
                <w:sz w:val="20"/>
                <w:szCs w:val="20"/>
              </w:rPr>
            </w:pPr>
            <w:r w:rsidRPr="00BE55D0">
              <w:rPr>
                <w:rFonts w:ascii="Times New Roman" w:hAnsi="Times New Roman"/>
                <w:sz w:val="20"/>
                <w:szCs w:val="20"/>
              </w:rPr>
              <w:t>"5"</w:t>
            </w:r>
          </w:p>
        </w:tc>
        <w:tc>
          <w:tcPr>
            <w:tcW w:w="1701" w:type="dxa"/>
          </w:tcPr>
          <w:p w:rsidR="00E156F6" w:rsidRPr="00BE55D0" w:rsidRDefault="00E156F6" w:rsidP="00E156F6">
            <w:pPr>
              <w:pStyle w:val="a4"/>
              <w:spacing w:after="0" w:line="240" w:lineRule="auto"/>
              <w:ind w:left="0"/>
              <w:jc w:val="center"/>
              <w:rPr>
                <w:rFonts w:ascii="Times New Roman" w:hAnsi="Times New Roman"/>
                <w:sz w:val="20"/>
                <w:szCs w:val="20"/>
              </w:rPr>
            </w:pPr>
            <w:r w:rsidRPr="00BE55D0">
              <w:rPr>
                <w:rFonts w:ascii="Times New Roman" w:hAnsi="Times New Roman"/>
                <w:sz w:val="20"/>
                <w:szCs w:val="20"/>
              </w:rPr>
              <w:t xml:space="preserve">"4" и "5" </w:t>
            </w:r>
            <w:r w:rsidRPr="00BE55D0">
              <w:rPr>
                <w:rFonts w:ascii="Times New Roman" w:hAnsi="Times New Roman"/>
                <w:sz w:val="20"/>
                <w:szCs w:val="20"/>
              </w:rPr>
              <w:br/>
              <w:t>(качество обучения)</w:t>
            </w:r>
          </w:p>
        </w:tc>
        <w:tc>
          <w:tcPr>
            <w:tcW w:w="1843" w:type="dxa"/>
          </w:tcPr>
          <w:p w:rsidR="00E156F6" w:rsidRPr="00BE55D0" w:rsidRDefault="00E156F6" w:rsidP="00E156F6">
            <w:pPr>
              <w:pStyle w:val="a4"/>
              <w:spacing w:after="0" w:line="240" w:lineRule="auto"/>
              <w:ind w:left="0"/>
              <w:jc w:val="center"/>
              <w:rPr>
                <w:rFonts w:ascii="Times New Roman" w:hAnsi="Times New Roman"/>
                <w:sz w:val="20"/>
                <w:szCs w:val="20"/>
              </w:rPr>
            </w:pPr>
            <w:r w:rsidRPr="00BE55D0">
              <w:rPr>
                <w:rFonts w:ascii="Times New Roman" w:hAnsi="Times New Roman"/>
                <w:sz w:val="20"/>
                <w:szCs w:val="20"/>
              </w:rPr>
              <w:t xml:space="preserve">"3","4" и "5" </w:t>
            </w:r>
            <w:r w:rsidRPr="00BE55D0">
              <w:rPr>
                <w:rFonts w:ascii="Times New Roman" w:hAnsi="Times New Roman"/>
                <w:sz w:val="20"/>
                <w:szCs w:val="20"/>
              </w:rPr>
              <w:br/>
              <w:t>(уровень обученности)</w:t>
            </w:r>
          </w:p>
        </w:tc>
      </w:tr>
      <w:tr w:rsidR="00E156F6" w:rsidRPr="00BE55D0" w:rsidTr="00E156F6">
        <w:trPr>
          <w:trHeight w:val="20"/>
        </w:trPr>
        <w:tc>
          <w:tcPr>
            <w:tcW w:w="567" w:type="dxa"/>
          </w:tcPr>
          <w:p w:rsidR="00E156F6" w:rsidRPr="00BE55D0" w:rsidRDefault="00E156F6" w:rsidP="00E156F6">
            <w:pPr>
              <w:jc w:val="center"/>
              <w:rPr>
                <w:sz w:val="20"/>
                <w:szCs w:val="20"/>
              </w:rPr>
            </w:pPr>
            <w:r w:rsidRPr="00BE55D0">
              <w:rPr>
                <w:sz w:val="20"/>
                <w:szCs w:val="20"/>
              </w:rPr>
              <w:t>1</w:t>
            </w:r>
          </w:p>
        </w:tc>
        <w:tc>
          <w:tcPr>
            <w:tcW w:w="3261" w:type="dxa"/>
            <w:vAlign w:val="center"/>
          </w:tcPr>
          <w:p w:rsidR="00E156F6" w:rsidRPr="00BE55D0" w:rsidRDefault="00E156F6" w:rsidP="00E156F6">
            <w:pPr>
              <w:jc w:val="center"/>
              <w:rPr>
                <w:sz w:val="20"/>
                <w:szCs w:val="20"/>
              </w:rPr>
            </w:pPr>
            <w:r w:rsidRPr="00BE55D0">
              <w:rPr>
                <w:sz w:val="20"/>
                <w:szCs w:val="20"/>
              </w:rPr>
              <w:t>ООШ</w:t>
            </w:r>
          </w:p>
        </w:tc>
        <w:tc>
          <w:tcPr>
            <w:tcW w:w="709" w:type="dxa"/>
            <w:vAlign w:val="bottom"/>
          </w:tcPr>
          <w:p w:rsidR="00E156F6" w:rsidRDefault="00E156F6" w:rsidP="00E156F6">
            <w:pPr>
              <w:jc w:val="center"/>
              <w:rPr>
                <w:sz w:val="20"/>
                <w:szCs w:val="20"/>
              </w:rPr>
            </w:pPr>
            <w:r>
              <w:rPr>
                <w:sz w:val="20"/>
                <w:szCs w:val="20"/>
              </w:rPr>
              <w:t>4,7%</w:t>
            </w:r>
          </w:p>
        </w:tc>
        <w:tc>
          <w:tcPr>
            <w:tcW w:w="850" w:type="dxa"/>
            <w:vAlign w:val="bottom"/>
          </w:tcPr>
          <w:p w:rsidR="00E156F6" w:rsidRDefault="00E156F6" w:rsidP="00E156F6">
            <w:pPr>
              <w:jc w:val="center"/>
              <w:rPr>
                <w:sz w:val="20"/>
                <w:szCs w:val="20"/>
              </w:rPr>
            </w:pPr>
            <w:r>
              <w:rPr>
                <w:sz w:val="20"/>
                <w:szCs w:val="20"/>
              </w:rPr>
              <w:t>37,6%</w:t>
            </w:r>
          </w:p>
        </w:tc>
        <w:tc>
          <w:tcPr>
            <w:tcW w:w="850" w:type="dxa"/>
            <w:vAlign w:val="bottom"/>
          </w:tcPr>
          <w:p w:rsidR="00E156F6" w:rsidRDefault="00E156F6" w:rsidP="00E156F6">
            <w:pPr>
              <w:jc w:val="center"/>
              <w:rPr>
                <w:sz w:val="20"/>
                <w:szCs w:val="20"/>
              </w:rPr>
            </w:pPr>
            <w:r>
              <w:rPr>
                <w:sz w:val="20"/>
                <w:szCs w:val="20"/>
              </w:rPr>
              <w:t>35,5%</w:t>
            </w:r>
          </w:p>
        </w:tc>
        <w:tc>
          <w:tcPr>
            <w:tcW w:w="851" w:type="dxa"/>
            <w:vAlign w:val="bottom"/>
          </w:tcPr>
          <w:p w:rsidR="00E156F6" w:rsidRDefault="00E156F6" w:rsidP="00E156F6">
            <w:pPr>
              <w:jc w:val="center"/>
              <w:rPr>
                <w:sz w:val="20"/>
                <w:szCs w:val="20"/>
              </w:rPr>
            </w:pPr>
            <w:r>
              <w:rPr>
                <w:sz w:val="20"/>
                <w:szCs w:val="20"/>
              </w:rPr>
              <w:t>22,2%</w:t>
            </w:r>
          </w:p>
        </w:tc>
        <w:tc>
          <w:tcPr>
            <w:tcW w:w="1701" w:type="dxa"/>
            <w:vAlign w:val="bottom"/>
          </w:tcPr>
          <w:p w:rsidR="00E156F6" w:rsidRDefault="00E156F6" w:rsidP="00E156F6">
            <w:pPr>
              <w:jc w:val="center"/>
              <w:rPr>
                <w:sz w:val="20"/>
                <w:szCs w:val="20"/>
              </w:rPr>
            </w:pPr>
            <w:r>
              <w:rPr>
                <w:sz w:val="20"/>
                <w:szCs w:val="20"/>
              </w:rPr>
              <w:t>95,3%</w:t>
            </w:r>
          </w:p>
        </w:tc>
        <w:tc>
          <w:tcPr>
            <w:tcW w:w="1843" w:type="dxa"/>
            <w:vAlign w:val="bottom"/>
          </w:tcPr>
          <w:p w:rsidR="00E156F6" w:rsidRDefault="00E156F6" w:rsidP="00E156F6">
            <w:pPr>
              <w:jc w:val="center"/>
              <w:rPr>
                <w:sz w:val="20"/>
                <w:szCs w:val="20"/>
              </w:rPr>
            </w:pPr>
            <w:r>
              <w:rPr>
                <w:sz w:val="20"/>
                <w:szCs w:val="20"/>
              </w:rPr>
              <w:t>57,7%</w:t>
            </w:r>
          </w:p>
        </w:tc>
      </w:tr>
      <w:tr w:rsidR="00E156F6" w:rsidRPr="00BE55D0" w:rsidTr="00E156F6">
        <w:trPr>
          <w:trHeight w:val="20"/>
        </w:trPr>
        <w:tc>
          <w:tcPr>
            <w:tcW w:w="567" w:type="dxa"/>
          </w:tcPr>
          <w:p w:rsidR="00E156F6" w:rsidRPr="00BE55D0" w:rsidRDefault="00E156F6" w:rsidP="00E156F6">
            <w:pPr>
              <w:jc w:val="center"/>
              <w:rPr>
                <w:sz w:val="20"/>
                <w:szCs w:val="20"/>
              </w:rPr>
            </w:pPr>
            <w:r w:rsidRPr="00BE55D0">
              <w:rPr>
                <w:sz w:val="20"/>
                <w:szCs w:val="20"/>
              </w:rPr>
              <w:t>2</w:t>
            </w:r>
          </w:p>
        </w:tc>
        <w:tc>
          <w:tcPr>
            <w:tcW w:w="3261" w:type="dxa"/>
            <w:vAlign w:val="center"/>
          </w:tcPr>
          <w:p w:rsidR="00E156F6" w:rsidRPr="00BE55D0" w:rsidRDefault="00E156F6" w:rsidP="00E156F6">
            <w:pPr>
              <w:jc w:val="center"/>
              <w:rPr>
                <w:sz w:val="20"/>
                <w:szCs w:val="20"/>
              </w:rPr>
            </w:pPr>
            <w:r w:rsidRPr="00BE55D0">
              <w:rPr>
                <w:sz w:val="20"/>
                <w:szCs w:val="20"/>
              </w:rPr>
              <w:t>СОШ</w:t>
            </w:r>
          </w:p>
        </w:tc>
        <w:tc>
          <w:tcPr>
            <w:tcW w:w="709" w:type="dxa"/>
            <w:vAlign w:val="bottom"/>
          </w:tcPr>
          <w:p w:rsidR="00E156F6" w:rsidRDefault="00E156F6" w:rsidP="00E156F6">
            <w:pPr>
              <w:jc w:val="center"/>
              <w:rPr>
                <w:sz w:val="20"/>
                <w:szCs w:val="20"/>
              </w:rPr>
            </w:pPr>
            <w:r>
              <w:rPr>
                <w:sz w:val="20"/>
                <w:szCs w:val="20"/>
              </w:rPr>
              <w:t>3,2%</w:t>
            </w:r>
          </w:p>
        </w:tc>
        <w:tc>
          <w:tcPr>
            <w:tcW w:w="850" w:type="dxa"/>
            <w:vAlign w:val="bottom"/>
          </w:tcPr>
          <w:p w:rsidR="00E156F6" w:rsidRDefault="00E156F6" w:rsidP="00E156F6">
            <w:pPr>
              <w:jc w:val="center"/>
              <w:rPr>
                <w:sz w:val="20"/>
                <w:szCs w:val="20"/>
              </w:rPr>
            </w:pPr>
            <w:r>
              <w:rPr>
                <w:sz w:val="20"/>
                <w:szCs w:val="20"/>
              </w:rPr>
              <w:t>34,5%</w:t>
            </w:r>
          </w:p>
        </w:tc>
        <w:tc>
          <w:tcPr>
            <w:tcW w:w="850" w:type="dxa"/>
            <w:vAlign w:val="bottom"/>
          </w:tcPr>
          <w:p w:rsidR="00E156F6" w:rsidRDefault="00E156F6" w:rsidP="00E156F6">
            <w:pPr>
              <w:jc w:val="center"/>
              <w:rPr>
                <w:sz w:val="20"/>
                <w:szCs w:val="20"/>
              </w:rPr>
            </w:pPr>
            <w:r>
              <w:rPr>
                <w:sz w:val="20"/>
                <w:szCs w:val="20"/>
              </w:rPr>
              <w:t>40,8%</w:t>
            </w:r>
          </w:p>
        </w:tc>
        <w:tc>
          <w:tcPr>
            <w:tcW w:w="851" w:type="dxa"/>
            <w:vAlign w:val="bottom"/>
          </w:tcPr>
          <w:p w:rsidR="00E156F6" w:rsidRDefault="00E156F6" w:rsidP="00E156F6">
            <w:pPr>
              <w:jc w:val="center"/>
              <w:rPr>
                <w:sz w:val="20"/>
                <w:szCs w:val="20"/>
              </w:rPr>
            </w:pPr>
            <w:r>
              <w:rPr>
                <w:sz w:val="20"/>
                <w:szCs w:val="20"/>
              </w:rPr>
              <w:t>21,4%</w:t>
            </w:r>
          </w:p>
        </w:tc>
        <w:tc>
          <w:tcPr>
            <w:tcW w:w="1701" w:type="dxa"/>
            <w:vAlign w:val="bottom"/>
          </w:tcPr>
          <w:p w:rsidR="00E156F6" w:rsidRDefault="00E156F6" w:rsidP="00E156F6">
            <w:pPr>
              <w:jc w:val="center"/>
              <w:rPr>
                <w:sz w:val="20"/>
                <w:szCs w:val="20"/>
              </w:rPr>
            </w:pPr>
            <w:r>
              <w:rPr>
                <w:sz w:val="20"/>
                <w:szCs w:val="20"/>
              </w:rPr>
              <w:t>96,8%</w:t>
            </w:r>
          </w:p>
        </w:tc>
        <w:tc>
          <w:tcPr>
            <w:tcW w:w="1843" w:type="dxa"/>
            <w:vAlign w:val="bottom"/>
          </w:tcPr>
          <w:p w:rsidR="00E156F6" w:rsidRDefault="00E156F6" w:rsidP="00E156F6">
            <w:pPr>
              <w:jc w:val="center"/>
              <w:rPr>
                <w:sz w:val="20"/>
                <w:szCs w:val="20"/>
              </w:rPr>
            </w:pPr>
            <w:r>
              <w:rPr>
                <w:sz w:val="20"/>
                <w:szCs w:val="20"/>
              </w:rPr>
              <w:t>62,2%</w:t>
            </w:r>
          </w:p>
        </w:tc>
      </w:tr>
      <w:tr w:rsidR="00E156F6" w:rsidRPr="00BE55D0" w:rsidTr="00E156F6">
        <w:trPr>
          <w:trHeight w:val="20"/>
        </w:trPr>
        <w:tc>
          <w:tcPr>
            <w:tcW w:w="567" w:type="dxa"/>
          </w:tcPr>
          <w:p w:rsidR="00E156F6" w:rsidRPr="00BE55D0" w:rsidRDefault="00E156F6" w:rsidP="00E156F6">
            <w:pPr>
              <w:jc w:val="center"/>
              <w:rPr>
                <w:sz w:val="20"/>
                <w:szCs w:val="20"/>
              </w:rPr>
            </w:pPr>
            <w:r w:rsidRPr="00BE55D0">
              <w:rPr>
                <w:sz w:val="20"/>
                <w:szCs w:val="20"/>
              </w:rPr>
              <w:t>3</w:t>
            </w:r>
          </w:p>
        </w:tc>
        <w:tc>
          <w:tcPr>
            <w:tcW w:w="3261" w:type="dxa"/>
            <w:vAlign w:val="center"/>
          </w:tcPr>
          <w:p w:rsidR="00E156F6" w:rsidRPr="00BE55D0" w:rsidRDefault="00E156F6" w:rsidP="00E156F6">
            <w:pPr>
              <w:jc w:val="center"/>
              <w:rPr>
                <w:sz w:val="20"/>
                <w:szCs w:val="20"/>
              </w:rPr>
            </w:pPr>
            <w:r w:rsidRPr="00BE55D0">
              <w:rPr>
                <w:sz w:val="20"/>
                <w:szCs w:val="20"/>
              </w:rPr>
              <w:t>Лицей</w:t>
            </w:r>
          </w:p>
        </w:tc>
        <w:tc>
          <w:tcPr>
            <w:tcW w:w="709" w:type="dxa"/>
            <w:vAlign w:val="bottom"/>
          </w:tcPr>
          <w:p w:rsidR="00E156F6" w:rsidRDefault="00E156F6" w:rsidP="00E156F6">
            <w:pPr>
              <w:jc w:val="center"/>
              <w:rPr>
                <w:sz w:val="20"/>
                <w:szCs w:val="20"/>
              </w:rPr>
            </w:pPr>
            <w:r>
              <w:rPr>
                <w:sz w:val="20"/>
                <w:szCs w:val="20"/>
              </w:rPr>
              <w:t>0,3%</w:t>
            </w:r>
          </w:p>
        </w:tc>
        <w:tc>
          <w:tcPr>
            <w:tcW w:w="850" w:type="dxa"/>
            <w:vAlign w:val="bottom"/>
          </w:tcPr>
          <w:p w:rsidR="00E156F6" w:rsidRDefault="00E156F6" w:rsidP="00E156F6">
            <w:pPr>
              <w:jc w:val="center"/>
              <w:rPr>
                <w:sz w:val="20"/>
                <w:szCs w:val="20"/>
              </w:rPr>
            </w:pPr>
            <w:r>
              <w:rPr>
                <w:sz w:val="20"/>
                <w:szCs w:val="20"/>
              </w:rPr>
              <w:t>17,3%</w:t>
            </w:r>
          </w:p>
        </w:tc>
        <w:tc>
          <w:tcPr>
            <w:tcW w:w="850" w:type="dxa"/>
            <w:vAlign w:val="bottom"/>
          </w:tcPr>
          <w:p w:rsidR="00E156F6" w:rsidRDefault="00E156F6" w:rsidP="00E156F6">
            <w:pPr>
              <w:jc w:val="center"/>
              <w:rPr>
                <w:sz w:val="20"/>
                <w:szCs w:val="20"/>
              </w:rPr>
            </w:pPr>
            <w:r>
              <w:rPr>
                <w:sz w:val="20"/>
                <w:szCs w:val="20"/>
              </w:rPr>
              <w:t>45,0%</w:t>
            </w:r>
          </w:p>
        </w:tc>
        <w:tc>
          <w:tcPr>
            <w:tcW w:w="851" w:type="dxa"/>
            <w:vAlign w:val="bottom"/>
          </w:tcPr>
          <w:p w:rsidR="00E156F6" w:rsidRDefault="00E156F6" w:rsidP="00E156F6">
            <w:pPr>
              <w:jc w:val="center"/>
              <w:rPr>
                <w:sz w:val="20"/>
                <w:szCs w:val="20"/>
              </w:rPr>
            </w:pPr>
            <w:r>
              <w:rPr>
                <w:sz w:val="20"/>
                <w:szCs w:val="20"/>
              </w:rPr>
              <w:t>37,4%</w:t>
            </w:r>
          </w:p>
        </w:tc>
        <w:tc>
          <w:tcPr>
            <w:tcW w:w="1701" w:type="dxa"/>
            <w:vAlign w:val="bottom"/>
          </w:tcPr>
          <w:p w:rsidR="00E156F6" w:rsidRDefault="00E156F6" w:rsidP="00E156F6">
            <w:pPr>
              <w:jc w:val="center"/>
              <w:rPr>
                <w:sz w:val="20"/>
                <w:szCs w:val="20"/>
              </w:rPr>
            </w:pPr>
            <w:r>
              <w:rPr>
                <w:sz w:val="20"/>
                <w:szCs w:val="20"/>
              </w:rPr>
              <w:t>99,7%</w:t>
            </w:r>
          </w:p>
        </w:tc>
        <w:tc>
          <w:tcPr>
            <w:tcW w:w="1843" w:type="dxa"/>
            <w:vAlign w:val="bottom"/>
          </w:tcPr>
          <w:p w:rsidR="00E156F6" w:rsidRDefault="00E156F6" w:rsidP="00E156F6">
            <w:pPr>
              <w:jc w:val="center"/>
              <w:rPr>
                <w:sz w:val="20"/>
                <w:szCs w:val="20"/>
              </w:rPr>
            </w:pPr>
            <w:r>
              <w:rPr>
                <w:sz w:val="20"/>
                <w:szCs w:val="20"/>
              </w:rPr>
              <w:t>82,4%</w:t>
            </w:r>
          </w:p>
        </w:tc>
      </w:tr>
      <w:tr w:rsidR="00E156F6" w:rsidRPr="00BE55D0" w:rsidTr="00E156F6">
        <w:trPr>
          <w:trHeight w:val="20"/>
        </w:trPr>
        <w:tc>
          <w:tcPr>
            <w:tcW w:w="567" w:type="dxa"/>
          </w:tcPr>
          <w:p w:rsidR="00E156F6" w:rsidRPr="00BE55D0" w:rsidRDefault="00E156F6" w:rsidP="00E156F6">
            <w:pPr>
              <w:jc w:val="center"/>
              <w:rPr>
                <w:sz w:val="20"/>
                <w:szCs w:val="20"/>
              </w:rPr>
            </w:pPr>
            <w:r w:rsidRPr="00BE55D0">
              <w:rPr>
                <w:sz w:val="20"/>
                <w:szCs w:val="20"/>
              </w:rPr>
              <w:t>4</w:t>
            </w:r>
          </w:p>
        </w:tc>
        <w:tc>
          <w:tcPr>
            <w:tcW w:w="3261" w:type="dxa"/>
            <w:vAlign w:val="center"/>
          </w:tcPr>
          <w:p w:rsidR="00E156F6" w:rsidRPr="00BE55D0" w:rsidRDefault="00E156F6" w:rsidP="00E156F6">
            <w:pPr>
              <w:jc w:val="center"/>
              <w:rPr>
                <w:sz w:val="20"/>
                <w:szCs w:val="20"/>
              </w:rPr>
            </w:pPr>
            <w:r w:rsidRPr="00BE55D0">
              <w:rPr>
                <w:sz w:val="20"/>
                <w:szCs w:val="20"/>
              </w:rPr>
              <w:t>Гимназия</w:t>
            </w:r>
          </w:p>
        </w:tc>
        <w:tc>
          <w:tcPr>
            <w:tcW w:w="709" w:type="dxa"/>
            <w:vAlign w:val="bottom"/>
          </w:tcPr>
          <w:p w:rsidR="00E156F6" w:rsidRDefault="00E156F6" w:rsidP="00E156F6">
            <w:pPr>
              <w:jc w:val="center"/>
              <w:rPr>
                <w:sz w:val="20"/>
                <w:szCs w:val="20"/>
              </w:rPr>
            </w:pPr>
            <w:r>
              <w:rPr>
                <w:sz w:val="20"/>
                <w:szCs w:val="20"/>
              </w:rPr>
              <w:t>1,1%</w:t>
            </w:r>
          </w:p>
        </w:tc>
        <w:tc>
          <w:tcPr>
            <w:tcW w:w="850" w:type="dxa"/>
            <w:vAlign w:val="bottom"/>
          </w:tcPr>
          <w:p w:rsidR="00E156F6" w:rsidRDefault="00E156F6" w:rsidP="00E156F6">
            <w:pPr>
              <w:jc w:val="center"/>
              <w:rPr>
                <w:sz w:val="20"/>
                <w:szCs w:val="20"/>
              </w:rPr>
            </w:pPr>
            <w:r>
              <w:rPr>
                <w:sz w:val="20"/>
                <w:szCs w:val="20"/>
              </w:rPr>
              <w:t>13,5%</w:t>
            </w:r>
          </w:p>
        </w:tc>
        <w:tc>
          <w:tcPr>
            <w:tcW w:w="850" w:type="dxa"/>
            <w:vAlign w:val="bottom"/>
          </w:tcPr>
          <w:p w:rsidR="00E156F6" w:rsidRDefault="00E156F6" w:rsidP="00E156F6">
            <w:pPr>
              <w:jc w:val="center"/>
              <w:rPr>
                <w:sz w:val="20"/>
                <w:szCs w:val="20"/>
              </w:rPr>
            </w:pPr>
            <w:r>
              <w:rPr>
                <w:sz w:val="20"/>
                <w:szCs w:val="20"/>
              </w:rPr>
              <w:t>43,8%</w:t>
            </w:r>
          </w:p>
        </w:tc>
        <w:tc>
          <w:tcPr>
            <w:tcW w:w="851" w:type="dxa"/>
            <w:vAlign w:val="bottom"/>
          </w:tcPr>
          <w:p w:rsidR="00E156F6" w:rsidRDefault="00E156F6" w:rsidP="00E156F6">
            <w:pPr>
              <w:jc w:val="center"/>
              <w:rPr>
                <w:sz w:val="20"/>
                <w:szCs w:val="20"/>
              </w:rPr>
            </w:pPr>
            <w:r>
              <w:rPr>
                <w:sz w:val="20"/>
                <w:szCs w:val="20"/>
              </w:rPr>
              <w:t>41,6%</w:t>
            </w:r>
          </w:p>
        </w:tc>
        <w:tc>
          <w:tcPr>
            <w:tcW w:w="1701" w:type="dxa"/>
            <w:vAlign w:val="bottom"/>
          </w:tcPr>
          <w:p w:rsidR="00E156F6" w:rsidRDefault="00E156F6" w:rsidP="00E156F6">
            <w:pPr>
              <w:jc w:val="center"/>
              <w:rPr>
                <w:sz w:val="20"/>
                <w:szCs w:val="20"/>
              </w:rPr>
            </w:pPr>
            <w:r>
              <w:rPr>
                <w:sz w:val="20"/>
                <w:szCs w:val="20"/>
              </w:rPr>
              <w:t>98,9%</w:t>
            </w:r>
          </w:p>
        </w:tc>
        <w:tc>
          <w:tcPr>
            <w:tcW w:w="1843" w:type="dxa"/>
            <w:vAlign w:val="bottom"/>
          </w:tcPr>
          <w:p w:rsidR="00E156F6" w:rsidRDefault="00E156F6" w:rsidP="00E156F6">
            <w:pPr>
              <w:jc w:val="center"/>
              <w:rPr>
                <w:sz w:val="20"/>
                <w:szCs w:val="20"/>
              </w:rPr>
            </w:pPr>
            <w:r>
              <w:rPr>
                <w:sz w:val="20"/>
                <w:szCs w:val="20"/>
              </w:rPr>
              <w:t>85,4%</w:t>
            </w:r>
          </w:p>
        </w:tc>
      </w:tr>
      <w:tr w:rsidR="00E156F6" w:rsidRPr="00BE55D0" w:rsidTr="00E156F6">
        <w:trPr>
          <w:trHeight w:val="20"/>
        </w:trPr>
        <w:tc>
          <w:tcPr>
            <w:tcW w:w="567" w:type="dxa"/>
          </w:tcPr>
          <w:p w:rsidR="00E156F6" w:rsidRPr="00BE55D0" w:rsidRDefault="00E156F6" w:rsidP="00E156F6">
            <w:pPr>
              <w:jc w:val="center"/>
              <w:rPr>
                <w:sz w:val="20"/>
                <w:szCs w:val="20"/>
              </w:rPr>
            </w:pPr>
            <w:r w:rsidRPr="00BE55D0">
              <w:rPr>
                <w:sz w:val="20"/>
                <w:szCs w:val="20"/>
              </w:rPr>
              <w:t>5</w:t>
            </w:r>
          </w:p>
        </w:tc>
        <w:tc>
          <w:tcPr>
            <w:tcW w:w="3261" w:type="dxa"/>
            <w:vAlign w:val="center"/>
          </w:tcPr>
          <w:p w:rsidR="00E156F6" w:rsidRPr="00BE55D0" w:rsidRDefault="00E156F6" w:rsidP="00E156F6">
            <w:pPr>
              <w:jc w:val="center"/>
              <w:rPr>
                <w:sz w:val="20"/>
                <w:szCs w:val="20"/>
              </w:rPr>
            </w:pPr>
            <w:r w:rsidRPr="00BE55D0">
              <w:rPr>
                <w:sz w:val="20"/>
                <w:szCs w:val="20"/>
              </w:rPr>
              <w:t>СОШ с углублённым изучением отдельных предметов</w:t>
            </w:r>
          </w:p>
        </w:tc>
        <w:tc>
          <w:tcPr>
            <w:tcW w:w="709" w:type="dxa"/>
            <w:vAlign w:val="center"/>
          </w:tcPr>
          <w:p w:rsidR="00E156F6" w:rsidRDefault="00E156F6" w:rsidP="00E156F6">
            <w:pPr>
              <w:jc w:val="center"/>
              <w:rPr>
                <w:sz w:val="20"/>
                <w:szCs w:val="20"/>
              </w:rPr>
            </w:pPr>
            <w:r>
              <w:rPr>
                <w:sz w:val="20"/>
                <w:szCs w:val="20"/>
              </w:rPr>
              <w:t>1,4%</w:t>
            </w:r>
          </w:p>
        </w:tc>
        <w:tc>
          <w:tcPr>
            <w:tcW w:w="850" w:type="dxa"/>
            <w:vAlign w:val="center"/>
          </w:tcPr>
          <w:p w:rsidR="00E156F6" w:rsidRDefault="00E156F6" w:rsidP="00E156F6">
            <w:pPr>
              <w:jc w:val="center"/>
              <w:rPr>
                <w:sz w:val="20"/>
                <w:szCs w:val="20"/>
              </w:rPr>
            </w:pPr>
            <w:r>
              <w:rPr>
                <w:sz w:val="20"/>
                <w:szCs w:val="20"/>
              </w:rPr>
              <w:t>31,8%</w:t>
            </w:r>
          </w:p>
        </w:tc>
        <w:tc>
          <w:tcPr>
            <w:tcW w:w="850" w:type="dxa"/>
            <w:vAlign w:val="center"/>
          </w:tcPr>
          <w:p w:rsidR="00E156F6" w:rsidRDefault="00E156F6" w:rsidP="00E156F6">
            <w:pPr>
              <w:jc w:val="center"/>
              <w:rPr>
                <w:sz w:val="20"/>
                <w:szCs w:val="20"/>
              </w:rPr>
            </w:pPr>
            <w:r>
              <w:rPr>
                <w:sz w:val="20"/>
                <w:szCs w:val="20"/>
              </w:rPr>
              <w:t>42,9%</w:t>
            </w:r>
          </w:p>
        </w:tc>
        <w:tc>
          <w:tcPr>
            <w:tcW w:w="851" w:type="dxa"/>
            <w:vAlign w:val="center"/>
          </w:tcPr>
          <w:p w:rsidR="00E156F6" w:rsidRDefault="00E156F6" w:rsidP="00E156F6">
            <w:pPr>
              <w:jc w:val="center"/>
              <w:rPr>
                <w:sz w:val="20"/>
                <w:szCs w:val="20"/>
              </w:rPr>
            </w:pPr>
            <w:r>
              <w:rPr>
                <w:sz w:val="20"/>
                <w:szCs w:val="20"/>
              </w:rPr>
              <w:t>23,9%</w:t>
            </w:r>
          </w:p>
        </w:tc>
        <w:tc>
          <w:tcPr>
            <w:tcW w:w="1701" w:type="dxa"/>
            <w:vAlign w:val="center"/>
          </w:tcPr>
          <w:p w:rsidR="00E156F6" w:rsidRDefault="00E156F6" w:rsidP="00E156F6">
            <w:pPr>
              <w:jc w:val="center"/>
              <w:rPr>
                <w:sz w:val="20"/>
                <w:szCs w:val="20"/>
              </w:rPr>
            </w:pPr>
            <w:r>
              <w:rPr>
                <w:sz w:val="20"/>
                <w:szCs w:val="20"/>
              </w:rPr>
              <w:t>98,6%</w:t>
            </w:r>
          </w:p>
        </w:tc>
        <w:tc>
          <w:tcPr>
            <w:tcW w:w="1843" w:type="dxa"/>
            <w:vAlign w:val="center"/>
          </w:tcPr>
          <w:p w:rsidR="00E156F6" w:rsidRDefault="00E156F6" w:rsidP="00E156F6">
            <w:pPr>
              <w:jc w:val="center"/>
              <w:rPr>
                <w:sz w:val="20"/>
                <w:szCs w:val="20"/>
              </w:rPr>
            </w:pPr>
            <w:r>
              <w:rPr>
                <w:sz w:val="20"/>
                <w:szCs w:val="20"/>
              </w:rPr>
              <w:t>66,8%</w:t>
            </w:r>
          </w:p>
        </w:tc>
      </w:tr>
      <w:tr w:rsidR="00E156F6" w:rsidRPr="00BE55D0" w:rsidTr="00E156F6">
        <w:trPr>
          <w:trHeight w:val="20"/>
        </w:trPr>
        <w:tc>
          <w:tcPr>
            <w:tcW w:w="567" w:type="dxa"/>
          </w:tcPr>
          <w:p w:rsidR="00E156F6" w:rsidRPr="00BE55D0" w:rsidRDefault="00E156F6" w:rsidP="00E156F6">
            <w:pPr>
              <w:jc w:val="center"/>
              <w:rPr>
                <w:sz w:val="20"/>
                <w:szCs w:val="20"/>
              </w:rPr>
            </w:pPr>
            <w:r>
              <w:rPr>
                <w:sz w:val="20"/>
                <w:szCs w:val="20"/>
              </w:rPr>
              <w:t>6</w:t>
            </w:r>
          </w:p>
        </w:tc>
        <w:tc>
          <w:tcPr>
            <w:tcW w:w="3261" w:type="dxa"/>
            <w:vAlign w:val="center"/>
          </w:tcPr>
          <w:p w:rsidR="00E156F6" w:rsidRPr="00BE55D0" w:rsidRDefault="00E156F6" w:rsidP="00E156F6">
            <w:pPr>
              <w:jc w:val="center"/>
              <w:rPr>
                <w:sz w:val="20"/>
                <w:szCs w:val="20"/>
              </w:rPr>
            </w:pPr>
            <w:r>
              <w:rPr>
                <w:sz w:val="20"/>
                <w:szCs w:val="20"/>
              </w:rPr>
              <w:t>Кадетская школа-интернат</w:t>
            </w:r>
          </w:p>
        </w:tc>
        <w:tc>
          <w:tcPr>
            <w:tcW w:w="709" w:type="dxa"/>
            <w:vAlign w:val="bottom"/>
          </w:tcPr>
          <w:p w:rsidR="00E156F6" w:rsidRDefault="00E156F6" w:rsidP="00E156F6">
            <w:pPr>
              <w:jc w:val="center"/>
              <w:rPr>
                <w:sz w:val="20"/>
                <w:szCs w:val="20"/>
              </w:rPr>
            </w:pPr>
            <w:r>
              <w:rPr>
                <w:sz w:val="20"/>
                <w:szCs w:val="20"/>
              </w:rPr>
              <w:t>0,0%</w:t>
            </w:r>
          </w:p>
        </w:tc>
        <w:tc>
          <w:tcPr>
            <w:tcW w:w="850" w:type="dxa"/>
            <w:vAlign w:val="bottom"/>
          </w:tcPr>
          <w:p w:rsidR="00E156F6" w:rsidRDefault="00E156F6" w:rsidP="00E156F6">
            <w:pPr>
              <w:jc w:val="center"/>
              <w:rPr>
                <w:sz w:val="20"/>
                <w:szCs w:val="20"/>
              </w:rPr>
            </w:pPr>
            <w:r>
              <w:rPr>
                <w:sz w:val="20"/>
                <w:szCs w:val="20"/>
              </w:rPr>
              <w:t>27,3%</w:t>
            </w:r>
          </w:p>
        </w:tc>
        <w:tc>
          <w:tcPr>
            <w:tcW w:w="850" w:type="dxa"/>
            <w:vAlign w:val="bottom"/>
          </w:tcPr>
          <w:p w:rsidR="00E156F6" w:rsidRDefault="00E156F6" w:rsidP="00E156F6">
            <w:pPr>
              <w:jc w:val="center"/>
              <w:rPr>
                <w:sz w:val="20"/>
                <w:szCs w:val="20"/>
              </w:rPr>
            </w:pPr>
            <w:r>
              <w:rPr>
                <w:sz w:val="20"/>
                <w:szCs w:val="20"/>
              </w:rPr>
              <w:t>54,5%</w:t>
            </w:r>
          </w:p>
        </w:tc>
        <w:tc>
          <w:tcPr>
            <w:tcW w:w="851" w:type="dxa"/>
            <w:vAlign w:val="bottom"/>
          </w:tcPr>
          <w:p w:rsidR="00E156F6" w:rsidRDefault="00E156F6" w:rsidP="00E156F6">
            <w:pPr>
              <w:jc w:val="center"/>
              <w:rPr>
                <w:sz w:val="20"/>
                <w:szCs w:val="20"/>
              </w:rPr>
            </w:pPr>
            <w:r>
              <w:rPr>
                <w:sz w:val="20"/>
                <w:szCs w:val="20"/>
              </w:rPr>
              <w:t>18,2%</w:t>
            </w:r>
          </w:p>
        </w:tc>
        <w:tc>
          <w:tcPr>
            <w:tcW w:w="1701" w:type="dxa"/>
            <w:vAlign w:val="bottom"/>
          </w:tcPr>
          <w:p w:rsidR="00E156F6" w:rsidRDefault="00E156F6" w:rsidP="00E156F6">
            <w:pPr>
              <w:jc w:val="center"/>
              <w:rPr>
                <w:sz w:val="20"/>
                <w:szCs w:val="20"/>
              </w:rPr>
            </w:pPr>
            <w:r>
              <w:rPr>
                <w:sz w:val="20"/>
                <w:szCs w:val="20"/>
              </w:rPr>
              <w:t>100%</w:t>
            </w:r>
          </w:p>
        </w:tc>
        <w:tc>
          <w:tcPr>
            <w:tcW w:w="1843" w:type="dxa"/>
            <w:vAlign w:val="bottom"/>
          </w:tcPr>
          <w:p w:rsidR="00E156F6" w:rsidRDefault="00E156F6" w:rsidP="00E156F6">
            <w:pPr>
              <w:jc w:val="center"/>
              <w:rPr>
                <w:sz w:val="20"/>
                <w:szCs w:val="20"/>
              </w:rPr>
            </w:pPr>
            <w:r>
              <w:rPr>
                <w:sz w:val="20"/>
                <w:szCs w:val="20"/>
              </w:rPr>
              <w:t>72,7%</w:t>
            </w:r>
          </w:p>
        </w:tc>
      </w:tr>
      <w:tr w:rsidR="00E156F6" w:rsidRPr="00BE55D0" w:rsidTr="00E156F6">
        <w:trPr>
          <w:trHeight w:val="20"/>
        </w:trPr>
        <w:tc>
          <w:tcPr>
            <w:tcW w:w="567" w:type="dxa"/>
          </w:tcPr>
          <w:p w:rsidR="00E156F6" w:rsidRPr="00BE55D0" w:rsidRDefault="00E156F6" w:rsidP="00E156F6">
            <w:pPr>
              <w:jc w:val="center"/>
              <w:rPr>
                <w:sz w:val="20"/>
                <w:szCs w:val="20"/>
              </w:rPr>
            </w:pPr>
            <w:r>
              <w:rPr>
                <w:sz w:val="20"/>
                <w:szCs w:val="20"/>
              </w:rPr>
              <w:t>7</w:t>
            </w:r>
          </w:p>
        </w:tc>
        <w:tc>
          <w:tcPr>
            <w:tcW w:w="3261" w:type="dxa"/>
            <w:vAlign w:val="center"/>
          </w:tcPr>
          <w:p w:rsidR="00E156F6" w:rsidRPr="00BE55D0" w:rsidRDefault="00E156F6" w:rsidP="00E156F6">
            <w:pPr>
              <w:jc w:val="center"/>
              <w:rPr>
                <w:sz w:val="20"/>
                <w:szCs w:val="20"/>
              </w:rPr>
            </w:pPr>
            <w:r>
              <w:rPr>
                <w:sz w:val="20"/>
                <w:szCs w:val="20"/>
              </w:rPr>
              <w:t>Президентское кадетское училище</w:t>
            </w:r>
          </w:p>
        </w:tc>
        <w:tc>
          <w:tcPr>
            <w:tcW w:w="709" w:type="dxa"/>
            <w:vAlign w:val="bottom"/>
          </w:tcPr>
          <w:p w:rsidR="00E156F6" w:rsidRDefault="00E156F6" w:rsidP="00E156F6">
            <w:pPr>
              <w:jc w:val="center"/>
              <w:rPr>
                <w:sz w:val="20"/>
                <w:szCs w:val="20"/>
              </w:rPr>
            </w:pPr>
            <w:r>
              <w:rPr>
                <w:sz w:val="20"/>
                <w:szCs w:val="20"/>
              </w:rPr>
              <w:t>0,0%</w:t>
            </w:r>
          </w:p>
        </w:tc>
        <w:tc>
          <w:tcPr>
            <w:tcW w:w="850" w:type="dxa"/>
            <w:vAlign w:val="bottom"/>
          </w:tcPr>
          <w:p w:rsidR="00E156F6" w:rsidRDefault="00E156F6" w:rsidP="00E156F6">
            <w:pPr>
              <w:jc w:val="center"/>
              <w:rPr>
                <w:sz w:val="20"/>
                <w:szCs w:val="20"/>
              </w:rPr>
            </w:pPr>
            <w:r>
              <w:rPr>
                <w:sz w:val="20"/>
                <w:szCs w:val="20"/>
              </w:rPr>
              <w:t>6,4%</w:t>
            </w:r>
          </w:p>
        </w:tc>
        <w:tc>
          <w:tcPr>
            <w:tcW w:w="850" w:type="dxa"/>
            <w:vAlign w:val="bottom"/>
          </w:tcPr>
          <w:p w:rsidR="00E156F6" w:rsidRDefault="00E156F6" w:rsidP="00E156F6">
            <w:pPr>
              <w:jc w:val="center"/>
              <w:rPr>
                <w:sz w:val="20"/>
                <w:szCs w:val="20"/>
              </w:rPr>
            </w:pPr>
            <w:r>
              <w:rPr>
                <w:sz w:val="20"/>
                <w:szCs w:val="20"/>
              </w:rPr>
              <w:t>39,4%</w:t>
            </w:r>
          </w:p>
        </w:tc>
        <w:tc>
          <w:tcPr>
            <w:tcW w:w="851" w:type="dxa"/>
            <w:vAlign w:val="bottom"/>
          </w:tcPr>
          <w:p w:rsidR="00E156F6" w:rsidRDefault="00E156F6" w:rsidP="00E156F6">
            <w:pPr>
              <w:jc w:val="center"/>
              <w:rPr>
                <w:sz w:val="20"/>
                <w:szCs w:val="20"/>
              </w:rPr>
            </w:pPr>
            <w:r>
              <w:rPr>
                <w:sz w:val="20"/>
                <w:szCs w:val="20"/>
              </w:rPr>
              <w:t>54,1%</w:t>
            </w:r>
          </w:p>
        </w:tc>
        <w:tc>
          <w:tcPr>
            <w:tcW w:w="1701" w:type="dxa"/>
            <w:vAlign w:val="bottom"/>
          </w:tcPr>
          <w:p w:rsidR="00E156F6" w:rsidRDefault="00E156F6" w:rsidP="00E156F6">
            <w:pPr>
              <w:jc w:val="center"/>
              <w:rPr>
                <w:sz w:val="20"/>
                <w:szCs w:val="20"/>
              </w:rPr>
            </w:pPr>
            <w:r>
              <w:rPr>
                <w:sz w:val="20"/>
                <w:szCs w:val="20"/>
              </w:rPr>
              <w:t>100%</w:t>
            </w:r>
          </w:p>
        </w:tc>
        <w:tc>
          <w:tcPr>
            <w:tcW w:w="1843" w:type="dxa"/>
            <w:vAlign w:val="bottom"/>
          </w:tcPr>
          <w:p w:rsidR="00E156F6" w:rsidRDefault="00E156F6" w:rsidP="00E156F6">
            <w:pPr>
              <w:jc w:val="center"/>
              <w:rPr>
                <w:sz w:val="20"/>
                <w:szCs w:val="20"/>
              </w:rPr>
            </w:pPr>
            <w:r>
              <w:rPr>
                <w:sz w:val="20"/>
                <w:szCs w:val="20"/>
              </w:rPr>
              <w:t>93,6%</w:t>
            </w:r>
          </w:p>
        </w:tc>
      </w:tr>
    </w:tbl>
    <w:p w:rsidR="00E156F6" w:rsidRPr="00BE55D0" w:rsidRDefault="00E156F6" w:rsidP="00E156F6">
      <w:pPr>
        <w:spacing w:before="240"/>
        <w:ind w:left="425"/>
        <w:contextualSpacing/>
        <w:rPr>
          <w:b/>
          <w:color w:val="FF0000"/>
        </w:rPr>
      </w:pPr>
    </w:p>
    <w:p w:rsidR="00E156F6" w:rsidRPr="00EB468C" w:rsidRDefault="00E156F6" w:rsidP="00E156F6">
      <w:pPr>
        <w:jc w:val="both"/>
        <w:rPr>
          <w:b/>
        </w:rPr>
      </w:pPr>
      <w:r w:rsidRPr="00EB468C">
        <w:rPr>
          <w:b/>
        </w:rPr>
        <w:t>2.2.</w:t>
      </w:r>
      <w:r w:rsidR="00131765">
        <w:rPr>
          <w:b/>
        </w:rPr>
        <w:t>5</w:t>
      </w:r>
      <w:bookmarkStart w:id="2" w:name="_GoBack"/>
      <w:bookmarkEnd w:id="2"/>
      <w:r w:rsidRPr="00EB468C">
        <w:rPr>
          <w:b/>
        </w:rPr>
        <w:t xml:space="preserve">. ВЫВОДЫ о характере результатов ОГЭ </w:t>
      </w:r>
    </w:p>
    <w:p w:rsidR="00E156F6" w:rsidRPr="00EB468C" w:rsidRDefault="00E156F6" w:rsidP="00E156F6">
      <w:pPr>
        <w:spacing w:before="120" w:after="120" w:line="276" w:lineRule="auto"/>
        <w:jc w:val="both"/>
      </w:pPr>
      <w:r w:rsidRPr="00EB468C">
        <w:t xml:space="preserve">1. В </w:t>
      </w:r>
      <w:r w:rsidRPr="00EB468C">
        <w:rPr>
          <w:rFonts w:eastAsia="Times New Roman"/>
        </w:rPr>
        <w:t>течение</w:t>
      </w:r>
      <w:r w:rsidRPr="00EB468C">
        <w:t xml:space="preserve"> трёх лет участники ГИА</w:t>
      </w:r>
      <w:proofErr w:type="gramStart"/>
      <w:r w:rsidRPr="00EB468C">
        <w:t>9</w:t>
      </w:r>
      <w:proofErr w:type="gramEnd"/>
      <w:r w:rsidRPr="00EB468C">
        <w:t xml:space="preserve"> в Республике Карелия демонстрируют высокий уровень обученности (более 97%</w:t>
      </w:r>
      <w:r>
        <w:t>,</w:t>
      </w:r>
      <w:r w:rsidRPr="00F71057">
        <w:rPr>
          <w:rFonts w:eastAsia="Calibri"/>
          <w:color w:val="FF0000"/>
        </w:rPr>
        <w:t xml:space="preserve"> </w:t>
      </w:r>
      <w:r w:rsidRPr="00F71057">
        <w:rPr>
          <w:rFonts w:eastAsia="Calibri"/>
        </w:rPr>
        <w:t>результата 2021 года – по данным основного периода</w:t>
      </w:r>
      <w:r w:rsidRPr="00EB468C">
        <w:t>). В 2021 году этот показатель стал меньше на 2.3% по сравнению с предыдущими годами.</w:t>
      </w:r>
    </w:p>
    <w:p w:rsidR="00E156F6" w:rsidRPr="00EB468C" w:rsidRDefault="00E156F6" w:rsidP="00E156F6">
      <w:pPr>
        <w:spacing w:before="120" w:after="120" w:line="276" w:lineRule="auto"/>
        <w:jc w:val="both"/>
        <w:rPr>
          <w:rFonts w:eastAsia="Times New Roman"/>
        </w:rPr>
      </w:pPr>
      <w:r w:rsidRPr="00EB468C">
        <w:rPr>
          <w:rFonts w:eastAsia="Times New Roman"/>
        </w:rPr>
        <w:t>2. Качество знаний участников ГИА в течение трёх лет снижалось. Два года этот показатель был более 70%. В 2021 году он составляет 66,6%, что меньше показателя 2018 года на 10,8%.</w:t>
      </w:r>
    </w:p>
    <w:p w:rsidR="00E156F6" w:rsidRPr="00EB468C" w:rsidRDefault="00E156F6" w:rsidP="00E156F6">
      <w:pPr>
        <w:spacing w:before="120" w:after="120" w:line="276" w:lineRule="auto"/>
        <w:jc w:val="both"/>
        <w:rPr>
          <w:rFonts w:eastAsia="Times New Roman"/>
        </w:rPr>
      </w:pPr>
      <w:r w:rsidRPr="00EB468C">
        <w:rPr>
          <w:rFonts w:eastAsia="Times New Roman"/>
        </w:rPr>
        <w:t>3. Самая большая доля выпускников, получивших отметку «5», в Кемском муниципальном районе (30,9%). Самая низкая доля выпускников, получивших отличные отметки, – в Калевальском национальном  муниципальном районе (12,1%).</w:t>
      </w:r>
    </w:p>
    <w:p w:rsidR="00E156F6" w:rsidRPr="00257E36" w:rsidRDefault="00E156F6" w:rsidP="00E156F6">
      <w:pPr>
        <w:spacing w:before="120" w:after="120" w:line="276" w:lineRule="auto"/>
        <w:jc w:val="both"/>
        <w:rPr>
          <w:rFonts w:eastAsia="Times New Roman"/>
        </w:rPr>
      </w:pPr>
      <w:r w:rsidRPr="00257E36">
        <w:rPr>
          <w:rFonts w:eastAsia="Times New Roman"/>
        </w:rPr>
        <w:t>4. Разброс показателя «уровень обученности» выпускников по муниципальным образованиям составляет 6,4%: от 93,8% в  Лоухском муниципальном районе до 100% в Лахденпохском районе.</w:t>
      </w:r>
    </w:p>
    <w:p w:rsidR="00E156F6" w:rsidRPr="00257E36" w:rsidRDefault="00E156F6" w:rsidP="00E156F6">
      <w:pPr>
        <w:spacing w:before="120" w:after="120" w:line="276" w:lineRule="auto"/>
        <w:jc w:val="both"/>
        <w:rPr>
          <w:rFonts w:eastAsia="Times New Roman"/>
        </w:rPr>
      </w:pPr>
      <w:r w:rsidRPr="00257E36">
        <w:rPr>
          <w:rFonts w:eastAsia="Times New Roman"/>
        </w:rPr>
        <w:t xml:space="preserve">5. Разброс показателя «качество знаний» составляет 22,1%. Самое высокое качество знаний у выпускников Пряжинского национального муниципального района (73,6%), самое низкое – у выпускников Калевальского национального муниципального района (51,5%). </w:t>
      </w:r>
    </w:p>
    <w:p w:rsidR="00E156F6" w:rsidRPr="00C24F22" w:rsidRDefault="00E156F6" w:rsidP="00E156F6">
      <w:pPr>
        <w:spacing w:after="120" w:line="276" w:lineRule="auto"/>
        <w:jc w:val="both"/>
        <w:rPr>
          <w:rFonts w:eastAsia="Times New Roman"/>
        </w:rPr>
      </w:pPr>
      <w:r w:rsidRPr="00C24F22">
        <w:rPr>
          <w:rFonts w:eastAsia="Times New Roman"/>
        </w:rPr>
        <w:t xml:space="preserve">6. Уровень обученности выпускников </w:t>
      </w:r>
      <w:proofErr w:type="gramStart"/>
      <w:r w:rsidRPr="00C24F22">
        <w:rPr>
          <w:rFonts w:eastAsia="Times New Roman"/>
        </w:rPr>
        <w:t>кадетской</w:t>
      </w:r>
      <w:proofErr w:type="gramEnd"/>
      <w:r w:rsidRPr="00C24F22">
        <w:rPr>
          <w:rFonts w:eastAsia="Times New Roman"/>
        </w:rPr>
        <w:t xml:space="preserve"> школы-интернат и </w:t>
      </w:r>
      <w:r>
        <w:rPr>
          <w:rFonts w:eastAsia="Times New Roman"/>
        </w:rPr>
        <w:t>П</w:t>
      </w:r>
      <w:r w:rsidRPr="00C24F22">
        <w:rPr>
          <w:rFonts w:eastAsia="Times New Roman"/>
        </w:rPr>
        <w:t>резидентского кадетского училища составляет 100%.</w:t>
      </w:r>
      <w:r>
        <w:rPr>
          <w:rFonts w:eastAsia="Times New Roman"/>
        </w:rPr>
        <w:t xml:space="preserve"> Наибольшая доля неудовлетворительных оценок – у выпускников </w:t>
      </w:r>
      <w:r w:rsidRPr="00C24F22">
        <w:rPr>
          <w:rFonts w:eastAsia="Times New Roman"/>
        </w:rPr>
        <w:t>основных общеобразовательных организаций</w:t>
      </w:r>
      <w:r>
        <w:rPr>
          <w:rFonts w:eastAsia="Times New Roman"/>
        </w:rPr>
        <w:t xml:space="preserve"> (4,7%).</w:t>
      </w:r>
    </w:p>
    <w:p w:rsidR="00E156F6" w:rsidRPr="00C24F22" w:rsidRDefault="00E156F6" w:rsidP="00E156F6">
      <w:pPr>
        <w:spacing w:before="120" w:line="276" w:lineRule="auto"/>
        <w:jc w:val="both"/>
        <w:rPr>
          <w:rFonts w:eastAsia="Times New Roman"/>
        </w:rPr>
      </w:pPr>
      <w:r w:rsidRPr="00C24F22">
        <w:rPr>
          <w:rFonts w:eastAsia="Times New Roman"/>
        </w:rPr>
        <w:t xml:space="preserve">7. Высокое качество знаний показали выпускники лицеев и гимназий (более 80%). Но самый высокий показатель - у выпускников </w:t>
      </w:r>
      <w:r>
        <w:rPr>
          <w:rFonts w:eastAsia="Times New Roman"/>
        </w:rPr>
        <w:t>П</w:t>
      </w:r>
      <w:r w:rsidRPr="00C24F22">
        <w:rPr>
          <w:rFonts w:eastAsia="Times New Roman"/>
        </w:rPr>
        <w:t>резидентского кадетского училища (93</w:t>
      </w:r>
      <w:r>
        <w:rPr>
          <w:rFonts w:eastAsia="Times New Roman"/>
        </w:rPr>
        <w:t>,</w:t>
      </w:r>
      <w:r w:rsidRPr="00C24F22">
        <w:rPr>
          <w:rFonts w:eastAsia="Times New Roman"/>
        </w:rPr>
        <w:t>6%).</w:t>
      </w:r>
      <w:r w:rsidRPr="00C24F22">
        <w:rPr>
          <w:rFonts w:eastAsia="Times New Roman"/>
          <w:color w:val="FF0000"/>
        </w:rPr>
        <w:t xml:space="preserve"> </w:t>
      </w:r>
      <w:r w:rsidRPr="00C24F22">
        <w:rPr>
          <w:rFonts w:eastAsia="Times New Roman"/>
        </w:rPr>
        <w:t xml:space="preserve">Качество знаний выпускников основных общеобразовательных организаций самое низкое и составляет  </w:t>
      </w:r>
      <w:r>
        <w:rPr>
          <w:rFonts w:eastAsia="Times New Roman"/>
        </w:rPr>
        <w:t>57,7</w:t>
      </w:r>
      <w:r w:rsidRPr="00C24F22">
        <w:rPr>
          <w:rFonts w:eastAsia="Times New Roman"/>
        </w:rPr>
        <w:t>%.</w:t>
      </w:r>
    </w:p>
    <w:p w:rsidR="00E156F6" w:rsidRPr="00BE55D0" w:rsidRDefault="00E156F6" w:rsidP="00E156F6">
      <w:pPr>
        <w:spacing w:after="200" w:line="276" w:lineRule="auto"/>
        <w:rPr>
          <w:rFonts w:eastAsia="Times New Roman"/>
          <w:b/>
          <w:color w:val="FF0000"/>
        </w:rPr>
      </w:pPr>
      <w:r w:rsidRPr="00BE55D0">
        <w:rPr>
          <w:rFonts w:eastAsia="Times New Roman"/>
          <w:b/>
          <w:color w:val="FF0000"/>
        </w:rPr>
        <w:br w:type="page"/>
      </w:r>
    </w:p>
    <w:p w:rsidR="00E156F6" w:rsidRPr="00BE55D0" w:rsidRDefault="00E156F6" w:rsidP="00E156F6">
      <w:pPr>
        <w:jc w:val="both"/>
        <w:rPr>
          <w:rFonts w:eastAsia="Times New Roman"/>
          <w:b/>
        </w:rPr>
      </w:pPr>
      <w:r w:rsidRPr="00BE55D0">
        <w:rPr>
          <w:rFonts w:eastAsia="Times New Roman"/>
          <w:b/>
        </w:rPr>
        <w:lastRenderedPageBreak/>
        <w:t>2.3. Анализ результатов выполнения отдельных заданий или групп заданий по предмету</w:t>
      </w:r>
      <w:r w:rsidR="00A93917">
        <w:rPr>
          <w:rFonts w:eastAsia="Times New Roman"/>
          <w:b/>
        </w:rPr>
        <w:t xml:space="preserve"> русский язык</w:t>
      </w:r>
    </w:p>
    <w:p w:rsidR="00E156F6" w:rsidRPr="0071174E" w:rsidRDefault="00E156F6" w:rsidP="00E156F6">
      <w:pPr>
        <w:spacing w:before="120"/>
        <w:ind w:firstLine="709"/>
        <w:rPr>
          <w:rFonts w:eastAsia="Times New Roman"/>
          <w:b/>
        </w:rPr>
      </w:pPr>
      <w:r w:rsidRPr="0071174E">
        <w:rPr>
          <w:b/>
        </w:rPr>
        <w:t>2.3.1. Краткая характеристика КИМ по предмету</w:t>
      </w:r>
      <w:r w:rsidRPr="0071174E">
        <w:rPr>
          <w:rFonts w:eastAsia="Times New Roman"/>
          <w:b/>
        </w:rPr>
        <w:t xml:space="preserve"> </w:t>
      </w:r>
    </w:p>
    <w:p w:rsidR="00E156F6" w:rsidRPr="0071174E" w:rsidRDefault="00E156F6" w:rsidP="00E156F6">
      <w:pPr>
        <w:pStyle w:val="a4"/>
        <w:spacing w:after="0" w:line="240" w:lineRule="auto"/>
        <w:ind w:left="0" w:firstLine="709"/>
        <w:jc w:val="both"/>
        <w:rPr>
          <w:rFonts w:ascii="Times New Roman" w:hAnsi="Times New Roman"/>
          <w:b/>
          <w:sz w:val="24"/>
          <w:szCs w:val="24"/>
        </w:rPr>
      </w:pPr>
      <w:r w:rsidRPr="0071174E">
        <w:rPr>
          <w:rFonts w:ascii="Times New Roman" w:hAnsi="Times New Roman"/>
          <w:b/>
          <w:sz w:val="24"/>
          <w:szCs w:val="24"/>
        </w:rPr>
        <w:t xml:space="preserve">Назначение контрольных измерительных материалов (КИМ) ОГЭ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Основной государственный экзамен (ОГЭ) представляет собой форму государственной итоговой аттестации, проводимой в целях определения соответствия результатов освоения обучающимися основных образовательных программ основного общего образования соответствующим требованиям федерального государственного образовательного стандарта. Для указанных целей используются контрольные измерительные материалы (КИМ), представляющие собой комплексы заданий стандартизированной формы.</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ОГЭ проводится в соответствии с Федеральным законом «Об образовании в Российской Федерации» от 29.12.2012 № 273-ФЗ и Порядком проведения государственной итоговой аттестации по образовательным программам основного общего образования, утверждённым приказом Минпросвещения России и Рособрнадзора от 07.11.2018 № 189/1513. </w:t>
      </w:r>
    </w:p>
    <w:p w:rsidR="00E156F6" w:rsidRPr="0071174E" w:rsidRDefault="00E156F6" w:rsidP="00E156F6">
      <w:pPr>
        <w:pStyle w:val="a4"/>
        <w:spacing w:after="0" w:line="240" w:lineRule="auto"/>
        <w:ind w:left="0" w:firstLine="709"/>
        <w:jc w:val="both"/>
        <w:rPr>
          <w:rFonts w:ascii="Times New Roman" w:hAnsi="Times New Roman"/>
          <w:b/>
          <w:sz w:val="24"/>
          <w:szCs w:val="24"/>
        </w:rPr>
      </w:pPr>
      <w:r w:rsidRPr="0071174E">
        <w:rPr>
          <w:rFonts w:ascii="Times New Roman" w:hAnsi="Times New Roman"/>
          <w:b/>
          <w:sz w:val="24"/>
          <w:szCs w:val="24"/>
        </w:rPr>
        <w:t>Документы, определяющие содержание КИМ ОГЭ</w:t>
      </w:r>
    </w:p>
    <w:p w:rsidR="00E156F6" w:rsidRPr="0071174E" w:rsidRDefault="00E156F6" w:rsidP="00E156F6">
      <w:pPr>
        <w:pStyle w:val="a4"/>
        <w:spacing w:after="0" w:line="240" w:lineRule="auto"/>
        <w:ind w:left="0" w:firstLine="709"/>
        <w:jc w:val="both"/>
        <w:rPr>
          <w:rFonts w:ascii="Times New Roman" w:hAnsi="Times New Roman"/>
          <w:sz w:val="24"/>
          <w:szCs w:val="24"/>
        </w:rPr>
      </w:pPr>
      <w:proofErr w:type="gramStart"/>
      <w:r w:rsidRPr="0071174E">
        <w:rPr>
          <w:rFonts w:ascii="Times New Roman" w:hAnsi="Times New Roman"/>
          <w:sz w:val="24"/>
          <w:szCs w:val="24"/>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w:t>
      </w:r>
      <w:r>
        <w:rPr>
          <w:rFonts w:ascii="Times New Roman" w:hAnsi="Times New Roman"/>
          <w:sz w:val="24"/>
          <w:szCs w:val="24"/>
        </w:rPr>
        <w:t> </w:t>
      </w:r>
      <w:r w:rsidRPr="0071174E">
        <w:rPr>
          <w:rFonts w:ascii="Times New Roman" w:hAnsi="Times New Roman"/>
          <w:sz w:val="24"/>
          <w:szCs w:val="24"/>
        </w:rPr>
        <w:t xml:space="preserve">1897) и документа «О внесении изменений в федеральный государственный образовательный стандарт основного общего образования» (приказ Минобрнауки России от 31.12.2015) с учётом Примерной основной образовательной программы основного общего образования (одобрена решением Федерального </w:t>
      </w:r>
      <w:proofErr w:type="spellStart"/>
      <w:r w:rsidRPr="0071174E">
        <w:rPr>
          <w:rFonts w:ascii="Times New Roman" w:hAnsi="Times New Roman"/>
          <w:sz w:val="24"/>
          <w:szCs w:val="24"/>
        </w:rPr>
        <w:t>учебнометодического</w:t>
      </w:r>
      <w:proofErr w:type="spellEnd"/>
      <w:r w:rsidRPr="0071174E">
        <w:rPr>
          <w:rFonts w:ascii="Times New Roman" w:hAnsi="Times New Roman"/>
          <w:sz w:val="24"/>
          <w:szCs w:val="24"/>
        </w:rPr>
        <w:t xml:space="preserve"> объединения по общему образованию (протокол от 08.04.2015 №</w:t>
      </w:r>
      <w:r>
        <w:rPr>
          <w:rFonts w:ascii="Times New Roman" w:hAnsi="Times New Roman"/>
          <w:sz w:val="24"/>
          <w:szCs w:val="24"/>
        </w:rPr>
        <w:t> </w:t>
      </w:r>
      <w:r w:rsidRPr="0071174E">
        <w:rPr>
          <w:rFonts w:ascii="Times New Roman" w:hAnsi="Times New Roman"/>
          <w:sz w:val="24"/>
          <w:szCs w:val="24"/>
        </w:rPr>
        <w:t xml:space="preserve">1/15)). </w:t>
      </w:r>
      <w:proofErr w:type="gramEnd"/>
    </w:p>
    <w:p w:rsidR="00E156F6" w:rsidRPr="0071174E" w:rsidRDefault="00E156F6" w:rsidP="00E156F6">
      <w:pPr>
        <w:pStyle w:val="a4"/>
        <w:spacing w:after="0" w:line="240" w:lineRule="auto"/>
        <w:ind w:left="0" w:firstLine="709"/>
        <w:jc w:val="both"/>
        <w:rPr>
          <w:rFonts w:ascii="Times New Roman" w:hAnsi="Times New Roman"/>
          <w:sz w:val="24"/>
          <w:szCs w:val="24"/>
        </w:rPr>
      </w:pPr>
      <w:proofErr w:type="gramStart"/>
      <w:r w:rsidRPr="0071174E">
        <w:rPr>
          <w:rFonts w:ascii="Times New Roman" w:hAnsi="Times New Roman"/>
          <w:sz w:val="24"/>
          <w:szCs w:val="24"/>
        </w:rPr>
        <w:t>В КИМ обеспечена преемственность проверяемого содержания с федеральным компонентом государственного стандарта основного общего образования по русскому языку (приказ Минобразования России от 05.03.2004 №</w:t>
      </w:r>
      <w:r>
        <w:rPr>
          <w:rFonts w:ascii="Times New Roman" w:hAnsi="Times New Roman"/>
          <w:sz w:val="24"/>
          <w:szCs w:val="24"/>
        </w:rPr>
        <w:t> </w:t>
      </w:r>
      <w:r w:rsidRPr="0071174E">
        <w:rPr>
          <w:rFonts w:ascii="Times New Roman" w:hAnsi="Times New Roman"/>
          <w:sz w:val="24"/>
          <w:szCs w:val="24"/>
        </w:rPr>
        <w:t xml:space="preserve">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w:t>
      </w:r>
      <w:proofErr w:type="gramEnd"/>
    </w:p>
    <w:p w:rsidR="00E156F6" w:rsidRPr="0071174E" w:rsidRDefault="00E156F6" w:rsidP="00E156F6">
      <w:pPr>
        <w:pStyle w:val="a4"/>
        <w:spacing w:after="0" w:line="240" w:lineRule="auto"/>
        <w:ind w:left="0" w:firstLine="709"/>
        <w:jc w:val="both"/>
        <w:rPr>
          <w:rFonts w:ascii="Times New Roman" w:hAnsi="Times New Roman"/>
          <w:b/>
          <w:sz w:val="24"/>
          <w:szCs w:val="24"/>
        </w:rPr>
      </w:pPr>
      <w:r w:rsidRPr="0071174E">
        <w:rPr>
          <w:rFonts w:ascii="Times New Roman" w:hAnsi="Times New Roman"/>
          <w:b/>
          <w:sz w:val="24"/>
          <w:szCs w:val="24"/>
        </w:rPr>
        <w:t xml:space="preserve">Подходы к отбору содержания, разработке структуры КИМ ОГЭ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Концептуальные подходы к отбору содержания, разработке структуры экзаменационной модели определяются, исходя из требований нормативных документов, традиций отечественного образования и целей государственной итоговой аттестации, современных тенденций в области оценки качества образования</w:t>
      </w:r>
    </w:p>
    <w:p w:rsidR="00E156F6" w:rsidRPr="0071174E" w:rsidRDefault="00E156F6" w:rsidP="00E156F6">
      <w:pPr>
        <w:pStyle w:val="a4"/>
        <w:spacing w:after="0" w:line="240" w:lineRule="auto"/>
        <w:ind w:left="0" w:firstLine="709"/>
        <w:jc w:val="both"/>
        <w:rPr>
          <w:rFonts w:ascii="Times New Roman" w:hAnsi="Times New Roman"/>
          <w:sz w:val="24"/>
          <w:szCs w:val="24"/>
        </w:rPr>
      </w:pPr>
      <w:proofErr w:type="gramStart"/>
      <w:r w:rsidRPr="0071174E">
        <w:rPr>
          <w:rFonts w:ascii="Times New Roman" w:hAnsi="Times New Roman"/>
          <w:sz w:val="24"/>
          <w:szCs w:val="24"/>
        </w:rPr>
        <w:t>Основными концептуальными подходами к построению экзаменационной модели ОГЭ по русскому языку являются следующие:</w:t>
      </w:r>
      <w:proofErr w:type="gramEnd"/>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 </w:t>
      </w:r>
      <w:r w:rsidRPr="0071174E">
        <w:rPr>
          <w:rFonts w:ascii="Times New Roman" w:hAnsi="Times New Roman"/>
          <w:b/>
          <w:sz w:val="24"/>
          <w:szCs w:val="24"/>
        </w:rPr>
        <w:t>системно-</w:t>
      </w:r>
      <w:proofErr w:type="spellStart"/>
      <w:r w:rsidRPr="0071174E">
        <w:rPr>
          <w:rFonts w:ascii="Times New Roman" w:hAnsi="Times New Roman"/>
          <w:b/>
          <w:sz w:val="24"/>
          <w:szCs w:val="24"/>
        </w:rPr>
        <w:t>деятельностный</w:t>
      </w:r>
      <w:proofErr w:type="spellEnd"/>
      <w:r w:rsidRPr="0071174E">
        <w:rPr>
          <w:rFonts w:ascii="Times New Roman" w:hAnsi="Times New Roman"/>
          <w:b/>
          <w:sz w:val="24"/>
          <w:szCs w:val="24"/>
        </w:rPr>
        <w:t xml:space="preserve"> подход</w:t>
      </w:r>
      <w:r w:rsidRPr="0071174E">
        <w:rPr>
          <w:rFonts w:ascii="Times New Roman" w:hAnsi="Times New Roman"/>
          <w:sz w:val="24"/>
          <w:szCs w:val="24"/>
        </w:rPr>
        <w:t xml:space="preserve">, предполагающий активную деятельность участников экзамена на основе универсальных способов познания;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w:t>
      </w:r>
      <w:r w:rsidRPr="0071174E">
        <w:rPr>
          <w:rFonts w:ascii="Times New Roman" w:hAnsi="Times New Roman"/>
          <w:b/>
          <w:sz w:val="24"/>
          <w:szCs w:val="24"/>
        </w:rPr>
        <w:t>компетентностный подход</w:t>
      </w:r>
      <w:r w:rsidRPr="0071174E">
        <w:rPr>
          <w:rFonts w:ascii="Times New Roman" w:hAnsi="Times New Roman"/>
          <w:sz w:val="24"/>
          <w:szCs w:val="24"/>
        </w:rPr>
        <w:t>, нацеленный на проверку в рамках разрабатываемой модели следующих видов предметных компетенций:</w:t>
      </w:r>
    </w:p>
    <w:p w:rsidR="00E156F6" w:rsidRPr="0071174E" w:rsidRDefault="00E156F6" w:rsidP="00331E02">
      <w:pPr>
        <w:pStyle w:val="a4"/>
        <w:numPr>
          <w:ilvl w:val="0"/>
          <w:numId w:val="48"/>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лингвистической компетенции − умения проводить лингвистический анализ языковых явлений; </w:t>
      </w:r>
    </w:p>
    <w:p w:rsidR="00E156F6" w:rsidRPr="0071174E" w:rsidRDefault="00E156F6" w:rsidP="00331E02">
      <w:pPr>
        <w:pStyle w:val="a4"/>
        <w:numPr>
          <w:ilvl w:val="0"/>
          <w:numId w:val="48"/>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языковой компетенции − практического владения русским языком, его словарём и грамматическим строем, соблюдения языковых норм; </w:t>
      </w:r>
    </w:p>
    <w:p w:rsidR="00E156F6" w:rsidRPr="0071174E" w:rsidRDefault="00E156F6" w:rsidP="00331E02">
      <w:pPr>
        <w:pStyle w:val="a4"/>
        <w:numPr>
          <w:ilvl w:val="0"/>
          <w:numId w:val="48"/>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коммуникативной компетенции − владения разными видами речевой деятельности, умения воспринимать чужую речь и создавать собственные высказывания; </w:t>
      </w:r>
    </w:p>
    <w:p w:rsidR="00E156F6" w:rsidRPr="0071174E" w:rsidRDefault="00E156F6" w:rsidP="00331E02">
      <w:pPr>
        <w:pStyle w:val="a4"/>
        <w:numPr>
          <w:ilvl w:val="0"/>
          <w:numId w:val="48"/>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культуроведческой компетенции − осознания языка как формы выражения национальной культуры, взаимосвязи языка и истории народа, национально-культурной специфики русского языка;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w:t>
      </w:r>
      <w:r w:rsidRPr="0071174E">
        <w:rPr>
          <w:rFonts w:ascii="Times New Roman" w:hAnsi="Times New Roman"/>
          <w:b/>
          <w:sz w:val="24"/>
          <w:szCs w:val="24"/>
        </w:rPr>
        <w:t>интегрированный подход</w:t>
      </w:r>
      <w:r w:rsidRPr="0071174E">
        <w:rPr>
          <w:rFonts w:ascii="Times New Roman" w:hAnsi="Times New Roman"/>
          <w:sz w:val="24"/>
          <w:szCs w:val="24"/>
        </w:rPr>
        <w:t>, проявляющийся как во внутреннем, так и во внешнем по отношению к системе языка (речи) единстве измеряемых умений, в интеграции подходов к проверке когнитивного и речевого развития экзаменуемого и т.п.;</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 </w:t>
      </w:r>
      <w:r w:rsidRPr="0071174E">
        <w:rPr>
          <w:rFonts w:ascii="Times New Roman" w:hAnsi="Times New Roman"/>
          <w:b/>
          <w:sz w:val="24"/>
          <w:szCs w:val="24"/>
        </w:rPr>
        <w:t>коммуникативно-</w:t>
      </w:r>
      <w:proofErr w:type="spellStart"/>
      <w:r w:rsidRPr="0071174E">
        <w:rPr>
          <w:rFonts w:ascii="Times New Roman" w:hAnsi="Times New Roman"/>
          <w:b/>
          <w:sz w:val="24"/>
          <w:szCs w:val="24"/>
        </w:rPr>
        <w:t>деятельностный</w:t>
      </w:r>
      <w:proofErr w:type="spellEnd"/>
      <w:r w:rsidRPr="0071174E">
        <w:rPr>
          <w:rFonts w:ascii="Times New Roman" w:hAnsi="Times New Roman"/>
          <w:b/>
          <w:sz w:val="24"/>
          <w:szCs w:val="24"/>
        </w:rPr>
        <w:t xml:space="preserve"> подход</w:t>
      </w:r>
      <w:r w:rsidRPr="0071174E">
        <w:rPr>
          <w:rFonts w:ascii="Times New Roman" w:hAnsi="Times New Roman"/>
          <w:sz w:val="24"/>
          <w:szCs w:val="24"/>
        </w:rPr>
        <w:t>, основой которого является система заданий, проверяющих сформированность коммуникативных умений, обеспечивающих стабильность и успешность коммуникативной практики обучающегося;</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 </w:t>
      </w:r>
      <w:r w:rsidRPr="0071174E">
        <w:rPr>
          <w:rFonts w:ascii="Times New Roman" w:hAnsi="Times New Roman"/>
          <w:b/>
          <w:sz w:val="24"/>
          <w:szCs w:val="24"/>
        </w:rPr>
        <w:t>когнитивный подход</w:t>
      </w:r>
      <w:r w:rsidRPr="0071174E">
        <w:rPr>
          <w:rFonts w:ascii="Times New Roman" w:hAnsi="Times New Roman"/>
          <w:sz w:val="24"/>
          <w:szCs w:val="24"/>
        </w:rPr>
        <w:t xml:space="preserve">, традиционно связанный с направленностью измерителя на проверку способности осуществлять такие универсальные учебные действия, как сравнение, анализ, синтез, </w:t>
      </w:r>
      <w:r w:rsidRPr="0071174E">
        <w:rPr>
          <w:rFonts w:ascii="Times New Roman" w:hAnsi="Times New Roman"/>
          <w:sz w:val="24"/>
          <w:szCs w:val="24"/>
        </w:rPr>
        <w:lastRenderedPageBreak/>
        <w:t>абстракция, обобщение, классификация, конкретизация, установление определённых закономерностей и правил и т.п.;</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 </w:t>
      </w:r>
      <w:r w:rsidRPr="0071174E">
        <w:rPr>
          <w:rFonts w:ascii="Times New Roman" w:hAnsi="Times New Roman"/>
          <w:b/>
          <w:sz w:val="24"/>
          <w:szCs w:val="24"/>
        </w:rPr>
        <w:t>личностный подход</w:t>
      </w:r>
      <w:r w:rsidRPr="0071174E">
        <w:rPr>
          <w:rFonts w:ascii="Times New Roman" w:hAnsi="Times New Roman"/>
          <w:sz w:val="24"/>
          <w:szCs w:val="24"/>
        </w:rPr>
        <w:t xml:space="preserve">, предполагающий ориентацию экзаменационной модели на запросы и возможности </w:t>
      </w:r>
      <w:proofErr w:type="gramStart"/>
      <w:r w:rsidRPr="0071174E">
        <w:rPr>
          <w:rFonts w:ascii="Times New Roman" w:hAnsi="Times New Roman"/>
          <w:sz w:val="24"/>
          <w:szCs w:val="24"/>
        </w:rPr>
        <w:t>экзаменуемого</w:t>
      </w:r>
      <w:proofErr w:type="gramEnd"/>
      <w:r w:rsidRPr="0071174E">
        <w:rPr>
          <w:rFonts w:ascii="Times New Roman" w:hAnsi="Times New Roman"/>
          <w:sz w:val="24"/>
          <w:szCs w:val="24"/>
        </w:rPr>
        <w:t>.</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КИМ ОГЭ построен с учётом вариативности: экзаменуемым предоставляется право выбора одного из трёх вариантов сочинения.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Заявленные подходы взаимообусловлены и дополняют друг друга.</w:t>
      </w:r>
    </w:p>
    <w:p w:rsidR="00E156F6" w:rsidRPr="0071174E" w:rsidRDefault="00E156F6" w:rsidP="00E156F6">
      <w:pPr>
        <w:pStyle w:val="a4"/>
        <w:spacing w:after="0" w:line="240" w:lineRule="auto"/>
        <w:ind w:left="0" w:firstLine="709"/>
        <w:jc w:val="both"/>
        <w:rPr>
          <w:rFonts w:ascii="Times New Roman" w:hAnsi="Times New Roman"/>
          <w:sz w:val="24"/>
          <w:szCs w:val="24"/>
        </w:rPr>
      </w:pPr>
      <w:proofErr w:type="gramStart"/>
      <w:r w:rsidRPr="0071174E">
        <w:rPr>
          <w:rFonts w:ascii="Times New Roman" w:hAnsi="Times New Roman"/>
          <w:sz w:val="24"/>
          <w:szCs w:val="24"/>
        </w:rPr>
        <w:t xml:space="preserve">Общие концептуальные подходы предполагают реализацию системы принципов в построении модели экзамена: принципа содержательной </w:t>
      </w:r>
      <w:proofErr w:type="spellStart"/>
      <w:r w:rsidRPr="0071174E">
        <w:rPr>
          <w:rFonts w:ascii="Times New Roman" w:hAnsi="Times New Roman"/>
          <w:sz w:val="24"/>
          <w:szCs w:val="24"/>
        </w:rPr>
        <w:t>валидности</w:t>
      </w:r>
      <w:proofErr w:type="spellEnd"/>
      <w:r w:rsidRPr="0071174E">
        <w:rPr>
          <w:rFonts w:ascii="Times New Roman" w:hAnsi="Times New Roman"/>
          <w:sz w:val="24"/>
          <w:szCs w:val="24"/>
        </w:rPr>
        <w:t>, принципа объективности, принципа соответствия формы задания проверяемому элементу – реализацию общедидактических принципов: принципа преемственности основного государственного экзамена (ОГЭ) и единого государственного экзамена (ЕГЭ), принципа учёта возрастных особенностей обучающихся, принципа соответствия содержания экзамена общим целям современного образования, принципа научности и др.</w:t>
      </w:r>
      <w:proofErr w:type="gramEnd"/>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В экзаменационной работе изменён подход к контролируемым элементам содержания: укрупнение контролируемых элементов происходит за счёт того, что </w:t>
      </w:r>
      <w:proofErr w:type="gramStart"/>
      <w:r w:rsidRPr="0071174E">
        <w:rPr>
          <w:rFonts w:ascii="Times New Roman" w:hAnsi="Times New Roman"/>
          <w:sz w:val="24"/>
          <w:szCs w:val="24"/>
        </w:rPr>
        <w:t>в</w:t>
      </w:r>
      <w:proofErr w:type="gramEnd"/>
      <w:r w:rsidRPr="0071174E">
        <w:rPr>
          <w:rFonts w:ascii="Times New Roman" w:hAnsi="Times New Roman"/>
          <w:sz w:val="24"/>
          <w:szCs w:val="24"/>
        </w:rPr>
        <w:t xml:space="preserve"> </w:t>
      </w:r>
      <w:proofErr w:type="gramStart"/>
      <w:r w:rsidRPr="0071174E">
        <w:rPr>
          <w:rFonts w:ascii="Times New Roman" w:hAnsi="Times New Roman"/>
          <w:sz w:val="24"/>
          <w:szCs w:val="24"/>
        </w:rPr>
        <w:t>КИМ</w:t>
      </w:r>
      <w:proofErr w:type="gramEnd"/>
      <w:r w:rsidRPr="0071174E">
        <w:rPr>
          <w:rFonts w:ascii="Times New Roman" w:hAnsi="Times New Roman"/>
          <w:sz w:val="24"/>
          <w:szCs w:val="24"/>
        </w:rPr>
        <w:t xml:space="preserve"> контролируемым элементом является не отдельная дидактическая единица, а способ действия с языковым материалом: пунктуационный анализ фрагмента текста, смысловой анализ текста и др.</w:t>
      </w:r>
    </w:p>
    <w:p w:rsidR="00E156F6" w:rsidRPr="0071174E" w:rsidRDefault="00E156F6" w:rsidP="00E156F6">
      <w:pPr>
        <w:pStyle w:val="a4"/>
        <w:spacing w:after="0" w:line="240" w:lineRule="auto"/>
        <w:ind w:left="0" w:firstLine="709"/>
        <w:jc w:val="both"/>
        <w:rPr>
          <w:rFonts w:ascii="Times New Roman" w:hAnsi="Times New Roman"/>
          <w:b/>
          <w:sz w:val="24"/>
          <w:szCs w:val="24"/>
        </w:rPr>
      </w:pPr>
      <w:r w:rsidRPr="0071174E">
        <w:rPr>
          <w:rFonts w:ascii="Times New Roman" w:hAnsi="Times New Roman"/>
          <w:b/>
          <w:sz w:val="24"/>
          <w:szCs w:val="24"/>
        </w:rPr>
        <w:t xml:space="preserve">Связь экзаменационной модели ОГЭ </w:t>
      </w:r>
      <w:proofErr w:type="gramStart"/>
      <w:r w:rsidRPr="0071174E">
        <w:rPr>
          <w:rFonts w:ascii="Times New Roman" w:hAnsi="Times New Roman"/>
          <w:b/>
          <w:sz w:val="24"/>
          <w:szCs w:val="24"/>
        </w:rPr>
        <w:t>с</w:t>
      </w:r>
      <w:proofErr w:type="gramEnd"/>
      <w:r w:rsidRPr="0071174E">
        <w:rPr>
          <w:rFonts w:ascii="Times New Roman" w:hAnsi="Times New Roman"/>
          <w:b/>
          <w:sz w:val="24"/>
          <w:szCs w:val="24"/>
        </w:rPr>
        <w:t xml:space="preserve"> </w:t>
      </w:r>
      <w:proofErr w:type="gramStart"/>
      <w:r w:rsidRPr="0071174E">
        <w:rPr>
          <w:rFonts w:ascii="Times New Roman" w:hAnsi="Times New Roman"/>
          <w:b/>
          <w:sz w:val="24"/>
          <w:szCs w:val="24"/>
        </w:rPr>
        <w:t>КИМ</w:t>
      </w:r>
      <w:proofErr w:type="gramEnd"/>
      <w:r w:rsidRPr="0071174E">
        <w:rPr>
          <w:rFonts w:ascii="Times New Roman" w:hAnsi="Times New Roman"/>
          <w:b/>
          <w:sz w:val="24"/>
          <w:szCs w:val="24"/>
        </w:rPr>
        <w:t xml:space="preserve"> ЕГЭ</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Связь между двумя ступенями итоговой аттестации по русскому языку (ОГЭ и ЕГЭ) определяется основными концептуальными подходами к отбору содержания и общими концептуальными подходами в построении моделей экзамена: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1) в контрольных измерительных материалах ОГЭ и ЕГЭ соблюдается преемственность в проверяемых предметных умениях;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2) в экзаменационные материалы ОГЭ входят задания, которые являются базовыми для обеспечения в дальнейшем успешного выполнения заданий ЕГЭ;</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3) в экзаменационных моделях используются сходные типы заданий, направленных на проверку различных групп предметных результатов изучения учебного предмета «Русский язык»;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4) принципы проверки заданий с развёрнутым ответом на основном государственном экзамене соотносятся с принципами оценивания задания с развёрнутым ответом на ЕГЭ;</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5) содержание контрольных измерительных материалов ОГЭ и ЕГЭ связано с востребованными в жизни практическими умениями и навыками, направлено на </w:t>
      </w:r>
      <w:proofErr w:type="gramStart"/>
      <w:r w:rsidRPr="0071174E">
        <w:rPr>
          <w:rFonts w:ascii="Times New Roman" w:hAnsi="Times New Roman"/>
          <w:sz w:val="24"/>
          <w:szCs w:val="24"/>
        </w:rPr>
        <w:t>проверку</w:t>
      </w:r>
      <w:proofErr w:type="gramEnd"/>
      <w:r w:rsidRPr="0071174E">
        <w:rPr>
          <w:rFonts w:ascii="Times New Roman" w:hAnsi="Times New Roman"/>
          <w:sz w:val="24"/>
          <w:szCs w:val="24"/>
        </w:rPr>
        <w:t xml:space="preserve"> как предметных результатов, так и общеучебных умений. </w:t>
      </w:r>
    </w:p>
    <w:p w:rsidR="00E156F6" w:rsidRPr="0071174E" w:rsidRDefault="00E156F6" w:rsidP="00E156F6">
      <w:pPr>
        <w:pStyle w:val="a4"/>
        <w:spacing w:after="0" w:line="240" w:lineRule="auto"/>
        <w:ind w:left="0" w:firstLine="709"/>
        <w:jc w:val="both"/>
        <w:rPr>
          <w:rFonts w:ascii="Times New Roman" w:hAnsi="Times New Roman"/>
          <w:b/>
          <w:sz w:val="24"/>
          <w:szCs w:val="24"/>
        </w:rPr>
      </w:pPr>
      <w:r w:rsidRPr="0071174E">
        <w:rPr>
          <w:rFonts w:ascii="Times New Roman" w:hAnsi="Times New Roman"/>
          <w:b/>
          <w:sz w:val="24"/>
          <w:szCs w:val="24"/>
        </w:rPr>
        <w:t>Характеристика структуры и содержания КИМ ОГЭ</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Каждый вариант КИМ состоит из трёх частей и включает в себя 9 заданий, различающихся формой и уровнем сложности.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Часть 1 – сжатое изложение (задание 1).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Часть 2 (задания 2–8) – задания с кратким ответом. В экзаменационной работе предложены следующие разновидности заданий с кратким ответом: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задания на запись самостоятельно сформулированного краткого ответа;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задания на выбор и запись номеров правильных ответов из предложенного перечня. </w:t>
      </w:r>
    </w:p>
    <w:p w:rsidR="00E156F6" w:rsidRDefault="00E156F6" w:rsidP="00E156F6">
      <w:pPr>
        <w:pStyle w:val="a4"/>
        <w:spacing w:after="120" w:line="240" w:lineRule="auto"/>
        <w:ind w:left="0" w:firstLine="709"/>
        <w:jc w:val="both"/>
        <w:rPr>
          <w:rFonts w:ascii="Times New Roman" w:hAnsi="Times New Roman"/>
          <w:sz w:val="24"/>
          <w:szCs w:val="24"/>
        </w:rPr>
      </w:pPr>
      <w:r w:rsidRPr="0071174E">
        <w:rPr>
          <w:rFonts w:ascii="Times New Roman" w:hAnsi="Times New Roman"/>
          <w:sz w:val="24"/>
          <w:szCs w:val="24"/>
        </w:rPr>
        <w:t>Часть 3 (альтернативное задание 9) – задание с развёрнутым ответом (сочинение), проверяющее умение создавать собственное высказывание на основе прочитанного текста. Распределение заданий по частям экзаменационной работы представлено в таблице 1</w:t>
      </w:r>
      <w:r>
        <w:rPr>
          <w:rFonts w:ascii="Times New Roman" w:hAnsi="Times New Roman"/>
          <w:sz w:val="24"/>
          <w:szCs w:val="24"/>
        </w:rPr>
        <w:t>.</w:t>
      </w:r>
    </w:p>
    <w:p w:rsidR="00E156F6" w:rsidRPr="0071174E" w:rsidRDefault="00E156F6" w:rsidP="00E156F6">
      <w:pPr>
        <w:pStyle w:val="a4"/>
        <w:spacing w:after="0" w:line="240" w:lineRule="auto"/>
        <w:ind w:left="0" w:firstLine="709"/>
        <w:jc w:val="both"/>
        <w:rPr>
          <w:rFonts w:ascii="Times New Roman" w:hAnsi="Times New Roman"/>
          <w:sz w:val="24"/>
          <w:szCs w:val="24"/>
        </w:rPr>
      </w:pPr>
    </w:p>
    <w:p w:rsidR="00E156F6" w:rsidRPr="0071174E" w:rsidRDefault="00E156F6" w:rsidP="00E156F6">
      <w:pPr>
        <w:pStyle w:val="a4"/>
        <w:spacing w:before="120" w:after="0" w:line="240" w:lineRule="auto"/>
        <w:ind w:left="0" w:firstLine="709"/>
        <w:jc w:val="center"/>
        <w:rPr>
          <w:rFonts w:ascii="Times New Roman" w:hAnsi="Times New Roman"/>
          <w:sz w:val="24"/>
          <w:szCs w:val="24"/>
        </w:rPr>
      </w:pPr>
      <w:r w:rsidRPr="0071174E">
        <w:rPr>
          <w:rFonts w:ascii="Times New Roman" w:hAnsi="Times New Roman"/>
          <w:sz w:val="24"/>
          <w:szCs w:val="24"/>
        </w:rPr>
        <w:t>Распределение заданий по частям экзаменационной работы</w:t>
      </w:r>
    </w:p>
    <w:p w:rsidR="00E156F6" w:rsidRPr="004A1066" w:rsidRDefault="00E156F6" w:rsidP="00E156F6">
      <w:pPr>
        <w:pStyle w:val="a4"/>
        <w:spacing w:after="0" w:line="240" w:lineRule="auto"/>
        <w:ind w:left="0" w:firstLine="709"/>
        <w:jc w:val="right"/>
        <w:rPr>
          <w:rFonts w:ascii="Times New Roman" w:hAnsi="Times New Roman"/>
          <w:i/>
          <w:sz w:val="20"/>
          <w:szCs w:val="20"/>
        </w:rPr>
      </w:pPr>
      <w:r w:rsidRPr="004A1066">
        <w:rPr>
          <w:rFonts w:ascii="Times New Roman" w:hAnsi="Times New Roman"/>
          <w:i/>
          <w:sz w:val="20"/>
          <w:szCs w:val="20"/>
        </w:rPr>
        <w:t>Таблица 9</w:t>
      </w:r>
    </w:p>
    <w:tbl>
      <w:tblPr>
        <w:tblStyle w:val="a8"/>
        <w:tblW w:w="10882" w:type="dxa"/>
        <w:tblLook w:val="04A0" w:firstRow="1" w:lastRow="0" w:firstColumn="1" w:lastColumn="0" w:noHBand="0" w:noVBand="1"/>
      </w:tblPr>
      <w:tblGrid>
        <w:gridCol w:w="1951"/>
        <w:gridCol w:w="2268"/>
        <w:gridCol w:w="3686"/>
        <w:gridCol w:w="2977"/>
      </w:tblGrid>
      <w:tr w:rsidR="00E156F6" w:rsidRPr="00290486" w:rsidTr="00E156F6">
        <w:tc>
          <w:tcPr>
            <w:tcW w:w="1951" w:type="dxa"/>
          </w:tcPr>
          <w:p w:rsidR="00E156F6" w:rsidRPr="00290486" w:rsidRDefault="00E156F6" w:rsidP="00E156F6">
            <w:pPr>
              <w:jc w:val="center"/>
              <w:rPr>
                <w:sz w:val="20"/>
                <w:szCs w:val="20"/>
              </w:rPr>
            </w:pPr>
            <w:r w:rsidRPr="00290486">
              <w:rPr>
                <w:sz w:val="20"/>
                <w:szCs w:val="20"/>
              </w:rPr>
              <w:t>Части работы</w:t>
            </w:r>
          </w:p>
        </w:tc>
        <w:tc>
          <w:tcPr>
            <w:tcW w:w="2268" w:type="dxa"/>
          </w:tcPr>
          <w:p w:rsidR="00E156F6" w:rsidRPr="00290486" w:rsidRDefault="00E156F6" w:rsidP="00E156F6">
            <w:pPr>
              <w:jc w:val="center"/>
              <w:rPr>
                <w:sz w:val="20"/>
                <w:szCs w:val="20"/>
              </w:rPr>
            </w:pPr>
            <w:r w:rsidRPr="00290486">
              <w:rPr>
                <w:sz w:val="20"/>
                <w:szCs w:val="20"/>
              </w:rPr>
              <w:t>Количество заданий</w:t>
            </w:r>
          </w:p>
        </w:tc>
        <w:tc>
          <w:tcPr>
            <w:tcW w:w="3686" w:type="dxa"/>
          </w:tcPr>
          <w:p w:rsidR="00E156F6" w:rsidRPr="00290486" w:rsidRDefault="00E156F6" w:rsidP="00E156F6">
            <w:pPr>
              <w:jc w:val="center"/>
              <w:rPr>
                <w:sz w:val="20"/>
                <w:szCs w:val="20"/>
              </w:rPr>
            </w:pPr>
            <w:r w:rsidRPr="00290486">
              <w:rPr>
                <w:sz w:val="20"/>
                <w:szCs w:val="20"/>
              </w:rPr>
              <w:t>Максимальный первичный балл</w:t>
            </w:r>
          </w:p>
        </w:tc>
        <w:tc>
          <w:tcPr>
            <w:tcW w:w="2977" w:type="dxa"/>
          </w:tcPr>
          <w:p w:rsidR="00E156F6" w:rsidRPr="00290486" w:rsidRDefault="00E156F6" w:rsidP="00E156F6">
            <w:pPr>
              <w:jc w:val="center"/>
              <w:rPr>
                <w:sz w:val="20"/>
                <w:szCs w:val="20"/>
              </w:rPr>
            </w:pPr>
            <w:r w:rsidRPr="00290486">
              <w:rPr>
                <w:sz w:val="20"/>
                <w:szCs w:val="20"/>
              </w:rPr>
              <w:t>Типы заданий</w:t>
            </w:r>
          </w:p>
        </w:tc>
      </w:tr>
      <w:tr w:rsidR="00E156F6" w:rsidRPr="00290486" w:rsidTr="00E156F6">
        <w:tc>
          <w:tcPr>
            <w:tcW w:w="1951" w:type="dxa"/>
          </w:tcPr>
          <w:p w:rsidR="00E156F6" w:rsidRPr="00290486" w:rsidRDefault="00E156F6" w:rsidP="00E156F6">
            <w:pPr>
              <w:jc w:val="center"/>
              <w:rPr>
                <w:sz w:val="20"/>
                <w:szCs w:val="20"/>
              </w:rPr>
            </w:pPr>
            <w:r w:rsidRPr="00290486">
              <w:rPr>
                <w:sz w:val="20"/>
                <w:szCs w:val="20"/>
              </w:rPr>
              <w:t>Часть 1</w:t>
            </w:r>
          </w:p>
        </w:tc>
        <w:tc>
          <w:tcPr>
            <w:tcW w:w="2268" w:type="dxa"/>
          </w:tcPr>
          <w:p w:rsidR="00E156F6" w:rsidRPr="00290486" w:rsidRDefault="00E156F6" w:rsidP="00E156F6">
            <w:pPr>
              <w:jc w:val="center"/>
              <w:rPr>
                <w:sz w:val="20"/>
                <w:szCs w:val="20"/>
              </w:rPr>
            </w:pPr>
            <w:r w:rsidRPr="00290486">
              <w:rPr>
                <w:sz w:val="20"/>
                <w:szCs w:val="20"/>
              </w:rPr>
              <w:t>1 (задание 1)</w:t>
            </w:r>
          </w:p>
        </w:tc>
        <w:tc>
          <w:tcPr>
            <w:tcW w:w="3686" w:type="dxa"/>
          </w:tcPr>
          <w:p w:rsidR="00E156F6" w:rsidRPr="00290486" w:rsidRDefault="00E156F6" w:rsidP="00E156F6">
            <w:pPr>
              <w:jc w:val="center"/>
              <w:rPr>
                <w:sz w:val="20"/>
                <w:szCs w:val="20"/>
              </w:rPr>
            </w:pPr>
            <w:r w:rsidRPr="00290486">
              <w:rPr>
                <w:sz w:val="20"/>
                <w:szCs w:val="20"/>
              </w:rPr>
              <w:t>7</w:t>
            </w:r>
          </w:p>
        </w:tc>
        <w:tc>
          <w:tcPr>
            <w:tcW w:w="2977" w:type="dxa"/>
          </w:tcPr>
          <w:p w:rsidR="00E156F6" w:rsidRPr="00290486" w:rsidRDefault="00E156F6" w:rsidP="00E156F6">
            <w:pPr>
              <w:rPr>
                <w:sz w:val="20"/>
                <w:szCs w:val="20"/>
              </w:rPr>
            </w:pPr>
            <w:r w:rsidRPr="00290486">
              <w:rPr>
                <w:sz w:val="20"/>
                <w:szCs w:val="20"/>
              </w:rPr>
              <w:t>Задание с развёрнутым ответом</w:t>
            </w:r>
          </w:p>
        </w:tc>
      </w:tr>
      <w:tr w:rsidR="00E156F6" w:rsidRPr="00290486" w:rsidTr="00E156F6">
        <w:tc>
          <w:tcPr>
            <w:tcW w:w="1951" w:type="dxa"/>
          </w:tcPr>
          <w:p w:rsidR="00E156F6" w:rsidRPr="00290486" w:rsidRDefault="00E156F6" w:rsidP="00E156F6">
            <w:pPr>
              <w:jc w:val="center"/>
              <w:rPr>
                <w:sz w:val="20"/>
                <w:szCs w:val="20"/>
              </w:rPr>
            </w:pPr>
            <w:r w:rsidRPr="00290486">
              <w:rPr>
                <w:sz w:val="20"/>
                <w:szCs w:val="20"/>
              </w:rPr>
              <w:t>Часть 2</w:t>
            </w:r>
          </w:p>
        </w:tc>
        <w:tc>
          <w:tcPr>
            <w:tcW w:w="2268" w:type="dxa"/>
          </w:tcPr>
          <w:p w:rsidR="00E156F6" w:rsidRPr="00290486" w:rsidRDefault="00E156F6" w:rsidP="00E156F6">
            <w:pPr>
              <w:jc w:val="center"/>
              <w:rPr>
                <w:sz w:val="20"/>
                <w:szCs w:val="20"/>
              </w:rPr>
            </w:pPr>
            <w:r w:rsidRPr="00290486">
              <w:rPr>
                <w:sz w:val="20"/>
                <w:szCs w:val="20"/>
              </w:rPr>
              <w:t>7 (задания 2–8)</w:t>
            </w:r>
          </w:p>
        </w:tc>
        <w:tc>
          <w:tcPr>
            <w:tcW w:w="3686" w:type="dxa"/>
          </w:tcPr>
          <w:p w:rsidR="00E156F6" w:rsidRPr="00290486" w:rsidRDefault="00E156F6" w:rsidP="00E156F6">
            <w:pPr>
              <w:jc w:val="center"/>
              <w:rPr>
                <w:sz w:val="20"/>
                <w:szCs w:val="20"/>
              </w:rPr>
            </w:pPr>
            <w:r w:rsidRPr="00290486">
              <w:rPr>
                <w:sz w:val="20"/>
                <w:szCs w:val="20"/>
              </w:rPr>
              <w:t>7</w:t>
            </w:r>
          </w:p>
        </w:tc>
        <w:tc>
          <w:tcPr>
            <w:tcW w:w="2977" w:type="dxa"/>
          </w:tcPr>
          <w:p w:rsidR="00E156F6" w:rsidRPr="00290486" w:rsidRDefault="00E156F6" w:rsidP="00E156F6">
            <w:pPr>
              <w:rPr>
                <w:sz w:val="20"/>
                <w:szCs w:val="20"/>
              </w:rPr>
            </w:pPr>
            <w:r w:rsidRPr="00290486">
              <w:rPr>
                <w:sz w:val="20"/>
                <w:szCs w:val="20"/>
              </w:rPr>
              <w:t>Задания с кратким ответом</w:t>
            </w:r>
          </w:p>
        </w:tc>
      </w:tr>
      <w:tr w:rsidR="00E156F6" w:rsidRPr="00290486" w:rsidTr="00E156F6">
        <w:tc>
          <w:tcPr>
            <w:tcW w:w="1951" w:type="dxa"/>
          </w:tcPr>
          <w:p w:rsidR="00E156F6" w:rsidRPr="00290486" w:rsidRDefault="00E156F6" w:rsidP="00E156F6">
            <w:pPr>
              <w:jc w:val="center"/>
              <w:rPr>
                <w:sz w:val="20"/>
                <w:szCs w:val="20"/>
              </w:rPr>
            </w:pPr>
            <w:r w:rsidRPr="00290486">
              <w:rPr>
                <w:sz w:val="20"/>
                <w:szCs w:val="20"/>
              </w:rPr>
              <w:t>Часть 3</w:t>
            </w:r>
          </w:p>
        </w:tc>
        <w:tc>
          <w:tcPr>
            <w:tcW w:w="2268" w:type="dxa"/>
          </w:tcPr>
          <w:p w:rsidR="00E156F6" w:rsidRPr="00290486" w:rsidRDefault="00E156F6" w:rsidP="00E156F6">
            <w:pPr>
              <w:jc w:val="center"/>
              <w:rPr>
                <w:sz w:val="20"/>
                <w:szCs w:val="20"/>
              </w:rPr>
            </w:pPr>
            <w:r w:rsidRPr="00290486">
              <w:rPr>
                <w:sz w:val="20"/>
                <w:szCs w:val="20"/>
              </w:rPr>
              <w:t>1 (задание 9)</w:t>
            </w:r>
          </w:p>
        </w:tc>
        <w:tc>
          <w:tcPr>
            <w:tcW w:w="3686" w:type="dxa"/>
          </w:tcPr>
          <w:p w:rsidR="00E156F6" w:rsidRPr="00290486" w:rsidRDefault="00E156F6" w:rsidP="00E156F6">
            <w:pPr>
              <w:jc w:val="center"/>
              <w:rPr>
                <w:sz w:val="20"/>
                <w:szCs w:val="20"/>
              </w:rPr>
            </w:pPr>
            <w:r w:rsidRPr="00290486">
              <w:rPr>
                <w:sz w:val="20"/>
                <w:szCs w:val="20"/>
              </w:rPr>
              <w:t>9</w:t>
            </w:r>
          </w:p>
        </w:tc>
        <w:tc>
          <w:tcPr>
            <w:tcW w:w="2977" w:type="dxa"/>
          </w:tcPr>
          <w:p w:rsidR="00E156F6" w:rsidRPr="00290486" w:rsidRDefault="00E156F6" w:rsidP="00E156F6">
            <w:pPr>
              <w:rPr>
                <w:sz w:val="20"/>
                <w:szCs w:val="20"/>
              </w:rPr>
            </w:pPr>
            <w:r w:rsidRPr="00290486">
              <w:rPr>
                <w:sz w:val="20"/>
                <w:szCs w:val="20"/>
              </w:rPr>
              <w:t>Задание с развёрнутым ответом</w:t>
            </w:r>
          </w:p>
        </w:tc>
      </w:tr>
      <w:tr w:rsidR="00E156F6" w:rsidRPr="00290486" w:rsidTr="00E156F6">
        <w:tc>
          <w:tcPr>
            <w:tcW w:w="1951" w:type="dxa"/>
          </w:tcPr>
          <w:p w:rsidR="00E156F6" w:rsidRPr="00290486" w:rsidRDefault="00E156F6" w:rsidP="00E156F6">
            <w:pPr>
              <w:jc w:val="center"/>
              <w:rPr>
                <w:sz w:val="20"/>
                <w:szCs w:val="20"/>
              </w:rPr>
            </w:pPr>
            <w:r w:rsidRPr="00290486">
              <w:rPr>
                <w:sz w:val="20"/>
                <w:szCs w:val="20"/>
              </w:rPr>
              <w:t>Часть 1  и 3</w:t>
            </w:r>
          </w:p>
        </w:tc>
        <w:tc>
          <w:tcPr>
            <w:tcW w:w="2268" w:type="dxa"/>
          </w:tcPr>
          <w:p w:rsidR="00E156F6" w:rsidRPr="00290486" w:rsidRDefault="00E156F6" w:rsidP="00E156F6">
            <w:pPr>
              <w:jc w:val="center"/>
              <w:rPr>
                <w:sz w:val="20"/>
                <w:szCs w:val="20"/>
              </w:rPr>
            </w:pPr>
          </w:p>
        </w:tc>
        <w:tc>
          <w:tcPr>
            <w:tcW w:w="3686" w:type="dxa"/>
          </w:tcPr>
          <w:p w:rsidR="00E156F6" w:rsidRPr="00290486" w:rsidRDefault="00E156F6" w:rsidP="00E156F6">
            <w:pPr>
              <w:jc w:val="center"/>
              <w:rPr>
                <w:sz w:val="20"/>
                <w:szCs w:val="20"/>
              </w:rPr>
            </w:pPr>
            <w:r w:rsidRPr="00290486">
              <w:rPr>
                <w:sz w:val="20"/>
                <w:szCs w:val="20"/>
              </w:rPr>
              <w:t>10 баллов за практическую грамотность и фактическую точность речи</w:t>
            </w:r>
          </w:p>
        </w:tc>
        <w:tc>
          <w:tcPr>
            <w:tcW w:w="2977" w:type="dxa"/>
          </w:tcPr>
          <w:p w:rsidR="00E156F6" w:rsidRPr="00290486" w:rsidRDefault="00E156F6" w:rsidP="00E156F6">
            <w:pPr>
              <w:rPr>
                <w:sz w:val="20"/>
                <w:szCs w:val="20"/>
              </w:rPr>
            </w:pPr>
          </w:p>
        </w:tc>
      </w:tr>
      <w:tr w:rsidR="00E156F6" w:rsidRPr="00290486" w:rsidTr="00E156F6">
        <w:tc>
          <w:tcPr>
            <w:tcW w:w="1951" w:type="dxa"/>
          </w:tcPr>
          <w:p w:rsidR="00E156F6" w:rsidRPr="00D45AB9" w:rsidRDefault="00E156F6" w:rsidP="00E156F6">
            <w:pPr>
              <w:jc w:val="center"/>
              <w:rPr>
                <w:b/>
                <w:sz w:val="20"/>
                <w:szCs w:val="20"/>
              </w:rPr>
            </w:pPr>
            <w:r w:rsidRPr="00D45AB9">
              <w:rPr>
                <w:b/>
                <w:sz w:val="20"/>
                <w:szCs w:val="20"/>
              </w:rPr>
              <w:t>Итого</w:t>
            </w:r>
          </w:p>
        </w:tc>
        <w:tc>
          <w:tcPr>
            <w:tcW w:w="2268" w:type="dxa"/>
          </w:tcPr>
          <w:p w:rsidR="00E156F6" w:rsidRPr="00D45AB9" w:rsidRDefault="00E156F6" w:rsidP="00E156F6">
            <w:pPr>
              <w:jc w:val="center"/>
              <w:rPr>
                <w:b/>
                <w:sz w:val="20"/>
                <w:szCs w:val="20"/>
              </w:rPr>
            </w:pPr>
            <w:r w:rsidRPr="00D45AB9">
              <w:rPr>
                <w:b/>
                <w:sz w:val="20"/>
                <w:szCs w:val="20"/>
              </w:rPr>
              <w:t>9</w:t>
            </w:r>
          </w:p>
        </w:tc>
        <w:tc>
          <w:tcPr>
            <w:tcW w:w="3686" w:type="dxa"/>
          </w:tcPr>
          <w:p w:rsidR="00E156F6" w:rsidRPr="00D45AB9" w:rsidRDefault="00E156F6" w:rsidP="00E156F6">
            <w:pPr>
              <w:jc w:val="center"/>
              <w:rPr>
                <w:b/>
                <w:sz w:val="20"/>
                <w:szCs w:val="20"/>
              </w:rPr>
            </w:pPr>
            <w:r w:rsidRPr="00D45AB9">
              <w:rPr>
                <w:b/>
                <w:sz w:val="20"/>
                <w:szCs w:val="20"/>
              </w:rPr>
              <w:t>33</w:t>
            </w:r>
          </w:p>
        </w:tc>
        <w:tc>
          <w:tcPr>
            <w:tcW w:w="2977" w:type="dxa"/>
          </w:tcPr>
          <w:p w:rsidR="00E156F6" w:rsidRPr="00290486" w:rsidRDefault="00E156F6" w:rsidP="00E156F6">
            <w:pPr>
              <w:rPr>
                <w:sz w:val="20"/>
                <w:szCs w:val="20"/>
              </w:rPr>
            </w:pPr>
          </w:p>
        </w:tc>
      </w:tr>
    </w:tbl>
    <w:p w:rsidR="00E156F6" w:rsidRPr="004A1066" w:rsidRDefault="00E156F6" w:rsidP="00E156F6">
      <w:pPr>
        <w:pStyle w:val="a4"/>
        <w:spacing w:after="0" w:line="240" w:lineRule="auto"/>
        <w:ind w:left="0" w:firstLine="709"/>
        <w:jc w:val="right"/>
        <w:rPr>
          <w:rFonts w:ascii="Times New Roman" w:hAnsi="Times New Roman"/>
          <w:i/>
          <w:sz w:val="20"/>
          <w:szCs w:val="20"/>
        </w:rPr>
      </w:pPr>
    </w:p>
    <w:p w:rsidR="00A93917" w:rsidRDefault="00A93917" w:rsidP="00E156F6">
      <w:pPr>
        <w:pStyle w:val="a4"/>
        <w:spacing w:after="0" w:line="240" w:lineRule="auto"/>
        <w:ind w:left="0" w:firstLine="709"/>
        <w:jc w:val="center"/>
        <w:rPr>
          <w:rFonts w:ascii="Times New Roman" w:hAnsi="Times New Roman"/>
          <w:sz w:val="24"/>
          <w:szCs w:val="24"/>
        </w:rPr>
      </w:pPr>
    </w:p>
    <w:p w:rsidR="00A93917" w:rsidRDefault="00A93917" w:rsidP="00E156F6">
      <w:pPr>
        <w:pStyle w:val="a4"/>
        <w:spacing w:after="0" w:line="240" w:lineRule="auto"/>
        <w:ind w:left="0" w:firstLine="709"/>
        <w:jc w:val="center"/>
        <w:rPr>
          <w:rFonts w:ascii="Times New Roman" w:hAnsi="Times New Roman"/>
          <w:sz w:val="24"/>
          <w:szCs w:val="24"/>
        </w:rPr>
      </w:pPr>
    </w:p>
    <w:p w:rsidR="00E156F6" w:rsidRDefault="00E156F6" w:rsidP="00E156F6">
      <w:pPr>
        <w:pStyle w:val="a4"/>
        <w:spacing w:after="0" w:line="240" w:lineRule="auto"/>
        <w:ind w:left="0" w:firstLine="709"/>
        <w:jc w:val="center"/>
        <w:rPr>
          <w:rFonts w:ascii="Times New Roman" w:hAnsi="Times New Roman"/>
          <w:i/>
          <w:sz w:val="20"/>
          <w:szCs w:val="20"/>
        </w:rPr>
      </w:pPr>
      <w:r w:rsidRPr="0071174E">
        <w:rPr>
          <w:rFonts w:ascii="Times New Roman" w:hAnsi="Times New Roman"/>
          <w:sz w:val="24"/>
          <w:szCs w:val="24"/>
        </w:rPr>
        <w:lastRenderedPageBreak/>
        <w:t>Распределение заданий экзаменационной работы по основным содержательным разделам курса русского языка</w:t>
      </w:r>
      <w:r w:rsidRPr="004079B9">
        <w:rPr>
          <w:rFonts w:ascii="Times New Roman" w:hAnsi="Times New Roman"/>
          <w:i/>
          <w:sz w:val="20"/>
          <w:szCs w:val="20"/>
        </w:rPr>
        <w:t xml:space="preserve"> </w:t>
      </w:r>
    </w:p>
    <w:p w:rsidR="00E156F6" w:rsidRPr="0071174E" w:rsidRDefault="00E156F6" w:rsidP="00E156F6">
      <w:pPr>
        <w:pStyle w:val="a4"/>
        <w:spacing w:after="0" w:line="240" w:lineRule="auto"/>
        <w:ind w:left="0" w:firstLine="709"/>
        <w:jc w:val="right"/>
        <w:rPr>
          <w:rFonts w:ascii="Times New Roman" w:hAnsi="Times New Roman"/>
          <w:sz w:val="24"/>
          <w:szCs w:val="24"/>
        </w:rPr>
      </w:pPr>
      <w:r w:rsidRPr="004A1066">
        <w:rPr>
          <w:rFonts w:ascii="Times New Roman" w:hAnsi="Times New Roman"/>
          <w:i/>
          <w:sz w:val="20"/>
          <w:szCs w:val="20"/>
        </w:rPr>
        <w:t>Таблица 10</w:t>
      </w:r>
    </w:p>
    <w:tbl>
      <w:tblPr>
        <w:tblStyle w:val="a8"/>
        <w:tblW w:w="11023" w:type="dxa"/>
        <w:tblLook w:val="04A0" w:firstRow="1" w:lastRow="0" w:firstColumn="1" w:lastColumn="0" w:noHBand="0" w:noVBand="1"/>
      </w:tblPr>
      <w:tblGrid>
        <w:gridCol w:w="5070"/>
        <w:gridCol w:w="1275"/>
        <w:gridCol w:w="1701"/>
        <w:gridCol w:w="2977"/>
      </w:tblGrid>
      <w:tr w:rsidR="00E156F6" w:rsidRPr="00290486" w:rsidTr="00E156F6">
        <w:tc>
          <w:tcPr>
            <w:tcW w:w="5070" w:type="dxa"/>
          </w:tcPr>
          <w:p w:rsidR="00E156F6" w:rsidRPr="00290486" w:rsidRDefault="00E156F6" w:rsidP="00E156F6">
            <w:pPr>
              <w:jc w:val="center"/>
              <w:rPr>
                <w:sz w:val="20"/>
                <w:szCs w:val="20"/>
              </w:rPr>
            </w:pPr>
            <w:r w:rsidRPr="00290486">
              <w:rPr>
                <w:sz w:val="20"/>
                <w:szCs w:val="20"/>
              </w:rPr>
              <w:t>Содержательные разделы</w:t>
            </w:r>
          </w:p>
        </w:tc>
        <w:tc>
          <w:tcPr>
            <w:tcW w:w="1275" w:type="dxa"/>
          </w:tcPr>
          <w:p w:rsidR="00E156F6" w:rsidRPr="00290486" w:rsidRDefault="00E156F6" w:rsidP="00E156F6">
            <w:pPr>
              <w:jc w:val="center"/>
              <w:rPr>
                <w:sz w:val="20"/>
                <w:szCs w:val="20"/>
              </w:rPr>
            </w:pPr>
            <w:r w:rsidRPr="00290486">
              <w:rPr>
                <w:sz w:val="20"/>
                <w:szCs w:val="20"/>
              </w:rPr>
              <w:t>Количество заданий</w:t>
            </w:r>
          </w:p>
        </w:tc>
        <w:tc>
          <w:tcPr>
            <w:tcW w:w="1701" w:type="dxa"/>
          </w:tcPr>
          <w:p w:rsidR="00E156F6" w:rsidRPr="00290486" w:rsidRDefault="00E156F6" w:rsidP="00E156F6">
            <w:pPr>
              <w:jc w:val="center"/>
              <w:rPr>
                <w:sz w:val="20"/>
                <w:szCs w:val="20"/>
              </w:rPr>
            </w:pPr>
            <w:r w:rsidRPr="00290486">
              <w:rPr>
                <w:sz w:val="20"/>
                <w:szCs w:val="20"/>
              </w:rPr>
              <w:t>Максимальный первичный балл</w:t>
            </w:r>
          </w:p>
        </w:tc>
        <w:tc>
          <w:tcPr>
            <w:tcW w:w="2977" w:type="dxa"/>
          </w:tcPr>
          <w:p w:rsidR="00E156F6" w:rsidRPr="00290486" w:rsidRDefault="00E156F6" w:rsidP="00E156F6">
            <w:pPr>
              <w:jc w:val="center"/>
              <w:rPr>
                <w:sz w:val="20"/>
                <w:szCs w:val="20"/>
              </w:rPr>
            </w:pPr>
            <w:r w:rsidRPr="00290486">
              <w:rPr>
                <w:sz w:val="20"/>
                <w:szCs w:val="20"/>
              </w:rPr>
              <w:t>Процент максимального первичного балла за выполнение заданий данного раздела содержания от максимального первичного балла за всю работу, равного 33</w:t>
            </w:r>
          </w:p>
        </w:tc>
      </w:tr>
      <w:tr w:rsidR="00E156F6" w:rsidRPr="00290486" w:rsidTr="00E156F6">
        <w:tc>
          <w:tcPr>
            <w:tcW w:w="5070" w:type="dxa"/>
          </w:tcPr>
          <w:p w:rsidR="00E156F6" w:rsidRPr="00290486" w:rsidRDefault="00E156F6" w:rsidP="00E156F6">
            <w:pPr>
              <w:rPr>
                <w:sz w:val="20"/>
                <w:szCs w:val="20"/>
              </w:rPr>
            </w:pPr>
            <w:r w:rsidRPr="00290486">
              <w:rPr>
                <w:sz w:val="20"/>
                <w:szCs w:val="20"/>
              </w:rPr>
              <w:t>Речь. Слушание. Адекватное понимание устной речи. Изложение. Письменное воспроизведение текста с заданной степенью свёрнутости (сжатое изложение содержания прослушанного текста)</w:t>
            </w:r>
          </w:p>
        </w:tc>
        <w:tc>
          <w:tcPr>
            <w:tcW w:w="1275" w:type="dxa"/>
            <w:vAlign w:val="center"/>
          </w:tcPr>
          <w:p w:rsidR="00E156F6" w:rsidRPr="00290486" w:rsidRDefault="00E156F6" w:rsidP="00E156F6">
            <w:pPr>
              <w:jc w:val="center"/>
              <w:rPr>
                <w:sz w:val="20"/>
                <w:szCs w:val="20"/>
              </w:rPr>
            </w:pPr>
            <w:r w:rsidRPr="00290486">
              <w:rPr>
                <w:sz w:val="20"/>
                <w:szCs w:val="20"/>
              </w:rPr>
              <w:t>1</w:t>
            </w:r>
          </w:p>
        </w:tc>
        <w:tc>
          <w:tcPr>
            <w:tcW w:w="1701" w:type="dxa"/>
            <w:vAlign w:val="center"/>
          </w:tcPr>
          <w:p w:rsidR="00E156F6" w:rsidRPr="00290486" w:rsidRDefault="00E156F6" w:rsidP="00E156F6">
            <w:pPr>
              <w:jc w:val="center"/>
              <w:rPr>
                <w:sz w:val="20"/>
                <w:szCs w:val="20"/>
              </w:rPr>
            </w:pPr>
            <w:r w:rsidRPr="00290486">
              <w:rPr>
                <w:sz w:val="20"/>
                <w:szCs w:val="20"/>
              </w:rPr>
              <w:t>7</w:t>
            </w:r>
          </w:p>
        </w:tc>
        <w:tc>
          <w:tcPr>
            <w:tcW w:w="2977" w:type="dxa"/>
            <w:vAlign w:val="center"/>
          </w:tcPr>
          <w:p w:rsidR="00E156F6" w:rsidRPr="00290486" w:rsidRDefault="00E156F6" w:rsidP="00E156F6">
            <w:pPr>
              <w:jc w:val="center"/>
              <w:rPr>
                <w:sz w:val="20"/>
                <w:szCs w:val="20"/>
              </w:rPr>
            </w:pPr>
            <w:r w:rsidRPr="00290486">
              <w:rPr>
                <w:sz w:val="20"/>
                <w:szCs w:val="20"/>
              </w:rPr>
              <w:t>21</w:t>
            </w:r>
          </w:p>
        </w:tc>
      </w:tr>
      <w:tr w:rsidR="00E156F6" w:rsidRPr="00290486" w:rsidTr="00E156F6">
        <w:tc>
          <w:tcPr>
            <w:tcW w:w="5070" w:type="dxa"/>
          </w:tcPr>
          <w:p w:rsidR="00E156F6" w:rsidRPr="00290486" w:rsidRDefault="00E156F6" w:rsidP="00E156F6">
            <w:pPr>
              <w:rPr>
                <w:sz w:val="20"/>
                <w:szCs w:val="20"/>
              </w:rPr>
            </w:pPr>
            <w:r w:rsidRPr="00290486">
              <w:rPr>
                <w:sz w:val="20"/>
                <w:szCs w:val="20"/>
              </w:rPr>
              <w:t>Речь. Чтение. Адекватное понимание письменной речи</w:t>
            </w:r>
          </w:p>
        </w:tc>
        <w:tc>
          <w:tcPr>
            <w:tcW w:w="1275" w:type="dxa"/>
            <w:vAlign w:val="center"/>
          </w:tcPr>
          <w:p w:rsidR="00E156F6" w:rsidRPr="00290486" w:rsidRDefault="00E156F6" w:rsidP="00E156F6">
            <w:pPr>
              <w:jc w:val="center"/>
              <w:rPr>
                <w:sz w:val="20"/>
                <w:szCs w:val="20"/>
              </w:rPr>
            </w:pPr>
            <w:r w:rsidRPr="00290486">
              <w:rPr>
                <w:sz w:val="20"/>
                <w:szCs w:val="20"/>
              </w:rPr>
              <w:t>1</w:t>
            </w:r>
          </w:p>
        </w:tc>
        <w:tc>
          <w:tcPr>
            <w:tcW w:w="1701" w:type="dxa"/>
            <w:vAlign w:val="center"/>
          </w:tcPr>
          <w:p w:rsidR="00E156F6" w:rsidRPr="00290486" w:rsidRDefault="00E156F6" w:rsidP="00E156F6">
            <w:pPr>
              <w:jc w:val="center"/>
              <w:rPr>
                <w:sz w:val="20"/>
                <w:szCs w:val="20"/>
              </w:rPr>
            </w:pPr>
            <w:r w:rsidRPr="00290486">
              <w:rPr>
                <w:sz w:val="20"/>
                <w:szCs w:val="20"/>
              </w:rPr>
              <w:t>1</w:t>
            </w:r>
          </w:p>
        </w:tc>
        <w:tc>
          <w:tcPr>
            <w:tcW w:w="2977" w:type="dxa"/>
            <w:vAlign w:val="center"/>
          </w:tcPr>
          <w:p w:rsidR="00E156F6" w:rsidRPr="00290486" w:rsidRDefault="00E156F6" w:rsidP="00E156F6">
            <w:pPr>
              <w:jc w:val="center"/>
              <w:rPr>
                <w:sz w:val="20"/>
                <w:szCs w:val="20"/>
              </w:rPr>
            </w:pPr>
            <w:r w:rsidRPr="00290486">
              <w:rPr>
                <w:sz w:val="20"/>
                <w:szCs w:val="20"/>
              </w:rPr>
              <w:t>3</w:t>
            </w:r>
          </w:p>
        </w:tc>
      </w:tr>
      <w:tr w:rsidR="00E156F6" w:rsidRPr="00290486" w:rsidTr="00E156F6">
        <w:tc>
          <w:tcPr>
            <w:tcW w:w="5070" w:type="dxa"/>
          </w:tcPr>
          <w:p w:rsidR="00E156F6" w:rsidRPr="00290486" w:rsidRDefault="00E156F6" w:rsidP="00E156F6">
            <w:pPr>
              <w:rPr>
                <w:sz w:val="20"/>
                <w:szCs w:val="20"/>
              </w:rPr>
            </w:pPr>
            <w:r w:rsidRPr="00290486">
              <w:rPr>
                <w:sz w:val="20"/>
                <w:szCs w:val="20"/>
              </w:rPr>
              <w:t>Выразительность русской речи</w:t>
            </w:r>
          </w:p>
        </w:tc>
        <w:tc>
          <w:tcPr>
            <w:tcW w:w="1275" w:type="dxa"/>
            <w:vAlign w:val="center"/>
          </w:tcPr>
          <w:p w:rsidR="00E156F6" w:rsidRPr="00290486" w:rsidRDefault="00E156F6" w:rsidP="00E156F6">
            <w:pPr>
              <w:jc w:val="center"/>
              <w:rPr>
                <w:sz w:val="20"/>
                <w:szCs w:val="20"/>
              </w:rPr>
            </w:pPr>
            <w:r w:rsidRPr="00290486">
              <w:rPr>
                <w:sz w:val="20"/>
                <w:szCs w:val="20"/>
              </w:rPr>
              <w:t>1</w:t>
            </w:r>
          </w:p>
        </w:tc>
        <w:tc>
          <w:tcPr>
            <w:tcW w:w="1701" w:type="dxa"/>
            <w:vAlign w:val="center"/>
          </w:tcPr>
          <w:p w:rsidR="00E156F6" w:rsidRPr="00290486" w:rsidRDefault="00E156F6" w:rsidP="00E156F6">
            <w:pPr>
              <w:jc w:val="center"/>
              <w:rPr>
                <w:sz w:val="20"/>
                <w:szCs w:val="20"/>
              </w:rPr>
            </w:pPr>
            <w:r w:rsidRPr="00290486">
              <w:rPr>
                <w:sz w:val="20"/>
                <w:szCs w:val="20"/>
              </w:rPr>
              <w:t>1</w:t>
            </w:r>
          </w:p>
        </w:tc>
        <w:tc>
          <w:tcPr>
            <w:tcW w:w="2977" w:type="dxa"/>
            <w:vAlign w:val="center"/>
          </w:tcPr>
          <w:p w:rsidR="00E156F6" w:rsidRPr="00290486" w:rsidRDefault="00E156F6" w:rsidP="00E156F6">
            <w:pPr>
              <w:jc w:val="center"/>
              <w:rPr>
                <w:sz w:val="20"/>
                <w:szCs w:val="20"/>
              </w:rPr>
            </w:pPr>
            <w:r w:rsidRPr="00290486">
              <w:rPr>
                <w:sz w:val="20"/>
                <w:szCs w:val="20"/>
              </w:rPr>
              <w:t>3</w:t>
            </w:r>
          </w:p>
        </w:tc>
      </w:tr>
      <w:tr w:rsidR="00E156F6" w:rsidRPr="00290486" w:rsidTr="00E156F6">
        <w:tc>
          <w:tcPr>
            <w:tcW w:w="5070" w:type="dxa"/>
          </w:tcPr>
          <w:p w:rsidR="00E156F6" w:rsidRPr="00290486" w:rsidRDefault="00E156F6" w:rsidP="00E156F6">
            <w:pPr>
              <w:rPr>
                <w:sz w:val="20"/>
                <w:szCs w:val="20"/>
              </w:rPr>
            </w:pPr>
            <w:r w:rsidRPr="00290486">
              <w:rPr>
                <w:sz w:val="20"/>
                <w:szCs w:val="20"/>
              </w:rPr>
              <w:t>Орфография</w:t>
            </w:r>
          </w:p>
        </w:tc>
        <w:tc>
          <w:tcPr>
            <w:tcW w:w="1275" w:type="dxa"/>
            <w:vAlign w:val="center"/>
          </w:tcPr>
          <w:p w:rsidR="00E156F6" w:rsidRPr="00290486" w:rsidRDefault="00E156F6" w:rsidP="00E156F6">
            <w:pPr>
              <w:jc w:val="center"/>
              <w:rPr>
                <w:sz w:val="20"/>
                <w:szCs w:val="20"/>
              </w:rPr>
            </w:pPr>
            <w:r w:rsidRPr="00290486">
              <w:rPr>
                <w:sz w:val="20"/>
                <w:szCs w:val="20"/>
              </w:rPr>
              <w:t>1</w:t>
            </w:r>
          </w:p>
        </w:tc>
        <w:tc>
          <w:tcPr>
            <w:tcW w:w="1701" w:type="dxa"/>
            <w:vAlign w:val="center"/>
          </w:tcPr>
          <w:p w:rsidR="00E156F6" w:rsidRPr="00290486" w:rsidRDefault="00E156F6" w:rsidP="00E156F6">
            <w:pPr>
              <w:jc w:val="center"/>
              <w:rPr>
                <w:sz w:val="20"/>
                <w:szCs w:val="20"/>
              </w:rPr>
            </w:pPr>
            <w:r w:rsidRPr="00290486">
              <w:rPr>
                <w:sz w:val="20"/>
                <w:szCs w:val="20"/>
              </w:rPr>
              <w:t>1</w:t>
            </w:r>
          </w:p>
        </w:tc>
        <w:tc>
          <w:tcPr>
            <w:tcW w:w="2977" w:type="dxa"/>
            <w:vAlign w:val="center"/>
          </w:tcPr>
          <w:p w:rsidR="00E156F6" w:rsidRPr="00290486" w:rsidRDefault="00E156F6" w:rsidP="00E156F6">
            <w:pPr>
              <w:jc w:val="center"/>
              <w:rPr>
                <w:sz w:val="20"/>
                <w:szCs w:val="20"/>
              </w:rPr>
            </w:pPr>
            <w:r w:rsidRPr="00290486">
              <w:rPr>
                <w:sz w:val="20"/>
                <w:szCs w:val="20"/>
              </w:rPr>
              <w:t>3</w:t>
            </w:r>
          </w:p>
        </w:tc>
      </w:tr>
      <w:tr w:rsidR="00E156F6" w:rsidRPr="00290486" w:rsidTr="00E156F6">
        <w:tc>
          <w:tcPr>
            <w:tcW w:w="5070" w:type="dxa"/>
          </w:tcPr>
          <w:p w:rsidR="00E156F6" w:rsidRPr="00290486" w:rsidRDefault="00E156F6" w:rsidP="00E156F6">
            <w:pPr>
              <w:rPr>
                <w:sz w:val="20"/>
                <w:szCs w:val="20"/>
              </w:rPr>
            </w:pPr>
            <w:r w:rsidRPr="00290486">
              <w:rPr>
                <w:sz w:val="20"/>
                <w:szCs w:val="20"/>
              </w:rPr>
              <w:t>Лексика</w:t>
            </w:r>
          </w:p>
        </w:tc>
        <w:tc>
          <w:tcPr>
            <w:tcW w:w="1275" w:type="dxa"/>
            <w:vAlign w:val="center"/>
          </w:tcPr>
          <w:p w:rsidR="00E156F6" w:rsidRPr="00290486" w:rsidRDefault="00E156F6" w:rsidP="00E156F6">
            <w:pPr>
              <w:jc w:val="center"/>
              <w:rPr>
                <w:sz w:val="20"/>
                <w:szCs w:val="20"/>
              </w:rPr>
            </w:pPr>
            <w:r w:rsidRPr="00290486">
              <w:rPr>
                <w:sz w:val="20"/>
                <w:szCs w:val="20"/>
              </w:rPr>
              <w:t>1</w:t>
            </w:r>
          </w:p>
        </w:tc>
        <w:tc>
          <w:tcPr>
            <w:tcW w:w="1701" w:type="dxa"/>
            <w:vAlign w:val="center"/>
          </w:tcPr>
          <w:p w:rsidR="00E156F6" w:rsidRPr="00290486" w:rsidRDefault="00E156F6" w:rsidP="00E156F6">
            <w:pPr>
              <w:jc w:val="center"/>
              <w:rPr>
                <w:sz w:val="20"/>
                <w:szCs w:val="20"/>
              </w:rPr>
            </w:pPr>
            <w:r w:rsidRPr="00290486">
              <w:rPr>
                <w:sz w:val="20"/>
                <w:szCs w:val="20"/>
              </w:rPr>
              <w:t>1</w:t>
            </w:r>
          </w:p>
        </w:tc>
        <w:tc>
          <w:tcPr>
            <w:tcW w:w="2977" w:type="dxa"/>
            <w:vAlign w:val="center"/>
          </w:tcPr>
          <w:p w:rsidR="00E156F6" w:rsidRPr="00290486" w:rsidRDefault="00E156F6" w:rsidP="00E156F6">
            <w:pPr>
              <w:jc w:val="center"/>
              <w:rPr>
                <w:sz w:val="20"/>
                <w:szCs w:val="20"/>
              </w:rPr>
            </w:pPr>
            <w:r w:rsidRPr="00290486">
              <w:rPr>
                <w:sz w:val="20"/>
                <w:szCs w:val="20"/>
              </w:rPr>
              <w:t>3</w:t>
            </w:r>
          </w:p>
        </w:tc>
      </w:tr>
      <w:tr w:rsidR="00E156F6" w:rsidRPr="00290486" w:rsidTr="00E156F6">
        <w:tc>
          <w:tcPr>
            <w:tcW w:w="5070" w:type="dxa"/>
          </w:tcPr>
          <w:p w:rsidR="00E156F6" w:rsidRPr="00290486" w:rsidRDefault="00E156F6" w:rsidP="00E156F6">
            <w:pPr>
              <w:rPr>
                <w:sz w:val="20"/>
                <w:szCs w:val="20"/>
              </w:rPr>
            </w:pPr>
            <w:r w:rsidRPr="00290486">
              <w:rPr>
                <w:sz w:val="20"/>
                <w:szCs w:val="20"/>
              </w:rPr>
              <w:t>Синтаксис</w:t>
            </w:r>
          </w:p>
        </w:tc>
        <w:tc>
          <w:tcPr>
            <w:tcW w:w="1275" w:type="dxa"/>
            <w:vAlign w:val="center"/>
          </w:tcPr>
          <w:p w:rsidR="00E156F6" w:rsidRPr="00290486" w:rsidRDefault="00E156F6" w:rsidP="00E156F6">
            <w:pPr>
              <w:jc w:val="center"/>
              <w:rPr>
                <w:sz w:val="20"/>
                <w:szCs w:val="20"/>
              </w:rPr>
            </w:pPr>
            <w:r w:rsidRPr="00290486">
              <w:rPr>
                <w:sz w:val="20"/>
                <w:szCs w:val="20"/>
              </w:rPr>
              <w:t>2</w:t>
            </w:r>
          </w:p>
        </w:tc>
        <w:tc>
          <w:tcPr>
            <w:tcW w:w="1701" w:type="dxa"/>
            <w:vAlign w:val="center"/>
          </w:tcPr>
          <w:p w:rsidR="00E156F6" w:rsidRPr="00290486" w:rsidRDefault="00E156F6" w:rsidP="00E156F6">
            <w:pPr>
              <w:jc w:val="center"/>
              <w:rPr>
                <w:sz w:val="20"/>
                <w:szCs w:val="20"/>
              </w:rPr>
            </w:pPr>
            <w:r w:rsidRPr="00290486">
              <w:rPr>
                <w:sz w:val="20"/>
                <w:szCs w:val="20"/>
              </w:rPr>
              <w:t>2</w:t>
            </w:r>
          </w:p>
        </w:tc>
        <w:tc>
          <w:tcPr>
            <w:tcW w:w="2977" w:type="dxa"/>
            <w:vAlign w:val="center"/>
          </w:tcPr>
          <w:p w:rsidR="00E156F6" w:rsidRPr="00290486" w:rsidRDefault="00E156F6" w:rsidP="00E156F6">
            <w:pPr>
              <w:jc w:val="center"/>
              <w:rPr>
                <w:sz w:val="20"/>
                <w:szCs w:val="20"/>
              </w:rPr>
            </w:pPr>
            <w:r w:rsidRPr="00290486">
              <w:rPr>
                <w:sz w:val="20"/>
                <w:szCs w:val="20"/>
              </w:rPr>
              <w:t>6</w:t>
            </w:r>
          </w:p>
        </w:tc>
      </w:tr>
      <w:tr w:rsidR="00E156F6" w:rsidRPr="00290486" w:rsidTr="00E156F6">
        <w:tc>
          <w:tcPr>
            <w:tcW w:w="5070" w:type="dxa"/>
          </w:tcPr>
          <w:p w:rsidR="00E156F6" w:rsidRPr="00290486" w:rsidRDefault="00E156F6" w:rsidP="00E156F6">
            <w:pPr>
              <w:rPr>
                <w:sz w:val="20"/>
                <w:szCs w:val="20"/>
              </w:rPr>
            </w:pPr>
            <w:r w:rsidRPr="00290486">
              <w:rPr>
                <w:sz w:val="20"/>
                <w:szCs w:val="20"/>
              </w:rPr>
              <w:t>Пунктуация</w:t>
            </w:r>
          </w:p>
        </w:tc>
        <w:tc>
          <w:tcPr>
            <w:tcW w:w="1275" w:type="dxa"/>
            <w:vAlign w:val="center"/>
          </w:tcPr>
          <w:p w:rsidR="00E156F6" w:rsidRPr="00290486" w:rsidRDefault="00E156F6" w:rsidP="00E156F6">
            <w:pPr>
              <w:jc w:val="center"/>
              <w:rPr>
                <w:sz w:val="20"/>
                <w:szCs w:val="20"/>
              </w:rPr>
            </w:pPr>
            <w:r w:rsidRPr="00290486">
              <w:rPr>
                <w:sz w:val="20"/>
                <w:szCs w:val="20"/>
              </w:rPr>
              <w:t>1</w:t>
            </w:r>
          </w:p>
        </w:tc>
        <w:tc>
          <w:tcPr>
            <w:tcW w:w="1701" w:type="dxa"/>
            <w:vAlign w:val="center"/>
          </w:tcPr>
          <w:p w:rsidR="00E156F6" w:rsidRPr="00290486" w:rsidRDefault="00E156F6" w:rsidP="00E156F6">
            <w:pPr>
              <w:jc w:val="center"/>
              <w:rPr>
                <w:sz w:val="20"/>
                <w:szCs w:val="20"/>
              </w:rPr>
            </w:pPr>
            <w:r w:rsidRPr="00290486">
              <w:rPr>
                <w:sz w:val="20"/>
                <w:szCs w:val="20"/>
              </w:rPr>
              <w:t>1</w:t>
            </w:r>
          </w:p>
        </w:tc>
        <w:tc>
          <w:tcPr>
            <w:tcW w:w="2977" w:type="dxa"/>
            <w:vAlign w:val="center"/>
          </w:tcPr>
          <w:p w:rsidR="00E156F6" w:rsidRPr="00290486" w:rsidRDefault="00E156F6" w:rsidP="00E156F6">
            <w:pPr>
              <w:jc w:val="center"/>
              <w:rPr>
                <w:sz w:val="20"/>
                <w:szCs w:val="20"/>
              </w:rPr>
            </w:pPr>
            <w:r w:rsidRPr="00290486">
              <w:rPr>
                <w:sz w:val="20"/>
                <w:szCs w:val="20"/>
              </w:rPr>
              <w:t>3</w:t>
            </w:r>
          </w:p>
        </w:tc>
      </w:tr>
      <w:tr w:rsidR="00E156F6" w:rsidRPr="00290486" w:rsidTr="00E156F6">
        <w:tc>
          <w:tcPr>
            <w:tcW w:w="5070" w:type="dxa"/>
          </w:tcPr>
          <w:p w:rsidR="00E156F6" w:rsidRPr="00290486" w:rsidRDefault="00E156F6" w:rsidP="00E156F6">
            <w:pPr>
              <w:rPr>
                <w:sz w:val="20"/>
                <w:szCs w:val="20"/>
              </w:rPr>
            </w:pPr>
            <w:r w:rsidRPr="00290486">
              <w:rPr>
                <w:sz w:val="20"/>
                <w:szCs w:val="20"/>
              </w:rPr>
              <w:t>Речь. Письмо. Создание текста в соответствии с заданной темой и функционально-смысловым типом речи</w:t>
            </w:r>
          </w:p>
        </w:tc>
        <w:tc>
          <w:tcPr>
            <w:tcW w:w="1275" w:type="dxa"/>
            <w:vAlign w:val="center"/>
          </w:tcPr>
          <w:p w:rsidR="00E156F6" w:rsidRPr="00290486" w:rsidRDefault="00E156F6" w:rsidP="00E156F6">
            <w:pPr>
              <w:jc w:val="center"/>
              <w:rPr>
                <w:sz w:val="20"/>
                <w:szCs w:val="20"/>
              </w:rPr>
            </w:pPr>
            <w:r w:rsidRPr="00290486">
              <w:rPr>
                <w:sz w:val="20"/>
                <w:szCs w:val="20"/>
              </w:rPr>
              <w:t>1</w:t>
            </w:r>
          </w:p>
        </w:tc>
        <w:tc>
          <w:tcPr>
            <w:tcW w:w="1701" w:type="dxa"/>
            <w:vAlign w:val="center"/>
          </w:tcPr>
          <w:p w:rsidR="00E156F6" w:rsidRPr="00290486" w:rsidRDefault="00E156F6" w:rsidP="00E156F6">
            <w:pPr>
              <w:jc w:val="center"/>
              <w:rPr>
                <w:sz w:val="20"/>
                <w:szCs w:val="20"/>
              </w:rPr>
            </w:pPr>
            <w:r w:rsidRPr="00290486">
              <w:rPr>
                <w:sz w:val="20"/>
                <w:szCs w:val="20"/>
              </w:rPr>
              <w:t>9</w:t>
            </w:r>
          </w:p>
        </w:tc>
        <w:tc>
          <w:tcPr>
            <w:tcW w:w="2977" w:type="dxa"/>
            <w:vAlign w:val="center"/>
          </w:tcPr>
          <w:p w:rsidR="00E156F6" w:rsidRPr="00290486" w:rsidRDefault="00E156F6" w:rsidP="00E156F6">
            <w:pPr>
              <w:jc w:val="center"/>
              <w:rPr>
                <w:sz w:val="20"/>
                <w:szCs w:val="20"/>
              </w:rPr>
            </w:pPr>
            <w:r w:rsidRPr="00290486">
              <w:rPr>
                <w:sz w:val="20"/>
                <w:szCs w:val="20"/>
              </w:rPr>
              <w:t>27</w:t>
            </w:r>
          </w:p>
        </w:tc>
      </w:tr>
      <w:tr w:rsidR="00E156F6" w:rsidRPr="00290486" w:rsidTr="00E156F6">
        <w:tc>
          <w:tcPr>
            <w:tcW w:w="5070" w:type="dxa"/>
          </w:tcPr>
          <w:p w:rsidR="00E156F6" w:rsidRPr="00290486" w:rsidRDefault="00E156F6" w:rsidP="00E156F6">
            <w:pPr>
              <w:rPr>
                <w:sz w:val="20"/>
                <w:szCs w:val="20"/>
              </w:rPr>
            </w:pPr>
            <w:r w:rsidRPr="00290486">
              <w:rPr>
                <w:sz w:val="20"/>
                <w:szCs w:val="20"/>
              </w:rPr>
              <w:t>Практическая грамотность и фактическая точность речи</w:t>
            </w:r>
          </w:p>
        </w:tc>
        <w:tc>
          <w:tcPr>
            <w:tcW w:w="1275" w:type="dxa"/>
            <w:vAlign w:val="center"/>
          </w:tcPr>
          <w:p w:rsidR="00E156F6" w:rsidRPr="00290486" w:rsidRDefault="00E156F6" w:rsidP="00E156F6">
            <w:pPr>
              <w:jc w:val="center"/>
              <w:rPr>
                <w:sz w:val="20"/>
                <w:szCs w:val="20"/>
              </w:rPr>
            </w:pPr>
            <w:r w:rsidRPr="00290486">
              <w:rPr>
                <w:sz w:val="20"/>
                <w:szCs w:val="20"/>
              </w:rPr>
              <w:t>Части 1, 3 (в целом)</w:t>
            </w:r>
          </w:p>
        </w:tc>
        <w:tc>
          <w:tcPr>
            <w:tcW w:w="1701" w:type="dxa"/>
            <w:vAlign w:val="center"/>
          </w:tcPr>
          <w:p w:rsidR="00E156F6" w:rsidRPr="00290486" w:rsidRDefault="00E156F6" w:rsidP="00E156F6">
            <w:pPr>
              <w:jc w:val="center"/>
              <w:rPr>
                <w:sz w:val="20"/>
                <w:szCs w:val="20"/>
              </w:rPr>
            </w:pPr>
            <w:r w:rsidRPr="00290486">
              <w:rPr>
                <w:sz w:val="20"/>
                <w:szCs w:val="20"/>
              </w:rPr>
              <w:t>10</w:t>
            </w:r>
          </w:p>
        </w:tc>
        <w:tc>
          <w:tcPr>
            <w:tcW w:w="2977" w:type="dxa"/>
            <w:vAlign w:val="center"/>
          </w:tcPr>
          <w:p w:rsidR="00E156F6" w:rsidRPr="00290486" w:rsidRDefault="00E156F6" w:rsidP="00E156F6">
            <w:pPr>
              <w:jc w:val="center"/>
              <w:rPr>
                <w:sz w:val="20"/>
                <w:szCs w:val="20"/>
              </w:rPr>
            </w:pPr>
            <w:r w:rsidRPr="00290486">
              <w:rPr>
                <w:sz w:val="20"/>
                <w:szCs w:val="20"/>
              </w:rPr>
              <w:t>31</w:t>
            </w:r>
          </w:p>
        </w:tc>
      </w:tr>
      <w:tr w:rsidR="00E156F6" w:rsidRPr="00290486" w:rsidTr="00E156F6">
        <w:tc>
          <w:tcPr>
            <w:tcW w:w="5070" w:type="dxa"/>
          </w:tcPr>
          <w:p w:rsidR="00E156F6" w:rsidRPr="00C24F22" w:rsidRDefault="00E156F6" w:rsidP="00E156F6">
            <w:pPr>
              <w:jc w:val="center"/>
              <w:rPr>
                <w:b/>
                <w:sz w:val="20"/>
                <w:szCs w:val="20"/>
              </w:rPr>
            </w:pPr>
            <w:r w:rsidRPr="00C24F22">
              <w:rPr>
                <w:b/>
                <w:sz w:val="20"/>
                <w:szCs w:val="20"/>
              </w:rPr>
              <w:t>Итого</w:t>
            </w:r>
          </w:p>
        </w:tc>
        <w:tc>
          <w:tcPr>
            <w:tcW w:w="1275" w:type="dxa"/>
            <w:vAlign w:val="center"/>
          </w:tcPr>
          <w:p w:rsidR="00E156F6" w:rsidRPr="00C24F22" w:rsidRDefault="00E156F6" w:rsidP="00E156F6">
            <w:pPr>
              <w:jc w:val="center"/>
              <w:rPr>
                <w:b/>
                <w:sz w:val="20"/>
                <w:szCs w:val="20"/>
              </w:rPr>
            </w:pPr>
            <w:r w:rsidRPr="00C24F22">
              <w:rPr>
                <w:b/>
                <w:sz w:val="20"/>
                <w:szCs w:val="20"/>
              </w:rPr>
              <w:t>9</w:t>
            </w:r>
          </w:p>
        </w:tc>
        <w:tc>
          <w:tcPr>
            <w:tcW w:w="1701" w:type="dxa"/>
            <w:vAlign w:val="center"/>
          </w:tcPr>
          <w:p w:rsidR="00E156F6" w:rsidRPr="00C24F22" w:rsidRDefault="00E156F6" w:rsidP="00E156F6">
            <w:pPr>
              <w:jc w:val="center"/>
              <w:rPr>
                <w:b/>
                <w:sz w:val="20"/>
                <w:szCs w:val="20"/>
              </w:rPr>
            </w:pPr>
            <w:r w:rsidRPr="00C24F22">
              <w:rPr>
                <w:b/>
                <w:sz w:val="20"/>
                <w:szCs w:val="20"/>
              </w:rPr>
              <w:t>33</w:t>
            </w:r>
          </w:p>
        </w:tc>
        <w:tc>
          <w:tcPr>
            <w:tcW w:w="2977" w:type="dxa"/>
            <w:vAlign w:val="center"/>
          </w:tcPr>
          <w:p w:rsidR="00E156F6" w:rsidRPr="00C24F22" w:rsidRDefault="00E156F6" w:rsidP="00E156F6">
            <w:pPr>
              <w:jc w:val="center"/>
              <w:rPr>
                <w:b/>
                <w:sz w:val="20"/>
                <w:szCs w:val="20"/>
              </w:rPr>
            </w:pPr>
            <w:r w:rsidRPr="00C24F22">
              <w:rPr>
                <w:b/>
                <w:sz w:val="20"/>
                <w:szCs w:val="20"/>
              </w:rPr>
              <w:t>100</w:t>
            </w:r>
          </w:p>
        </w:tc>
      </w:tr>
    </w:tbl>
    <w:p w:rsidR="00E156F6" w:rsidRPr="0071174E" w:rsidRDefault="00E156F6" w:rsidP="00E156F6">
      <w:pPr>
        <w:pStyle w:val="a4"/>
        <w:spacing w:after="0" w:line="240" w:lineRule="auto"/>
        <w:ind w:left="0" w:firstLine="709"/>
        <w:rPr>
          <w:rFonts w:ascii="Times New Roman" w:hAnsi="Times New Roman"/>
          <w:sz w:val="24"/>
          <w:szCs w:val="24"/>
        </w:rPr>
      </w:pPr>
    </w:p>
    <w:p w:rsidR="00E156F6" w:rsidRPr="0071174E" w:rsidRDefault="00E156F6" w:rsidP="00E156F6">
      <w:pPr>
        <w:pStyle w:val="a4"/>
        <w:spacing w:after="0" w:line="240" w:lineRule="auto"/>
        <w:ind w:left="0" w:firstLine="709"/>
        <w:jc w:val="both"/>
        <w:rPr>
          <w:rFonts w:ascii="Times New Roman" w:hAnsi="Times New Roman"/>
          <w:b/>
          <w:sz w:val="24"/>
          <w:szCs w:val="24"/>
        </w:rPr>
      </w:pPr>
      <w:r w:rsidRPr="0071174E">
        <w:rPr>
          <w:rFonts w:ascii="Times New Roman" w:hAnsi="Times New Roman"/>
          <w:b/>
          <w:sz w:val="24"/>
          <w:szCs w:val="24"/>
        </w:rPr>
        <w:t>Распределение заданий КИМ ОГЭ по уровням сложности</w:t>
      </w:r>
    </w:p>
    <w:p w:rsidR="00E156F6" w:rsidRPr="0071174E" w:rsidRDefault="00E156F6" w:rsidP="00E156F6">
      <w:pPr>
        <w:pStyle w:val="a4"/>
        <w:spacing w:after="0" w:line="240" w:lineRule="auto"/>
        <w:ind w:left="0" w:firstLine="709"/>
        <w:jc w:val="both"/>
        <w:rPr>
          <w:rFonts w:ascii="Times New Roman" w:hAnsi="Times New Roman"/>
          <w:b/>
          <w:sz w:val="24"/>
          <w:szCs w:val="24"/>
        </w:rPr>
      </w:pPr>
      <w:r w:rsidRPr="0071174E">
        <w:rPr>
          <w:rFonts w:ascii="Times New Roman" w:hAnsi="Times New Roman"/>
          <w:sz w:val="24"/>
          <w:szCs w:val="24"/>
        </w:rPr>
        <w:t>Все задания экзаменационной работы относятся к базовому уровню сложности. Показатели трудности заданий базового уровня сложности (предполагаемый процент верных ответов) находятся в диапазоне от 60% до 90%.</w:t>
      </w:r>
      <w:r w:rsidRPr="0071174E">
        <w:rPr>
          <w:rFonts w:ascii="Times New Roman" w:hAnsi="Times New Roman"/>
          <w:b/>
          <w:sz w:val="24"/>
          <w:szCs w:val="24"/>
        </w:rPr>
        <w:t xml:space="preserve">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b/>
          <w:sz w:val="24"/>
          <w:szCs w:val="24"/>
        </w:rPr>
        <w:t xml:space="preserve">Дополнительные материалы и оборудование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Перечень дополнительных материалов и оборудования, использование которых разрешено на ОГЭ, утверждается приказом Минпросвещения России и Рособрнадзора. Участникам экзамена разрешается пользоваться орфографическими словарями.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b/>
          <w:sz w:val="24"/>
          <w:szCs w:val="24"/>
        </w:rPr>
        <w:t xml:space="preserve">Система оценивания выполнения отдельных заданий и экзаменационной работы в целом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Ответ на задание 1 (сжатое изложение) части 1 работы оценивается по специально разработанным критериям. Максимальное количество баллов за сжатое изложение – 7.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За верное выполнение каждого задания части 2 работы участник экзамена получает 1 балл. За неверный ответ или его отсутствие выставляется 0 баллов. Максимальное количество баллов, которое может набрать </w:t>
      </w:r>
      <w:proofErr w:type="gramStart"/>
      <w:r w:rsidRPr="0071174E">
        <w:rPr>
          <w:rFonts w:ascii="Times New Roman" w:hAnsi="Times New Roman"/>
          <w:sz w:val="24"/>
          <w:szCs w:val="24"/>
        </w:rPr>
        <w:t>экзаменуемый</w:t>
      </w:r>
      <w:proofErr w:type="gramEnd"/>
      <w:r w:rsidRPr="0071174E">
        <w:rPr>
          <w:rFonts w:ascii="Times New Roman" w:hAnsi="Times New Roman"/>
          <w:sz w:val="24"/>
          <w:szCs w:val="24"/>
        </w:rPr>
        <w:t xml:space="preserve">, правильно выполнивший задания части 2 работы, – 7.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Оценка ответа к заданию части 3 работы осуществляется по специально разработанным критериям. Максимальное количество баллов за сочинение-рассуждение (альтернативное задание) – 9.</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Оценка практической грамотности экзаменуемого и фактической точности его письменной речи производится на основании проверки изложения и сочинения в целом и составляет 10 баллов.</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Максимальное количество баллов, которое может получить </w:t>
      </w:r>
      <w:proofErr w:type="gramStart"/>
      <w:r w:rsidRPr="0071174E">
        <w:rPr>
          <w:rFonts w:ascii="Times New Roman" w:hAnsi="Times New Roman"/>
          <w:sz w:val="24"/>
          <w:szCs w:val="24"/>
        </w:rPr>
        <w:t>экзаменуемый</w:t>
      </w:r>
      <w:proofErr w:type="gramEnd"/>
      <w:r w:rsidRPr="0071174E">
        <w:rPr>
          <w:rFonts w:ascii="Times New Roman" w:hAnsi="Times New Roman"/>
          <w:sz w:val="24"/>
          <w:szCs w:val="24"/>
        </w:rPr>
        <w:t xml:space="preserve"> за выполнение всей экзаменационной работы, – 33.</w:t>
      </w:r>
    </w:p>
    <w:p w:rsidR="00E156F6" w:rsidRPr="0071174E" w:rsidRDefault="00E156F6" w:rsidP="00E156F6">
      <w:pPr>
        <w:ind w:firstLine="709"/>
        <w:jc w:val="center"/>
        <w:rPr>
          <w:b/>
        </w:rPr>
      </w:pPr>
    </w:p>
    <w:p w:rsidR="00A93917" w:rsidRDefault="00A93917">
      <w:pPr>
        <w:spacing w:after="200" w:line="276" w:lineRule="auto"/>
        <w:rPr>
          <w:b/>
        </w:rPr>
      </w:pPr>
      <w:r>
        <w:rPr>
          <w:b/>
        </w:rPr>
        <w:br w:type="page"/>
      </w:r>
    </w:p>
    <w:p w:rsidR="00E156F6" w:rsidRDefault="00E156F6" w:rsidP="00E156F6">
      <w:pPr>
        <w:ind w:firstLine="709"/>
        <w:jc w:val="both"/>
        <w:rPr>
          <w:b/>
        </w:rPr>
      </w:pPr>
      <w:r w:rsidRPr="0071174E">
        <w:rPr>
          <w:b/>
        </w:rPr>
        <w:lastRenderedPageBreak/>
        <w:t>2.3.2. Статистический анализ выполняемости заданий и групп заданий КИМ ОГЭ в 20</w:t>
      </w:r>
      <w:r>
        <w:rPr>
          <w:b/>
        </w:rPr>
        <w:t>21</w:t>
      </w:r>
      <w:r w:rsidRPr="0071174E">
        <w:rPr>
          <w:b/>
        </w:rPr>
        <w:t>году</w:t>
      </w:r>
    </w:p>
    <w:p w:rsidR="00E156F6" w:rsidRPr="0071174E" w:rsidRDefault="00E156F6" w:rsidP="00E156F6">
      <w:pPr>
        <w:ind w:firstLine="709"/>
        <w:jc w:val="both"/>
        <w:rPr>
          <w:i/>
        </w:rPr>
      </w:pPr>
      <w:r w:rsidRPr="0071174E">
        <w:rPr>
          <w:i/>
        </w:rPr>
        <w:t>Дальнейший анализ по выполнению заданий экзаменационной работы проведен по вариантам и результатам основного дня сдачи экзамена по русскому языку (24.05.2021).</w:t>
      </w:r>
    </w:p>
    <w:p w:rsidR="00E156F6" w:rsidRPr="004A1066" w:rsidRDefault="00E156F6" w:rsidP="00E156F6">
      <w:pPr>
        <w:ind w:firstLine="709"/>
        <w:jc w:val="right"/>
        <w:rPr>
          <w:i/>
          <w:sz w:val="20"/>
          <w:szCs w:val="20"/>
        </w:rPr>
      </w:pPr>
      <w:r w:rsidRPr="004A1066">
        <w:rPr>
          <w:i/>
          <w:sz w:val="20"/>
          <w:szCs w:val="20"/>
        </w:rPr>
        <w:t>Таблица 11</w:t>
      </w:r>
    </w:p>
    <w:tbl>
      <w:tblPr>
        <w:tblW w:w="4915" w:type="pct"/>
        <w:tblInd w:w="108" w:type="dxa"/>
        <w:tblLayout w:type="fixed"/>
        <w:tblLook w:val="0000" w:firstRow="0" w:lastRow="0" w:firstColumn="0" w:lastColumn="0" w:noHBand="0" w:noVBand="0"/>
      </w:tblPr>
      <w:tblGrid>
        <w:gridCol w:w="1135"/>
        <w:gridCol w:w="4459"/>
        <w:gridCol w:w="1113"/>
        <w:gridCol w:w="1389"/>
        <w:gridCol w:w="680"/>
        <w:gridCol w:w="680"/>
        <w:gridCol w:w="680"/>
        <w:gridCol w:w="665"/>
      </w:tblGrid>
      <w:tr w:rsidR="00E156F6" w:rsidRPr="008E3F0B" w:rsidTr="00E156F6">
        <w:trPr>
          <w:cantSplit/>
          <w:trHeight w:val="649"/>
          <w:tblHeader/>
        </w:trPr>
        <w:tc>
          <w:tcPr>
            <w:tcW w:w="525" w:type="pct"/>
            <w:vMerge w:val="restart"/>
            <w:tcBorders>
              <w:top w:val="single" w:sz="8" w:space="0" w:color="000000"/>
              <w:left w:val="single" w:sz="8" w:space="0" w:color="000000"/>
              <w:right w:val="single" w:sz="8" w:space="0" w:color="000000"/>
            </w:tcBorders>
            <w:shd w:val="clear" w:color="auto" w:fill="auto"/>
            <w:vAlign w:val="center"/>
          </w:tcPr>
          <w:p w:rsidR="00E156F6" w:rsidRPr="008E3F0B" w:rsidRDefault="00E156F6" w:rsidP="00E156F6">
            <w:pPr>
              <w:rPr>
                <w:sz w:val="20"/>
                <w:szCs w:val="20"/>
              </w:rPr>
            </w:pPr>
            <w:proofErr w:type="spellStart"/>
            <w:proofErr w:type="gramStart"/>
            <w:r w:rsidRPr="008E3F0B">
              <w:rPr>
                <w:sz w:val="20"/>
                <w:szCs w:val="20"/>
              </w:rPr>
              <w:t>Обозначе</w:t>
            </w:r>
            <w:r>
              <w:rPr>
                <w:sz w:val="20"/>
                <w:szCs w:val="20"/>
              </w:rPr>
              <w:t>-</w:t>
            </w:r>
            <w:r w:rsidRPr="008E3F0B">
              <w:rPr>
                <w:sz w:val="20"/>
                <w:szCs w:val="20"/>
              </w:rPr>
              <w:t>ние</w:t>
            </w:r>
            <w:proofErr w:type="spellEnd"/>
            <w:proofErr w:type="gramEnd"/>
          </w:p>
          <w:p w:rsidR="00E156F6" w:rsidRPr="008E3F0B" w:rsidRDefault="00E156F6" w:rsidP="00E156F6">
            <w:pPr>
              <w:rPr>
                <w:sz w:val="20"/>
                <w:szCs w:val="20"/>
              </w:rPr>
            </w:pPr>
            <w:r w:rsidRPr="008E3F0B">
              <w:rPr>
                <w:sz w:val="20"/>
                <w:szCs w:val="20"/>
              </w:rPr>
              <w:t>задания в работе</w:t>
            </w:r>
          </w:p>
        </w:tc>
        <w:tc>
          <w:tcPr>
            <w:tcW w:w="2064" w:type="pct"/>
            <w:vMerge w:val="restart"/>
            <w:tcBorders>
              <w:top w:val="single" w:sz="8" w:space="0" w:color="000000"/>
              <w:left w:val="single" w:sz="8" w:space="0" w:color="000000"/>
              <w:right w:val="single" w:sz="8" w:space="0" w:color="000000"/>
            </w:tcBorders>
            <w:shd w:val="clear" w:color="auto" w:fill="auto"/>
            <w:vAlign w:val="center"/>
          </w:tcPr>
          <w:p w:rsidR="00E156F6" w:rsidRPr="008E3F0B" w:rsidRDefault="00E156F6" w:rsidP="00E156F6">
            <w:pPr>
              <w:ind w:left="-250" w:firstLine="250"/>
              <w:rPr>
                <w:sz w:val="20"/>
                <w:szCs w:val="20"/>
              </w:rPr>
            </w:pPr>
            <w:r w:rsidRPr="008E3F0B">
              <w:rPr>
                <w:sz w:val="20"/>
                <w:szCs w:val="20"/>
              </w:rPr>
              <w:t>Проверяемые элементы содержания / умения</w:t>
            </w:r>
          </w:p>
        </w:tc>
        <w:tc>
          <w:tcPr>
            <w:tcW w:w="515" w:type="pct"/>
            <w:vMerge w:val="restart"/>
            <w:tcBorders>
              <w:top w:val="single" w:sz="8" w:space="0" w:color="000000"/>
              <w:left w:val="single" w:sz="8" w:space="0" w:color="000000"/>
              <w:right w:val="single" w:sz="8" w:space="0" w:color="000000"/>
            </w:tcBorders>
            <w:shd w:val="clear" w:color="auto" w:fill="auto"/>
            <w:vAlign w:val="center"/>
          </w:tcPr>
          <w:p w:rsidR="00E156F6" w:rsidRPr="008E3F0B" w:rsidRDefault="00E156F6" w:rsidP="00E156F6">
            <w:pPr>
              <w:rPr>
                <w:sz w:val="20"/>
                <w:szCs w:val="20"/>
              </w:rPr>
            </w:pPr>
            <w:r w:rsidRPr="008E3F0B">
              <w:rPr>
                <w:sz w:val="20"/>
                <w:szCs w:val="20"/>
              </w:rPr>
              <w:t>Уровень сложности задания</w:t>
            </w:r>
          </w:p>
        </w:tc>
        <w:tc>
          <w:tcPr>
            <w:tcW w:w="643" w:type="pct"/>
            <w:vMerge w:val="restart"/>
            <w:tcBorders>
              <w:top w:val="single" w:sz="8" w:space="0" w:color="000000"/>
              <w:left w:val="single" w:sz="8" w:space="0" w:color="000000"/>
              <w:right w:val="single" w:sz="4" w:space="0" w:color="auto"/>
            </w:tcBorders>
            <w:vAlign w:val="center"/>
          </w:tcPr>
          <w:p w:rsidR="00E156F6" w:rsidRPr="008E3F0B" w:rsidRDefault="00E156F6" w:rsidP="00E156F6">
            <w:pPr>
              <w:rPr>
                <w:sz w:val="20"/>
                <w:szCs w:val="20"/>
              </w:rPr>
            </w:pPr>
            <w:r w:rsidRPr="008E3F0B">
              <w:rPr>
                <w:sz w:val="20"/>
                <w:szCs w:val="20"/>
              </w:rPr>
              <w:t>Средний процент выполнения</w:t>
            </w:r>
            <w:r w:rsidRPr="008E3F0B">
              <w:rPr>
                <w:sz w:val="20"/>
                <w:szCs w:val="20"/>
              </w:rPr>
              <w:footnoteReference w:id="4"/>
            </w:r>
          </w:p>
        </w:tc>
        <w:tc>
          <w:tcPr>
            <w:tcW w:w="1254" w:type="pct"/>
            <w:gridSpan w:val="4"/>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rPr>
                <w:sz w:val="20"/>
                <w:szCs w:val="20"/>
              </w:rPr>
            </w:pPr>
            <w:r w:rsidRPr="008E3F0B">
              <w:rPr>
                <w:sz w:val="20"/>
                <w:szCs w:val="20"/>
              </w:rPr>
              <w:t>Процент выполнения по региону в группах, получивших отметку</w:t>
            </w:r>
          </w:p>
        </w:tc>
      </w:tr>
      <w:tr w:rsidR="00E156F6" w:rsidRPr="008E3F0B" w:rsidTr="00E156F6">
        <w:trPr>
          <w:cantSplit/>
          <w:trHeight w:val="403"/>
          <w:tblHeader/>
        </w:trPr>
        <w:tc>
          <w:tcPr>
            <w:tcW w:w="525" w:type="pct"/>
            <w:vMerge/>
            <w:tcBorders>
              <w:left w:val="single" w:sz="8" w:space="0" w:color="000000"/>
              <w:bottom w:val="single" w:sz="8" w:space="0" w:color="000000"/>
              <w:right w:val="single" w:sz="8" w:space="0" w:color="000000"/>
            </w:tcBorders>
            <w:shd w:val="clear" w:color="auto" w:fill="auto"/>
            <w:vAlign w:val="center"/>
          </w:tcPr>
          <w:p w:rsidR="00E156F6" w:rsidRPr="008E3F0B" w:rsidRDefault="00E156F6" w:rsidP="00E156F6">
            <w:pPr>
              <w:rPr>
                <w:sz w:val="20"/>
                <w:szCs w:val="20"/>
              </w:rPr>
            </w:pPr>
          </w:p>
        </w:tc>
        <w:tc>
          <w:tcPr>
            <w:tcW w:w="2064" w:type="pct"/>
            <w:vMerge/>
            <w:tcBorders>
              <w:left w:val="single" w:sz="8" w:space="0" w:color="000000"/>
              <w:bottom w:val="single" w:sz="8" w:space="0" w:color="000000"/>
              <w:right w:val="single" w:sz="8" w:space="0" w:color="000000"/>
            </w:tcBorders>
            <w:shd w:val="clear" w:color="auto" w:fill="auto"/>
            <w:vAlign w:val="center"/>
          </w:tcPr>
          <w:p w:rsidR="00E156F6" w:rsidRPr="008E3F0B" w:rsidRDefault="00E156F6" w:rsidP="00E156F6">
            <w:pPr>
              <w:rPr>
                <w:sz w:val="20"/>
                <w:szCs w:val="20"/>
              </w:rPr>
            </w:pPr>
          </w:p>
        </w:tc>
        <w:tc>
          <w:tcPr>
            <w:tcW w:w="515" w:type="pct"/>
            <w:vMerge/>
            <w:tcBorders>
              <w:left w:val="single" w:sz="8" w:space="0" w:color="000000"/>
              <w:bottom w:val="single" w:sz="8" w:space="0" w:color="000000"/>
              <w:right w:val="single" w:sz="8" w:space="0" w:color="000000"/>
            </w:tcBorders>
            <w:shd w:val="clear" w:color="auto" w:fill="auto"/>
            <w:vAlign w:val="center"/>
          </w:tcPr>
          <w:p w:rsidR="00E156F6" w:rsidRPr="008E3F0B" w:rsidRDefault="00E156F6" w:rsidP="00E156F6">
            <w:pPr>
              <w:rPr>
                <w:sz w:val="20"/>
                <w:szCs w:val="20"/>
              </w:rPr>
            </w:pPr>
          </w:p>
        </w:tc>
        <w:tc>
          <w:tcPr>
            <w:tcW w:w="643" w:type="pct"/>
            <w:vMerge/>
            <w:tcBorders>
              <w:left w:val="single" w:sz="8" w:space="0" w:color="000000"/>
              <w:bottom w:val="single" w:sz="8" w:space="0" w:color="000000"/>
              <w:right w:val="single" w:sz="4" w:space="0" w:color="auto"/>
            </w:tcBorders>
            <w:vAlign w:val="center"/>
          </w:tcPr>
          <w:p w:rsidR="00E156F6" w:rsidRPr="008E3F0B" w:rsidRDefault="00E156F6" w:rsidP="00E156F6">
            <w:pPr>
              <w:rPr>
                <w:sz w:val="20"/>
                <w:szCs w:val="20"/>
              </w:rPr>
            </w:pPr>
          </w:p>
        </w:tc>
        <w:tc>
          <w:tcPr>
            <w:tcW w:w="315"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«2»</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«3»</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sidRPr="008E3F0B">
              <w:rPr>
                <w:sz w:val="20"/>
                <w:szCs w:val="20"/>
              </w:rPr>
              <w:t>«4»</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«5»</w:t>
            </w:r>
          </w:p>
        </w:tc>
      </w:tr>
      <w:tr w:rsidR="00E156F6" w:rsidRPr="008E3F0B" w:rsidTr="00E156F6">
        <w:trPr>
          <w:trHeight w:val="227"/>
        </w:trPr>
        <w:tc>
          <w:tcPr>
            <w:tcW w:w="52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№1</w:t>
            </w:r>
          </w:p>
        </w:tc>
        <w:tc>
          <w:tcPr>
            <w:tcW w:w="2064" w:type="pct"/>
            <w:tcBorders>
              <w:top w:val="single" w:sz="8" w:space="0" w:color="000000"/>
              <w:left w:val="single" w:sz="8" w:space="0" w:color="000000"/>
              <w:bottom w:val="single" w:sz="8" w:space="0" w:color="000000"/>
              <w:right w:val="single" w:sz="8" w:space="0" w:color="000000"/>
            </w:tcBorders>
          </w:tcPr>
          <w:p w:rsidR="00E156F6" w:rsidRPr="008E3F0B" w:rsidRDefault="00E156F6" w:rsidP="00E156F6">
            <w:pPr>
              <w:rPr>
                <w:sz w:val="20"/>
                <w:szCs w:val="20"/>
              </w:rPr>
            </w:pPr>
            <w:r w:rsidRPr="008E3F0B">
              <w:rPr>
                <w:sz w:val="20"/>
                <w:szCs w:val="20"/>
              </w:rPr>
              <w:t>Информационная обработка текстов различных стилей и жанров.</w:t>
            </w:r>
          </w:p>
          <w:p w:rsidR="00E156F6" w:rsidRPr="008E3F0B" w:rsidRDefault="00E156F6" w:rsidP="00E156F6">
            <w:pPr>
              <w:rPr>
                <w:sz w:val="20"/>
                <w:szCs w:val="20"/>
              </w:rPr>
            </w:pPr>
            <w:r w:rsidRPr="008E3F0B">
              <w:rPr>
                <w:sz w:val="20"/>
                <w:szCs w:val="20"/>
              </w:rPr>
              <w:t>Текст как речевое произведение.</w:t>
            </w:r>
          </w:p>
          <w:p w:rsidR="00E156F6" w:rsidRPr="008E3F0B" w:rsidRDefault="00E156F6" w:rsidP="00E156F6">
            <w:pPr>
              <w:rPr>
                <w:sz w:val="20"/>
                <w:szCs w:val="20"/>
              </w:rPr>
            </w:pPr>
            <w:r w:rsidRPr="008E3F0B">
              <w:rPr>
                <w:sz w:val="20"/>
                <w:szCs w:val="20"/>
              </w:rPr>
              <w:t>Смысловая и композиционная целостность текста.</w:t>
            </w:r>
          </w:p>
          <w:p w:rsidR="00E156F6" w:rsidRPr="008E3F0B" w:rsidRDefault="00E156F6" w:rsidP="00E156F6">
            <w:pPr>
              <w:rPr>
                <w:sz w:val="20"/>
                <w:szCs w:val="20"/>
              </w:rPr>
            </w:pPr>
            <w:r w:rsidRPr="008E3F0B">
              <w:rPr>
                <w:sz w:val="20"/>
                <w:szCs w:val="20"/>
              </w:rPr>
              <w:t>Отбор языковых сре</w:t>
            </w:r>
            <w:proofErr w:type="gramStart"/>
            <w:r w:rsidRPr="008E3F0B">
              <w:rPr>
                <w:sz w:val="20"/>
                <w:szCs w:val="20"/>
              </w:rPr>
              <w:t>дств в т</w:t>
            </w:r>
            <w:proofErr w:type="gramEnd"/>
            <w:r w:rsidRPr="008E3F0B">
              <w:rPr>
                <w:sz w:val="20"/>
                <w:szCs w:val="20"/>
              </w:rPr>
              <w:t>ексте в зависимости от темы, цели, адресата и ситуации общения.</w:t>
            </w:r>
          </w:p>
          <w:p w:rsidR="00E156F6" w:rsidRPr="008E3F0B" w:rsidRDefault="00E156F6" w:rsidP="00E156F6">
            <w:pPr>
              <w:rPr>
                <w:sz w:val="20"/>
                <w:szCs w:val="20"/>
              </w:rPr>
            </w:pPr>
            <w:r w:rsidRPr="008E3F0B">
              <w:rPr>
                <w:sz w:val="20"/>
                <w:szCs w:val="20"/>
              </w:rPr>
              <w:t xml:space="preserve">Создание текстов различных стилей и </w:t>
            </w:r>
            <w:proofErr w:type="spellStart"/>
            <w:r w:rsidRPr="008E3F0B">
              <w:rPr>
                <w:sz w:val="20"/>
                <w:szCs w:val="20"/>
              </w:rPr>
              <w:t>ункционально</w:t>
            </w:r>
            <w:proofErr w:type="spellEnd"/>
            <w:r w:rsidRPr="008E3F0B">
              <w:rPr>
                <w:sz w:val="20"/>
                <w:szCs w:val="20"/>
              </w:rPr>
              <w:t>-смысловых типов речи.</w:t>
            </w:r>
          </w:p>
          <w:p w:rsidR="00E156F6" w:rsidRPr="008E3F0B" w:rsidRDefault="00E156F6" w:rsidP="00E156F6">
            <w:pPr>
              <w:rPr>
                <w:sz w:val="20"/>
                <w:szCs w:val="20"/>
              </w:rPr>
            </w:pPr>
            <w:r w:rsidRPr="008E3F0B">
              <w:rPr>
                <w:sz w:val="20"/>
                <w:szCs w:val="20"/>
              </w:rPr>
              <w:t>Грамматические нормы (морфологические нормы).</w:t>
            </w:r>
          </w:p>
          <w:p w:rsidR="00E156F6" w:rsidRPr="008E3F0B" w:rsidRDefault="00E156F6" w:rsidP="00E156F6">
            <w:pPr>
              <w:rPr>
                <w:sz w:val="20"/>
                <w:szCs w:val="20"/>
              </w:rPr>
            </w:pPr>
            <w:r w:rsidRPr="008E3F0B">
              <w:rPr>
                <w:sz w:val="20"/>
                <w:szCs w:val="20"/>
              </w:rPr>
              <w:t>Грамматические нормы (синтаксические нормы).</w:t>
            </w:r>
          </w:p>
          <w:p w:rsidR="00E156F6" w:rsidRPr="008E3F0B" w:rsidRDefault="00E156F6" w:rsidP="00E156F6">
            <w:pPr>
              <w:rPr>
                <w:sz w:val="20"/>
                <w:szCs w:val="20"/>
              </w:rPr>
            </w:pPr>
            <w:r w:rsidRPr="008E3F0B">
              <w:rPr>
                <w:sz w:val="20"/>
                <w:szCs w:val="20"/>
              </w:rPr>
              <w:t>Лексические нормы.</w:t>
            </w:r>
          </w:p>
          <w:p w:rsidR="00E156F6" w:rsidRPr="008E3F0B" w:rsidRDefault="00E156F6" w:rsidP="00E156F6">
            <w:pPr>
              <w:rPr>
                <w:sz w:val="20"/>
                <w:szCs w:val="20"/>
              </w:rPr>
            </w:pPr>
            <w:r w:rsidRPr="008E3F0B">
              <w:rPr>
                <w:sz w:val="20"/>
                <w:szCs w:val="20"/>
              </w:rPr>
              <w:t>Пунктуация в простом и сложном предложениях.</w:t>
            </w:r>
          </w:p>
          <w:p w:rsidR="00E156F6" w:rsidRPr="008E3F0B" w:rsidRDefault="00E156F6" w:rsidP="00E156F6">
            <w:pPr>
              <w:rPr>
                <w:sz w:val="20"/>
                <w:szCs w:val="20"/>
              </w:rPr>
            </w:pPr>
            <w:r w:rsidRPr="008E3F0B">
              <w:rPr>
                <w:sz w:val="20"/>
                <w:szCs w:val="20"/>
              </w:rPr>
              <w:t>Орфограмма</w:t>
            </w:r>
          </w:p>
        </w:tc>
        <w:tc>
          <w:tcPr>
            <w:tcW w:w="5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Б</w:t>
            </w:r>
          </w:p>
        </w:tc>
        <w:tc>
          <w:tcPr>
            <w:tcW w:w="643"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90%</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46%</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82%</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Pr>
                <w:sz w:val="20"/>
                <w:szCs w:val="20"/>
              </w:rPr>
              <w:t>93%</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5E5549" w:rsidRDefault="00E156F6" w:rsidP="00E156F6">
            <w:pPr>
              <w:jc w:val="center"/>
              <w:rPr>
                <w:sz w:val="20"/>
                <w:szCs w:val="20"/>
              </w:rPr>
            </w:pPr>
            <w:r w:rsidRPr="005E5549">
              <w:rPr>
                <w:sz w:val="20"/>
                <w:szCs w:val="20"/>
              </w:rPr>
              <w:t>98%</w:t>
            </w:r>
          </w:p>
        </w:tc>
      </w:tr>
      <w:tr w:rsidR="00E156F6" w:rsidRPr="008E3F0B" w:rsidTr="00E156F6">
        <w:trPr>
          <w:trHeight w:val="227"/>
        </w:trPr>
        <w:tc>
          <w:tcPr>
            <w:tcW w:w="52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№2</w:t>
            </w:r>
          </w:p>
        </w:tc>
        <w:tc>
          <w:tcPr>
            <w:tcW w:w="2064" w:type="pct"/>
            <w:tcBorders>
              <w:top w:val="single" w:sz="8" w:space="0" w:color="000000"/>
              <w:left w:val="single" w:sz="8" w:space="0" w:color="000000"/>
              <w:bottom w:val="single" w:sz="8" w:space="0" w:color="000000"/>
              <w:right w:val="single" w:sz="8" w:space="0" w:color="000000"/>
            </w:tcBorders>
          </w:tcPr>
          <w:p w:rsidR="00E156F6" w:rsidRPr="008E3F0B" w:rsidRDefault="00E156F6" w:rsidP="00E156F6">
            <w:pPr>
              <w:rPr>
                <w:sz w:val="20"/>
                <w:szCs w:val="20"/>
              </w:rPr>
            </w:pPr>
            <w:r w:rsidRPr="008E3F0B">
              <w:rPr>
                <w:sz w:val="20"/>
                <w:szCs w:val="20"/>
              </w:rPr>
              <w:t xml:space="preserve"> Синтаксический анализ  простого и сложного предложения</w:t>
            </w:r>
          </w:p>
        </w:tc>
        <w:tc>
          <w:tcPr>
            <w:tcW w:w="5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Б</w:t>
            </w:r>
          </w:p>
        </w:tc>
        <w:tc>
          <w:tcPr>
            <w:tcW w:w="643"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27%</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5%</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13%</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Pr>
                <w:sz w:val="20"/>
                <w:szCs w:val="20"/>
              </w:rPr>
              <w:t>23%</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54%</w:t>
            </w:r>
          </w:p>
        </w:tc>
      </w:tr>
      <w:tr w:rsidR="00E156F6" w:rsidRPr="008E3F0B" w:rsidTr="00E156F6">
        <w:trPr>
          <w:trHeight w:val="227"/>
        </w:trPr>
        <w:tc>
          <w:tcPr>
            <w:tcW w:w="52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№3</w:t>
            </w:r>
          </w:p>
        </w:tc>
        <w:tc>
          <w:tcPr>
            <w:tcW w:w="2064" w:type="pct"/>
            <w:tcBorders>
              <w:top w:val="single" w:sz="8" w:space="0" w:color="000000"/>
              <w:left w:val="single" w:sz="8" w:space="0" w:color="000000"/>
              <w:bottom w:val="single" w:sz="8" w:space="0" w:color="000000"/>
              <w:right w:val="single" w:sz="8" w:space="0" w:color="000000"/>
            </w:tcBorders>
          </w:tcPr>
          <w:p w:rsidR="00E156F6" w:rsidRPr="008E3F0B" w:rsidRDefault="00E156F6" w:rsidP="00E156F6">
            <w:pPr>
              <w:rPr>
                <w:sz w:val="20"/>
                <w:szCs w:val="20"/>
              </w:rPr>
            </w:pPr>
            <w:r w:rsidRPr="008E3F0B">
              <w:rPr>
                <w:sz w:val="20"/>
                <w:szCs w:val="20"/>
              </w:rPr>
              <w:t xml:space="preserve">Пунктуационный анализ   </w:t>
            </w:r>
          </w:p>
        </w:tc>
        <w:tc>
          <w:tcPr>
            <w:tcW w:w="5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Б</w:t>
            </w:r>
          </w:p>
        </w:tc>
        <w:tc>
          <w:tcPr>
            <w:tcW w:w="643"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54%</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9%</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30%</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Pr>
                <w:sz w:val="20"/>
                <w:szCs w:val="20"/>
              </w:rPr>
              <w:t>55%</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87%</w:t>
            </w:r>
          </w:p>
        </w:tc>
      </w:tr>
      <w:tr w:rsidR="00E156F6" w:rsidRPr="008E3F0B" w:rsidTr="00E156F6">
        <w:trPr>
          <w:trHeight w:val="227"/>
        </w:trPr>
        <w:tc>
          <w:tcPr>
            <w:tcW w:w="52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№4</w:t>
            </w:r>
          </w:p>
        </w:tc>
        <w:tc>
          <w:tcPr>
            <w:tcW w:w="2064" w:type="pct"/>
            <w:tcBorders>
              <w:top w:val="single" w:sz="8" w:space="0" w:color="000000"/>
              <w:left w:val="single" w:sz="8" w:space="0" w:color="000000"/>
              <w:bottom w:val="single" w:sz="8" w:space="0" w:color="000000"/>
              <w:right w:val="single" w:sz="8" w:space="0" w:color="000000"/>
            </w:tcBorders>
          </w:tcPr>
          <w:p w:rsidR="00E156F6" w:rsidRPr="008E3F0B" w:rsidRDefault="00E156F6" w:rsidP="00E156F6">
            <w:pPr>
              <w:rPr>
                <w:sz w:val="20"/>
                <w:szCs w:val="20"/>
              </w:rPr>
            </w:pPr>
            <w:r w:rsidRPr="008E3F0B">
              <w:rPr>
                <w:sz w:val="20"/>
                <w:szCs w:val="20"/>
              </w:rPr>
              <w:t xml:space="preserve"> Синтаксический анализ  видов связи в словосочетании</w:t>
            </w:r>
          </w:p>
        </w:tc>
        <w:tc>
          <w:tcPr>
            <w:tcW w:w="5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Б</w:t>
            </w:r>
          </w:p>
        </w:tc>
        <w:tc>
          <w:tcPr>
            <w:tcW w:w="643"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84%</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54%</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73%</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Pr>
                <w:sz w:val="20"/>
                <w:szCs w:val="20"/>
              </w:rPr>
              <w:t>88%</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96%</w:t>
            </w:r>
          </w:p>
        </w:tc>
      </w:tr>
      <w:tr w:rsidR="00E156F6" w:rsidRPr="008E3F0B" w:rsidTr="00E156F6">
        <w:trPr>
          <w:trHeight w:val="227"/>
        </w:trPr>
        <w:tc>
          <w:tcPr>
            <w:tcW w:w="52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№5</w:t>
            </w:r>
          </w:p>
        </w:tc>
        <w:tc>
          <w:tcPr>
            <w:tcW w:w="2064" w:type="pct"/>
            <w:tcBorders>
              <w:top w:val="single" w:sz="8" w:space="0" w:color="000000"/>
              <w:left w:val="single" w:sz="8" w:space="0" w:color="000000"/>
              <w:bottom w:val="single" w:sz="8" w:space="0" w:color="000000"/>
              <w:right w:val="single" w:sz="8" w:space="0" w:color="000000"/>
            </w:tcBorders>
          </w:tcPr>
          <w:p w:rsidR="00E156F6" w:rsidRPr="008E3F0B" w:rsidRDefault="00E156F6" w:rsidP="00E156F6">
            <w:pPr>
              <w:rPr>
                <w:sz w:val="20"/>
                <w:szCs w:val="20"/>
              </w:rPr>
            </w:pPr>
            <w:r w:rsidRPr="008E3F0B">
              <w:rPr>
                <w:sz w:val="20"/>
                <w:szCs w:val="20"/>
              </w:rPr>
              <w:t>Орфографический анализ</w:t>
            </w:r>
          </w:p>
        </w:tc>
        <w:tc>
          <w:tcPr>
            <w:tcW w:w="5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Б</w:t>
            </w:r>
          </w:p>
        </w:tc>
        <w:tc>
          <w:tcPr>
            <w:tcW w:w="643"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19%</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5%</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Pr>
                <w:sz w:val="20"/>
                <w:szCs w:val="20"/>
              </w:rPr>
              <w:t>14%</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40%</w:t>
            </w:r>
          </w:p>
        </w:tc>
      </w:tr>
      <w:tr w:rsidR="00E156F6" w:rsidRPr="008E3F0B" w:rsidTr="00E156F6">
        <w:trPr>
          <w:trHeight w:val="227"/>
        </w:trPr>
        <w:tc>
          <w:tcPr>
            <w:tcW w:w="52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№6</w:t>
            </w:r>
          </w:p>
        </w:tc>
        <w:tc>
          <w:tcPr>
            <w:tcW w:w="2064" w:type="pct"/>
            <w:tcBorders>
              <w:top w:val="single" w:sz="8" w:space="0" w:color="000000"/>
              <w:left w:val="single" w:sz="8" w:space="0" w:color="000000"/>
              <w:bottom w:val="single" w:sz="8" w:space="0" w:color="000000"/>
              <w:right w:val="single" w:sz="8" w:space="0" w:color="000000"/>
            </w:tcBorders>
          </w:tcPr>
          <w:p w:rsidR="00E156F6" w:rsidRPr="008E3F0B" w:rsidRDefault="00E156F6" w:rsidP="00E156F6">
            <w:pPr>
              <w:rPr>
                <w:sz w:val="20"/>
                <w:szCs w:val="20"/>
              </w:rPr>
            </w:pPr>
            <w:r w:rsidRPr="008E3F0B">
              <w:rPr>
                <w:sz w:val="20"/>
                <w:szCs w:val="20"/>
              </w:rPr>
              <w:t>Анализ содержания текста</w:t>
            </w:r>
          </w:p>
        </w:tc>
        <w:tc>
          <w:tcPr>
            <w:tcW w:w="5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Б</w:t>
            </w:r>
          </w:p>
        </w:tc>
        <w:tc>
          <w:tcPr>
            <w:tcW w:w="643"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69%</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31%</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61%</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Pr>
                <w:sz w:val="20"/>
                <w:szCs w:val="20"/>
              </w:rPr>
              <w:t>71%</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81%</w:t>
            </w:r>
          </w:p>
        </w:tc>
      </w:tr>
      <w:tr w:rsidR="00E156F6" w:rsidRPr="008E3F0B" w:rsidTr="00E156F6">
        <w:trPr>
          <w:trHeight w:val="227"/>
        </w:trPr>
        <w:tc>
          <w:tcPr>
            <w:tcW w:w="52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№7</w:t>
            </w:r>
          </w:p>
        </w:tc>
        <w:tc>
          <w:tcPr>
            <w:tcW w:w="2064" w:type="pct"/>
            <w:tcBorders>
              <w:top w:val="single" w:sz="8" w:space="0" w:color="000000"/>
              <w:left w:val="single" w:sz="8" w:space="0" w:color="000000"/>
              <w:bottom w:val="single" w:sz="8" w:space="0" w:color="000000"/>
              <w:right w:val="single" w:sz="8" w:space="0" w:color="000000"/>
            </w:tcBorders>
          </w:tcPr>
          <w:p w:rsidR="00E156F6" w:rsidRPr="008E3F0B" w:rsidRDefault="00E156F6" w:rsidP="00E156F6">
            <w:pPr>
              <w:rPr>
                <w:sz w:val="20"/>
                <w:szCs w:val="20"/>
              </w:rPr>
            </w:pPr>
            <w:r w:rsidRPr="008E3F0B">
              <w:rPr>
                <w:sz w:val="20"/>
                <w:szCs w:val="20"/>
              </w:rPr>
              <w:t>Анализ средств выразительности</w:t>
            </w:r>
          </w:p>
        </w:tc>
        <w:tc>
          <w:tcPr>
            <w:tcW w:w="5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Б</w:t>
            </w:r>
          </w:p>
        </w:tc>
        <w:tc>
          <w:tcPr>
            <w:tcW w:w="643"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50%</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27%</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Pr>
                <w:sz w:val="20"/>
                <w:szCs w:val="20"/>
              </w:rPr>
              <w:t>49%</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83%</w:t>
            </w:r>
          </w:p>
        </w:tc>
      </w:tr>
      <w:tr w:rsidR="00E156F6" w:rsidRPr="008E3F0B" w:rsidTr="00E156F6">
        <w:trPr>
          <w:trHeight w:val="227"/>
        </w:trPr>
        <w:tc>
          <w:tcPr>
            <w:tcW w:w="52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№8</w:t>
            </w:r>
          </w:p>
        </w:tc>
        <w:tc>
          <w:tcPr>
            <w:tcW w:w="2064" w:type="pct"/>
            <w:tcBorders>
              <w:top w:val="single" w:sz="8" w:space="0" w:color="000000"/>
              <w:left w:val="single" w:sz="8" w:space="0" w:color="000000"/>
              <w:bottom w:val="single" w:sz="8" w:space="0" w:color="000000"/>
              <w:right w:val="single" w:sz="8" w:space="0" w:color="000000"/>
            </w:tcBorders>
          </w:tcPr>
          <w:p w:rsidR="00E156F6" w:rsidRPr="008E3F0B" w:rsidRDefault="00E156F6" w:rsidP="00E156F6">
            <w:pPr>
              <w:rPr>
                <w:sz w:val="20"/>
                <w:szCs w:val="20"/>
              </w:rPr>
            </w:pPr>
            <w:r w:rsidRPr="008E3F0B">
              <w:rPr>
                <w:sz w:val="20"/>
                <w:szCs w:val="20"/>
              </w:rPr>
              <w:t>Лексический анализ</w:t>
            </w:r>
          </w:p>
        </w:tc>
        <w:tc>
          <w:tcPr>
            <w:tcW w:w="5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Б</w:t>
            </w:r>
          </w:p>
        </w:tc>
        <w:tc>
          <w:tcPr>
            <w:tcW w:w="643"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68%</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37%</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57%</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Pr>
                <w:sz w:val="20"/>
                <w:szCs w:val="20"/>
              </w:rPr>
              <w:t>71%</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81%</w:t>
            </w:r>
          </w:p>
        </w:tc>
      </w:tr>
      <w:tr w:rsidR="00E156F6" w:rsidRPr="008E3F0B" w:rsidTr="00E156F6">
        <w:trPr>
          <w:trHeight w:val="227"/>
        </w:trPr>
        <w:tc>
          <w:tcPr>
            <w:tcW w:w="52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№9</w:t>
            </w:r>
          </w:p>
        </w:tc>
        <w:tc>
          <w:tcPr>
            <w:tcW w:w="2064" w:type="pct"/>
            <w:tcBorders>
              <w:top w:val="single" w:sz="8" w:space="0" w:color="000000"/>
              <w:left w:val="single" w:sz="8" w:space="0" w:color="000000"/>
              <w:bottom w:val="single" w:sz="8" w:space="0" w:color="000000"/>
              <w:right w:val="single" w:sz="8" w:space="0" w:color="000000"/>
            </w:tcBorders>
          </w:tcPr>
          <w:p w:rsidR="00E156F6" w:rsidRPr="008E3F0B" w:rsidRDefault="00E156F6" w:rsidP="00E156F6">
            <w:pPr>
              <w:rPr>
                <w:sz w:val="20"/>
                <w:szCs w:val="20"/>
              </w:rPr>
            </w:pPr>
            <w:r w:rsidRPr="008E3F0B">
              <w:rPr>
                <w:sz w:val="20"/>
                <w:szCs w:val="20"/>
              </w:rPr>
              <w:t>Текст как речевое произведение.</w:t>
            </w:r>
          </w:p>
          <w:p w:rsidR="00E156F6" w:rsidRPr="008E3F0B" w:rsidRDefault="00E156F6" w:rsidP="00E156F6">
            <w:pPr>
              <w:rPr>
                <w:sz w:val="20"/>
                <w:szCs w:val="20"/>
              </w:rPr>
            </w:pPr>
            <w:r w:rsidRPr="008E3F0B">
              <w:rPr>
                <w:sz w:val="20"/>
                <w:szCs w:val="20"/>
              </w:rPr>
              <w:t>Смысловая и композиционная целостность текста.</w:t>
            </w:r>
          </w:p>
          <w:p w:rsidR="00E156F6" w:rsidRPr="008E3F0B" w:rsidRDefault="00E156F6" w:rsidP="00E156F6">
            <w:pPr>
              <w:rPr>
                <w:sz w:val="20"/>
                <w:szCs w:val="20"/>
              </w:rPr>
            </w:pPr>
            <w:r w:rsidRPr="008E3F0B">
              <w:rPr>
                <w:sz w:val="20"/>
                <w:szCs w:val="20"/>
              </w:rPr>
              <w:t>Создание текстов различных стилей и функционально-смысловых типов речи.</w:t>
            </w:r>
          </w:p>
          <w:p w:rsidR="00E156F6" w:rsidRPr="008E3F0B" w:rsidRDefault="00E156F6" w:rsidP="00E156F6">
            <w:pPr>
              <w:rPr>
                <w:sz w:val="20"/>
                <w:szCs w:val="20"/>
              </w:rPr>
            </w:pPr>
            <w:r w:rsidRPr="008E3F0B">
              <w:rPr>
                <w:sz w:val="20"/>
                <w:szCs w:val="20"/>
              </w:rPr>
              <w:t>Информационная обработка текстов различных стилей и жанров.</w:t>
            </w:r>
          </w:p>
          <w:p w:rsidR="00E156F6" w:rsidRPr="008E3F0B" w:rsidRDefault="00E156F6" w:rsidP="00E156F6">
            <w:pPr>
              <w:rPr>
                <w:sz w:val="20"/>
                <w:szCs w:val="20"/>
              </w:rPr>
            </w:pPr>
            <w:r w:rsidRPr="008E3F0B">
              <w:rPr>
                <w:sz w:val="20"/>
                <w:szCs w:val="20"/>
              </w:rPr>
              <w:t>Грамматические нормы (морфологические нормы).</w:t>
            </w:r>
          </w:p>
          <w:p w:rsidR="00E156F6" w:rsidRPr="008E3F0B" w:rsidRDefault="00E156F6" w:rsidP="00E156F6">
            <w:pPr>
              <w:rPr>
                <w:sz w:val="20"/>
                <w:szCs w:val="20"/>
              </w:rPr>
            </w:pPr>
            <w:r w:rsidRPr="008E3F0B">
              <w:rPr>
                <w:sz w:val="20"/>
                <w:szCs w:val="20"/>
              </w:rPr>
              <w:t>Грамматические нормы (синтаксические нормы).</w:t>
            </w:r>
          </w:p>
          <w:p w:rsidR="00E156F6" w:rsidRPr="008E3F0B" w:rsidRDefault="00E156F6" w:rsidP="00E156F6">
            <w:pPr>
              <w:rPr>
                <w:sz w:val="20"/>
                <w:szCs w:val="20"/>
              </w:rPr>
            </w:pPr>
            <w:r w:rsidRPr="008E3F0B">
              <w:rPr>
                <w:sz w:val="20"/>
                <w:szCs w:val="20"/>
              </w:rPr>
              <w:t>Лексические нормы</w:t>
            </w:r>
          </w:p>
        </w:tc>
        <w:tc>
          <w:tcPr>
            <w:tcW w:w="5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sidRPr="008E3F0B">
              <w:rPr>
                <w:sz w:val="20"/>
                <w:szCs w:val="20"/>
              </w:rPr>
              <w:t>Б</w:t>
            </w:r>
          </w:p>
        </w:tc>
        <w:tc>
          <w:tcPr>
            <w:tcW w:w="643"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89%</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41%</w:t>
            </w:r>
          </w:p>
        </w:tc>
        <w:tc>
          <w:tcPr>
            <w:tcW w:w="315" w:type="pct"/>
            <w:tcBorders>
              <w:top w:val="single" w:sz="8" w:space="0" w:color="000000"/>
              <w:left w:val="single" w:sz="8" w:space="0" w:color="000000"/>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81%</w:t>
            </w:r>
          </w:p>
        </w:tc>
        <w:tc>
          <w:tcPr>
            <w:tcW w:w="315" w:type="pct"/>
            <w:tcBorders>
              <w:top w:val="single" w:sz="8" w:space="0" w:color="000000"/>
              <w:left w:val="single" w:sz="8" w:space="0" w:color="000000"/>
              <w:bottom w:val="single" w:sz="8" w:space="0" w:color="000000"/>
              <w:right w:val="single" w:sz="4" w:space="0" w:color="auto"/>
            </w:tcBorders>
            <w:vAlign w:val="center"/>
          </w:tcPr>
          <w:p w:rsidR="00E156F6" w:rsidRPr="008E3F0B" w:rsidRDefault="00E156F6" w:rsidP="00E156F6">
            <w:pPr>
              <w:jc w:val="center"/>
              <w:rPr>
                <w:sz w:val="20"/>
                <w:szCs w:val="20"/>
              </w:rPr>
            </w:pPr>
            <w:r>
              <w:rPr>
                <w:sz w:val="20"/>
                <w:szCs w:val="20"/>
              </w:rPr>
              <w:t>92%</w:t>
            </w:r>
          </w:p>
        </w:tc>
        <w:tc>
          <w:tcPr>
            <w:tcW w:w="310" w:type="pct"/>
            <w:tcBorders>
              <w:top w:val="single" w:sz="8" w:space="0" w:color="000000"/>
              <w:left w:val="single" w:sz="4" w:space="0" w:color="auto"/>
              <w:bottom w:val="single" w:sz="8" w:space="0" w:color="000000"/>
              <w:right w:val="single" w:sz="8" w:space="0" w:color="000000"/>
            </w:tcBorders>
            <w:vAlign w:val="center"/>
          </w:tcPr>
          <w:p w:rsidR="00E156F6" w:rsidRPr="008E3F0B" w:rsidRDefault="00E156F6" w:rsidP="00E156F6">
            <w:pPr>
              <w:jc w:val="center"/>
              <w:rPr>
                <w:sz w:val="20"/>
                <w:szCs w:val="20"/>
              </w:rPr>
            </w:pPr>
            <w:r>
              <w:rPr>
                <w:sz w:val="20"/>
                <w:szCs w:val="20"/>
              </w:rPr>
              <w:t>99%</w:t>
            </w:r>
          </w:p>
        </w:tc>
      </w:tr>
    </w:tbl>
    <w:p w:rsidR="00E156F6" w:rsidRPr="0071174E" w:rsidRDefault="00E156F6" w:rsidP="00E156F6">
      <w:pPr>
        <w:spacing w:before="120"/>
        <w:ind w:firstLine="709"/>
        <w:rPr>
          <w:b/>
        </w:rPr>
      </w:pPr>
      <w:r w:rsidRPr="0071174E">
        <w:rPr>
          <w:b/>
        </w:rPr>
        <w:t>2.3.3. Содержательный анализ выполнения заданий КИМ ОГЭ</w:t>
      </w:r>
    </w:p>
    <w:p w:rsidR="00E156F6" w:rsidRPr="0071174E" w:rsidRDefault="00E156F6" w:rsidP="00E156F6">
      <w:pPr>
        <w:spacing w:before="120"/>
        <w:ind w:firstLine="709"/>
        <w:jc w:val="both"/>
        <w:outlineLvl w:val="0"/>
        <w:rPr>
          <w:b/>
        </w:rPr>
      </w:pPr>
      <w:r w:rsidRPr="0071174E">
        <w:rPr>
          <w:b/>
        </w:rPr>
        <w:t>Анализ результатов выполнения задания Части 1 (сжатое изложение)</w:t>
      </w:r>
    </w:p>
    <w:p w:rsidR="00E156F6" w:rsidRPr="0071174E" w:rsidRDefault="00E156F6" w:rsidP="00E156F6">
      <w:pPr>
        <w:ind w:firstLine="709"/>
        <w:jc w:val="both"/>
      </w:pPr>
      <w:r w:rsidRPr="0071174E">
        <w:t xml:space="preserve">В первой части выпускникам был предложен текст А. Фроловой «Неуверенность в себе» (158 слов).   </w:t>
      </w:r>
    </w:p>
    <w:p w:rsidR="00E156F6" w:rsidRPr="0071174E" w:rsidRDefault="00E156F6" w:rsidP="00E156F6">
      <w:pPr>
        <w:pStyle w:val="afa"/>
        <w:shd w:val="clear" w:color="auto" w:fill="FFFFFF"/>
        <w:spacing w:before="0" w:beforeAutospacing="0" w:after="0" w:afterAutospacing="0"/>
        <w:ind w:firstLine="709"/>
        <w:jc w:val="both"/>
        <w:rPr>
          <w:i/>
        </w:rPr>
      </w:pPr>
      <w:r w:rsidRPr="0071174E">
        <w:rPr>
          <w:i/>
        </w:rPr>
        <w:t>Неуверенность в себе - проблема древняя, однако она привлекла внимание медиков, педагогов и психологов сравнительно недавно - в середине XX века. Именно тогда стало понятно: всё усиливающаяся неуверенность в себе может стать причиной массы неприятностей - вплоть до серьёзных заболеваний, не говоря уже о житейских проблемах.</w:t>
      </w:r>
    </w:p>
    <w:p w:rsidR="00E156F6" w:rsidRPr="0071174E" w:rsidRDefault="00E156F6" w:rsidP="00E156F6">
      <w:pPr>
        <w:pStyle w:val="afa"/>
        <w:shd w:val="clear" w:color="auto" w:fill="FFFFFF"/>
        <w:spacing w:before="0" w:beforeAutospacing="0" w:after="0" w:afterAutospacing="0"/>
        <w:ind w:firstLine="709"/>
        <w:jc w:val="both"/>
        <w:rPr>
          <w:i/>
        </w:rPr>
      </w:pPr>
      <w:r w:rsidRPr="0071174E">
        <w:rPr>
          <w:i/>
        </w:rPr>
        <w:t xml:space="preserve">А проблемы психологические? Ведь неуверенность в себе может послужить почвой постоянной зависимости от чужого мнения. Представим себе, как неудобно чувствует себя зависимый: чужие оценки кажутся ему гораздо более важными и значимыми, чем собственные; каждый свой поступок он </w:t>
      </w:r>
      <w:proofErr w:type="gramStart"/>
      <w:r w:rsidRPr="0071174E">
        <w:rPr>
          <w:i/>
        </w:rPr>
        <w:t>видит</w:t>
      </w:r>
      <w:proofErr w:type="gramEnd"/>
      <w:r w:rsidRPr="0071174E">
        <w:rPr>
          <w:i/>
        </w:rPr>
        <w:t xml:space="preserve"> прежде всего глазами окружающих. </w:t>
      </w:r>
      <w:proofErr w:type="gramStart"/>
      <w:r w:rsidRPr="0071174E">
        <w:rPr>
          <w:i/>
        </w:rPr>
        <w:t xml:space="preserve">А главное, ему хочется одобрения ото всех, начиная с </w:t>
      </w:r>
      <w:r w:rsidRPr="0071174E">
        <w:rPr>
          <w:i/>
        </w:rPr>
        <w:lastRenderedPageBreak/>
        <w:t>близких и заканчивая пассажирами в трамвае.</w:t>
      </w:r>
      <w:proofErr w:type="gramEnd"/>
      <w:r w:rsidRPr="0071174E">
        <w:rPr>
          <w:i/>
        </w:rPr>
        <w:t xml:space="preserve"> Такой человек становится нерешительным и не может правильно оценить жизненные ситуации.</w:t>
      </w:r>
    </w:p>
    <w:p w:rsidR="00E156F6" w:rsidRPr="0071174E" w:rsidRDefault="00E156F6" w:rsidP="00E156F6">
      <w:pPr>
        <w:pStyle w:val="afa"/>
        <w:shd w:val="clear" w:color="auto" w:fill="FFFFFF"/>
        <w:spacing w:before="0" w:beforeAutospacing="0" w:after="0" w:afterAutospacing="0"/>
        <w:ind w:firstLine="709"/>
        <w:jc w:val="both"/>
        <w:rPr>
          <w:highlight w:val="yellow"/>
        </w:rPr>
      </w:pPr>
      <w:r w:rsidRPr="0071174E">
        <w:rPr>
          <w:i/>
        </w:rPr>
        <w:t>Как же преодолеть неуверенность в себе? Одни учёные ищут ответ на этот вопрос, основываясь на физиологических процессах, другие опираются на психологию. Ясно одно: преодолеть неуверенность в себе можно лишь в случае, если человек способен правильно ставить цели, соотносить их с внешними обстоятельствами и позитивно оценивать свои результаты.</w:t>
      </w:r>
    </w:p>
    <w:p w:rsidR="00E156F6" w:rsidRPr="0071174E" w:rsidRDefault="00E156F6" w:rsidP="00E156F6">
      <w:pPr>
        <w:spacing w:before="120"/>
        <w:ind w:firstLine="709"/>
        <w:jc w:val="both"/>
        <w:rPr>
          <w:shd w:val="clear" w:color="auto" w:fill="FFFFFF"/>
        </w:rPr>
      </w:pPr>
      <w:r w:rsidRPr="0071174E">
        <w:rPr>
          <w:shd w:val="clear" w:color="auto" w:fill="FFFFFF"/>
        </w:rPr>
        <w:t>Этот текст относится к публицистическому стилю, по типу речи – «рассуждение». В тексте рассматриваются актуальные, общественно значимые проблемы по тематике. Композиция текста трехчастна: введение (постановка проблемы), основная часть (аргументация) и заключение (способы решения проблемы). В соответствии с этой композицией в тексте можно выделить три микротемы, которые обозначены тремя абзацами.</w:t>
      </w:r>
    </w:p>
    <w:p w:rsidR="00E156F6" w:rsidRPr="004A1066" w:rsidRDefault="00E156F6" w:rsidP="00E156F6">
      <w:pPr>
        <w:ind w:firstLine="709"/>
        <w:jc w:val="right"/>
        <w:rPr>
          <w:i/>
          <w:sz w:val="20"/>
          <w:szCs w:val="20"/>
          <w:shd w:val="clear" w:color="auto" w:fill="FFFFFF"/>
        </w:rPr>
      </w:pPr>
      <w:r w:rsidRPr="004A1066">
        <w:rPr>
          <w:i/>
          <w:sz w:val="20"/>
          <w:szCs w:val="20"/>
        </w:rPr>
        <w:t>Таблица 12</w:t>
      </w:r>
    </w:p>
    <w:tbl>
      <w:tblPr>
        <w:tblStyle w:val="a8"/>
        <w:tblW w:w="0" w:type="auto"/>
        <w:tblLook w:val="04A0" w:firstRow="1" w:lastRow="0" w:firstColumn="1" w:lastColumn="0" w:noHBand="0" w:noVBand="1"/>
      </w:tblPr>
      <w:tblGrid>
        <w:gridCol w:w="1384"/>
        <w:gridCol w:w="9604"/>
      </w:tblGrid>
      <w:tr w:rsidR="00E156F6" w:rsidRPr="008E3F0B" w:rsidTr="00E156F6">
        <w:tc>
          <w:tcPr>
            <w:tcW w:w="10988" w:type="dxa"/>
            <w:gridSpan w:val="2"/>
          </w:tcPr>
          <w:p w:rsidR="00E156F6" w:rsidRPr="008E3F0B" w:rsidRDefault="00E156F6" w:rsidP="00E156F6">
            <w:pPr>
              <w:rPr>
                <w:sz w:val="20"/>
                <w:szCs w:val="20"/>
              </w:rPr>
            </w:pPr>
            <w:r w:rsidRPr="008E3F0B">
              <w:rPr>
                <w:sz w:val="20"/>
                <w:szCs w:val="20"/>
              </w:rPr>
              <w:t>Информация о тексте для сжатого изложения</w:t>
            </w:r>
          </w:p>
        </w:tc>
      </w:tr>
      <w:tr w:rsidR="00E156F6" w:rsidRPr="008E3F0B" w:rsidTr="00E156F6">
        <w:tc>
          <w:tcPr>
            <w:tcW w:w="1384" w:type="dxa"/>
          </w:tcPr>
          <w:p w:rsidR="00E156F6" w:rsidRPr="008E3F0B" w:rsidRDefault="00E156F6" w:rsidP="00E156F6">
            <w:pPr>
              <w:rPr>
                <w:sz w:val="20"/>
                <w:szCs w:val="20"/>
              </w:rPr>
            </w:pPr>
            <w:r w:rsidRPr="008E3F0B">
              <w:rPr>
                <w:sz w:val="20"/>
                <w:szCs w:val="20"/>
              </w:rPr>
              <w:t>№ абзаца</w:t>
            </w:r>
          </w:p>
        </w:tc>
        <w:tc>
          <w:tcPr>
            <w:tcW w:w="9604" w:type="dxa"/>
          </w:tcPr>
          <w:p w:rsidR="00E156F6" w:rsidRPr="008E3F0B" w:rsidRDefault="00E156F6" w:rsidP="00E156F6">
            <w:pPr>
              <w:rPr>
                <w:sz w:val="20"/>
                <w:szCs w:val="20"/>
              </w:rPr>
            </w:pPr>
            <w:r w:rsidRPr="008E3F0B">
              <w:rPr>
                <w:sz w:val="20"/>
                <w:szCs w:val="20"/>
              </w:rPr>
              <w:t>Микротема</w:t>
            </w:r>
          </w:p>
        </w:tc>
      </w:tr>
      <w:tr w:rsidR="00E156F6" w:rsidRPr="008E3F0B" w:rsidTr="00E156F6">
        <w:tc>
          <w:tcPr>
            <w:tcW w:w="1384" w:type="dxa"/>
          </w:tcPr>
          <w:p w:rsidR="00E156F6" w:rsidRPr="008E3F0B" w:rsidRDefault="00E156F6" w:rsidP="00E156F6">
            <w:pPr>
              <w:jc w:val="center"/>
              <w:rPr>
                <w:sz w:val="20"/>
                <w:szCs w:val="20"/>
              </w:rPr>
            </w:pPr>
            <w:r w:rsidRPr="008E3F0B">
              <w:rPr>
                <w:sz w:val="20"/>
                <w:szCs w:val="20"/>
              </w:rPr>
              <w:t>1</w:t>
            </w:r>
          </w:p>
        </w:tc>
        <w:tc>
          <w:tcPr>
            <w:tcW w:w="9604" w:type="dxa"/>
          </w:tcPr>
          <w:p w:rsidR="00E156F6" w:rsidRPr="008E3F0B" w:rsidRDefault="00E156F6" w:rsidP="00E156F6">
            <w:pPr>
              <w:rPr>
                <w:sz w:val="20"/>
                <w:szCs w:val="20"/>
              </w:rPr>
            </w:pPr>
            <w:r w:rsidRPr="008E3F0B">
              <w:rPr>
                <w:sz w:val="20"/>
                <w:szCs w:val="20"/>
              </w:rPr>
              <w:t>Древняя проблема неуверенности в себе привлекла внимание специалистов лишь в середине XX века, когда учёные поняли, что она может стать причиной многих неприятностей.</w:t>
            </w:r>
          </w:p>
        </w:tc>
      </w:tr>
      <w:tr w:rsidR="00E156F6" w:rsidRPr="008E3F0B" w:rsidTr="00E156F6">
        <w:tc>
          <w:tcPr>
            <w:tcW w:w="1384" w:type="dxa"/>
          </w:tcPr>
          <w:p w:rsidR="00E156F6" w:rsidRPr="008E3F0B" w:rsidRDefault="00E156F6" w:rsidP="00E156F6">
            <w:pPr>
              <w:jc w:val="center"/>
              <w:rPr>
                <w:sz w:val="20"/>
                <w:szCs w:val="20"/>
              </w:rPr>
            </w:pPr>
            <w:r w:rsidRPr="008E3F0B">
              <w:rPr>
                <w:sz w:val="20"/>
                <w:szCs w:val="20"/>
              </w:rPr>
              <w:t>2</w:t>
            </w:r>
          </w:p>
        </w:tc>
        <w:tc>
          <w:tcPr>
            <w:tcW w:w="9604" w:type="dxa"/>
          </w:tcPr>
          <w:p w:rsidR="00E156F6" w:rsidRPr="008E3F0B" w:rsidRDefault="00E156F6" w:rsidP="00E156F6">
            <w:pPr>
              <w:rPr>
                <w:sz w:val="20"/>
                <w:szCs w:val="20"/>
              </w:rPr>
            </w:pPr>
            <w:r w:rsidRPr="008E3F0B">
              <w:rPr>
                <w:sz w:val="20"/>
                <w:szCs w:val="20"/>
              </w:rPr>
              <w:t>Неуверенность в себе может привести к зависимости от чужого мнения, что формирует в человеке нерешительность и неспособность к правильной оценке жизненной ситуации.</w:t>
            </w:r>
          </w:p>
        </w:tc>
      </w:tr>
      <w:tr w:rsidR="00E156F6" w:rsidRPr="008E3F0B" w:rsidTr="00E156F6">
        <w:tc>
          <w:tcPr>
            <w:tcW w:w="1384" w:type="dxa"/>
          </w:tcPr>
          <w:p w:rsidR="00E156F6" w:rsidRPr="008E3F0B" w:rsidRDefault="00E156F6" w:rsidP="00E156F6">
            <w:pPr>
              <w:jc w:val="center"/>
              <w:rPr>
                <w:sz w:val="20"/>
                <w:szCs w:val="20"/>
              </w:rPr>
            </w:pPr>
            <w:r w:rsidRPr="008E3F0B">
              <w:rPr>
                <w:sz w:val="20"/>
                <w:szCs w:val="20"/>
              </w:rPr>
              <w:t>3</w:t>
            </w:r>
          </w:p>
        </w:tc>
        <w:tc>
          <w:tcPr>
            <w:tcW w:w="9604" w:type="dxa"/>
          </w:tcPr>
          <w:p w:rsidR="00E156F6" w:rsidRPr="008E3F0B" w:rsidRDefault="00E156F6" w:rsidP="00E156F6">
            <w:pPr>
              <w:rPr>
                <w:sz w:val="20"/>
                <w:szCs w:val="20"/>
              </w:rPr>
            </w:pPr>
            <w:r w:rsidRPr="008E3F0B">
              <w:rPr>
                <w:sz w:val="20"/>
                <w:szCs w:val="20"/>
              </w:rPr>
              <w:t>Преодолеть неуверенность в себе можно, если человек способен правильно ставить цели, соотносить их с внешними обстоятельствами и позитивно оценивать результаты.</w:t>
            </w:r>
          </w:p>
        </w:tc>
      </w:tr>
    </w:tbl>
    <w:p w:rsidR="00E156F6" w:rsidRPr="0071174E" w:rsidRDefault="00E156F6" w:rsidP="00E156F6">
      <w:pPr>
        <w:spacing w:before="120"/>
        <w:ind w:firstLine="709"/>
        <w:jc w:val="both"/>
      </w:pPr>
      <w:r w:rsidRPr="0071174E">
        <w:t xml:space="preserve">За изложение 3250 (56,6%) участников ГИА получили 7 баллов (максимальное количество), а 24 (0,4%) человека – ни одного балла. </w:t>
      </w:r>
    </w:p>
    <w:p w:rsidR="00E156F6" w:rsidRPr="0071174E" w:rsidRDefault="00E156F6" w:rsidP="00E156F6">
      <w:pPr>
        <w:ind w:firstLine="709"/>
        <w:rPr>
          <w:b/>
        </w:rPr>
      </w:pPr>
    </w:p>
    <w:p w:rsidR="00E156F6" w:rsidRPr="0071174E" w:rsidRDefault="00E156F6" w:rsidP="00E156F6">
      <w:pPr>
        <w:ind w:firstLine="709"/>
        <w:jc w:val="both"/>
        <w:rPr>
          <w:b/>
        </w:rPr>
      </w:pPr>
      <w:r w:rsidRPr="0071174E">
        <w:rPr>
          <w:b/>
        </w:rPr>
        <w:t>На диаграмме 2 представлены результаты написания изложения.</w:t>
      </w:r>
    </w:p>
    <w:p w:rsidR="00E156F6" w:rsidRPr="004A1066" w:rsidRDefault="00E156F6" w:rsidP="00E156F6">
      <w:pPr>
        <w:ind w:firstLine="709"/>
        <w:jc w:val="right"/>
        <w:rPr>
          <w:i/>
          <w:sz w:val="20"/>
          <w:szCs w:val="20"/>
        </w:rPr>
      </w:pPr>
      <w:r w:rsidRPr="004A1066">
        <w:rPr>
          <w:i/>
          <w:sz w:val="20"/>
          <w:szCs w:val="20"/>
        </w:rPr>
        <w:t>Диаграмма 3</w:t>
      </w:r>
    </w:p>
    <w:p w:rsidR="00E156F6" w:rsidRPr="0071174E" w:rsidRDefault="00E156F6" w:rsidP="00E156F6">
      <w:pPr>
        <w:jc w:val="both"/>
        <w:rPr>
          <w:noProof/>
        </w:rPr>
      </w:pPr>
      <w:r w:rsidRPr="0071174E">
        <w:rPr>
          <w:noProof/>
        </w:rPr>
        <w:drawing>
          <wp:inline distT="0" distB="0" distL="0" distR="0">
            <wp:extent cx="6819900" cy="40386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156F6" w:rsidRPr="0071174E" w:rsidRDefault="00E156F6" w:rsidP="00E156F6">
      <w:pPr>
        <w:ind w:firstLine="709"/>
        <w:jc w:val="both"/>
        <w:rPr>
          <w:noProof/>
        </w:rPr>
      </w:pPr>
    </w:p>
    <w:p w:rsidR="00E156F6" w:rsidRPr="0071174E" w:rsidRDefault="00E156F6" w:rsidP="00E156F6">
      <w:pPr>
        <w:ind w:firstLine="709"/>
        <w:jc w:val="both"/>
      </w:pPr>
      <w:r w:rsidRPr="0071174E">
        <w:t>76,4% выпускников текущего года передали основное содержание текста и отразили в нём все важные микротемы (ИК</w:t>
      </w:r>
      <w:proofErr w:type="gramStart"/>
      <w:r w:rsidRPr="0071174E">
        <w:t>1</w:t>
      </w:r>
      <w:proofErr w:type="gramEnd"/>
      <w:r w:rsidRPr="0071174E">
        <w:t>). Упустили или добавили одну микротему 21,3% участников ГИА.</w:t>
      </w:r>
    </w:p>
    <w:p w:rsidR="00E156F6" w:rsidRPr="0071174E" w:rsidRDefault="00E156F6" w:rsidP="00E156F6">
      <w:pPr>
        <w:ind w:firstLine="709"/>
        <w:jc w:val="both"/>
      </w:pPr>
      <w:r w:rsidRPr="0071174E">
        <w:t xml:space="preserve">На диаграмме видно, что большинство выпускников умеют сокращать текст разными способами и разбивать его на части. Речевая задача, связанная с правильной компрессией информации – полноценное понимание текста – решена девятиклассниками в основном успешно. </w:t>
      </w:r>
    </w:p>
    <w:p w:rsidR="00E156F6" w:rsidRPr="0071174E" w:rsidRDefault="00E156F6" w:rsidP="00E156F6">
      <w:pPr>
        <w:ind w:firstLine="709"/>
        <w:jc w:val="both"/>
      </w:pPr>
      <w:r w:rsidRPr="0071174E">
        <w:lastRenderedPageBreak/>
        <w:t>Максимальный балл за правильное сжатие (ИК</w:t>
      </w:r>
      <w:proofErr w:type="gramStart"/>
      <w:r w:rsidRPr="0071174E">
        <w:t>2</w:t>
      </w:r>
      <w:proofErr w:type="gramEnd"/>
      <w:r w:rsidRPr="0071174E">
        <w:t>) получили 85,3% экзаменуемых. Частично это умение сформировано у 12,9% девятиклассников, они набрали два балла. По-прежнему лидирующими для использования приёмами сжатия остаются исключение и обобщение.</w:t>
      </w:r>
    </w:p>
    <w:p w:rsidR="00E156F6" w:rsidRPr="0071174E" w:rsidRDefault="00E156F6" w:rsidP="00E156F6">
      <w:pPr>
        <w:ind w:firstLine="709"/>
        <w:jc w:val="both"/>
        <w:rPr>
          <w:noProof/>
        </w:rPr>
      </w:pPr>
      <w:r w:rsidRPr="0071174E">
        <w:t>Результаты по критерию ИК3 показали умение большей части девятиклассников (73,3%) связно и последовательно воспроизводить главную информацию текста без логических ошибок и нарушений абзацного членения. Ещё 23,4% школьников получили один балл, так как допустили одну логическую и/или одно нарушение абзацного членения.</w:t>
      </w:r>
    </w:p>
    <w:p w:rsidR="00E156F6" w:rsidRPr="0071174E" w:rsidRDefault="00E156F6" w:rsidP="00E156F6">
      <w:pPr>
        <w:ind w:firstLine="709"/>
        <w:jc w:val="both"/>
        <w:rPr>
          <w:noProof/>
        </w:rPr>
      </w:pPr>
      <w:r w:rsidRPr="0071174E">
        <w:t>Несмотря</w:t>
      </w:r>
      <w:r w:rsidRPr="0071174E">
        <w:rPr>
          <w:noProof/>
        </w:rPr>
        <w:t xml:space="preserve"> на положительные результаты в написании сжатого текста, просматриваются и определённые недоработки. Они заключаются в следующем:   </w:t>
      </w:r>
    </w:p>
    <w:p w:rsidR="00E156F6" w:rsidRPr="004A1066" w:rsidRDefault="00E156F6" w:rsidP="00E156F6">
      <w:pPr>
        <w:ind w:firstLine="709"/>
        <w:jc w:val="right"/>
        <w:rPr>
          <w:i/>
          <w:noProof/>
          <w:sz w:val="20"/>
          <w:szCs w:val="20"/>
        </w:rPr>
      </w:pPr>
      <w:r w:rsidRPr="004A1066">
        <w:rPr>
          <w:i/>
          <w:sz w:val="20"/>
          <w:szCs w:val="20"/>
        </w:rPr>
        <w:t>Таблица 13</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118"/>
        <w:gridCol w:w="4253"/>
      </w:tblGrid>
      <w:tr w:rsidR="00E156F6" w:rsidRPr="0071174E" w:rsidTr="00E156F6">
        <w:tc>
          <w:tcPr>
            <w:tcW w:w="10881" w:type="dxa"/>
            <w:gridSpan w:val="3"/>
            <w:tcBorders>
              <w:bottom w:val="single" w:sz="4" w:space="0" w:color="auto"/>
            </w:tcBorders>
          </w:tcPr>
          <w:p w:rsidR="00E156F6" w:rsidRPr="00152E23" w:rsidRDefault="00E156F6" w:rsidP="00E156F6">
            <w:pPr>
              <w:ind w:firstLine="709"/>
              <w:jc w:val="center"/>
              <w:rPr>
                <w:b/>
                <w:sz w:val="18"/>
                <w:szCs w:val="18"/>
              </w:rPr>
            </w:pPr>
            <w:r w:rsidRPr="00152E23">
              <w:rPr>
                <w:b/>
                <w:sz w:val="18"/>
                <w:szCs w:val="18"/>
              </w:rPr>
              <w:t>Сжатое изложение</w:t>
            </w:r>
          </w:p>
        </w:tc>
      </w:tr>
      <w:tr w:rsidR="00E156F6" w:rsidRPr="0071174E" w:rsidTr="00E156F6">
        <w:tc>
          <w:tcPr>
            <w:tcW w:w="3510" w:type="dxa"/>
            <w:tcBorders>
              <w:top w:val="single" w:sz="4" w:space="0" w:color="auto"/>
              <w:left w:val="single" w:sz="4" w:space="0" w:color="auto"/>
              <w:bottom w:val="single" w:sz="4" w:space="0" w:color="auto"/>
              <w:right w:val="single" w:sz="4" w:space="0" w:color="auto"/>
            </w:tcBorders>
          </w:tcPr>
          <w:p w:rsidR="00E156F6" w:rsidRPr="00152E23" w:rsidRDefault="00E156F6" w:rsidP="00E156F6">
            <w:pPr>
              <w:ind w:firstLine="709"/>
              <w:jc w:val="center"/>
              <w:rPr>
                <w:b/>
                <w:sz w:val="18"/>
                <w:szCs w:val="18"/>
              </w:rPr>
            </w:pPr>
            <w:r w:rsidRPr="00152E23">
              <w:rPr>
                <w:b/>
                <w:sz w:val="18"/>
                <w:szCs w:val="18"/>
              </w:rPr>
              <w:t>ИК 1</w:t>
            </w:r>
          </w:p>
          <w:p w:rsidR="00E156F6" w:rsidRPr="00152E23" w:rsidRDefault="00E156F6" w:rsidP="00E156F6">
            <w:pPr>
              <w:ind w:firstLine="709"/>
              <w:jc w:val="center"/>
              <w:rPr>
                <w:b/>
                <w:i/>
                <w:sz w:val="18"/>
                <w:szCs w:val="18"/>
              </w:rPr>
            </w:pPr>
            <w:r w:rsidRPr="00152E23">
              <w:rPr>
                <w:i/>
                <w:sz w:val="18"/>
                <w:szCs w:val="18"/>
              </w:rPr>
              <w:t>Содержание изложения</w:t>
            </w:r>
          </w:p>
        </w:tc>
        <w:tc>
          <w:tcPr>
            <w:tcW w:w="3118" w:type="dxa"/>
            <w:tcBorders>
              <w:top w:val="single" w:sz="4" w:space="0" w:color="auto"/>
              <w:left w:val="single" w:sz="4" w:space="0" w:color="auto"/>
              <w:bottom w:val="single" w:sz="4" w:space="0" w:color="auto"/>
              <w:right w:val="single" w:sz="4" w:space="0" w:color="auto"/>
            </w:tcBorders>
          </w:tcPr>
          <w:p w:rsidR="00E156F6" w:rsidRPr="00152E23" w:rsidRDefault="00E156F6" w:rsidP="00E156F6">
            <w:pPr>
              <w:ind w:firstLine="709"/>
              <w:jc w:val="center"/>
              <w:rPr>
                <w:b/>
                <w:sz w:val="18"/>
                <w:szCs w:val="18"/>
              </w:rPr>
            </w:pPr>
            <w:r w:rsidRPr="00152E23">
              <w:rPr>
                <w:b/>
                <w:sz w:val="18"/>
                <w:szCs w:val="18"/>
              </w:rPr>
              <w:t>ИК 2</w:t>
            </w:r>
          </w:p>
          <w:p w:rsidR="00E156F6" w:rsidRPr="00152E23" w:rsidRDefault="00E156F6" w:rsidP="00E156F6">
            <w:pPr>
              <w:ind w:firstLine="709"/>
              <w:jc w:val="center"/>
              <w:rPr>
                <w:b/>
                <w:i/>
                <w:sz w:val="18"/>
                <w:szCs w:val="18"/>
              </w:rPr>
            </w:pPr>
            <w:r w:rsidRPr="00152E23">
              <w:rPr>
                <w:i/>
                <w:sz w:val="18"/>
                <w:szCs w:val="18"/>
              </w:rPr>
              <w:t>Сжатие исходного текста</w:t>
            </w:r>
          </w:p>
        </w:tc>
        <w:tc>
          <w:tcPr>
            <w:tcW w:w="4253" w:type="dxa"/>
            <w:tcBorders>
              <w:top w:val="single" w:sz="4" w:space="0" w:color="auto"/>
              <w:left w:val="single" w:sz="4" w:space="0" w:color="auto"/>
              <w:bottom w:val="single" w:sz="4" w:space="0" w:color="auto"/>
              <w:right w:val="single" w:sz="4" w:space="0" w:color="auto"/>
            </w:tcBorders>
          </w:tcPr>
          <w:p w:rsidR="00E156F6" w:rsidRPr="00152E23" w:rsidRDefault="00E156F6" w:rsidP="00E156F6">
            <w:pPr>
              <w:ind w:firstLine="709"/>
              <w:jc w:val="center"/>
              <w:rPr>
                <w:b/>
                <w:sz w:val="18"/>
                <w:szCs w:val="18"/>
              </w:rPr>
            </w:pPr>
            <w:r w:rsidRPr="00152E23">
              <w:rPr>
                <w:b/>
                <w:sz w:val="18"/>
                <w:szCs w:val="18"/>
              </w:rPr>
              <w:t>ИК3</w:t>
            </w:r>
          </w:p>
          <w:p w:rsidR="00E156F6" w:rsidRPr="00152E23" w:rsidRDefault="00E156F6" w:rsidP="00E156F6">
            <w:pPr>
              <w:ind w:firstLine="709"/>
              <w:jc w:val="center"/>
              <w:rPr>
                <w:b/>
                <w:i/>
                <w:sz w:val="18"/>
                <w:szCs w:val="18"/>
              </w:rPr>
            </w:pPr>
            <w:r w:rsidRPr="00152E23">
              <w:rPr>
                <w:i/>
                <w:sz w:val="18"/>
                <w:szCs w:val="18"/>
              </w:rPr>
              <w:t>Смысловая цельность, речевая связность, последовательность изложения</w:t>
            </w:r>
          </w:p>
        </w:tc>
      </w:tr>
      <w:tr w:rsidR="00E156F6" w:rsidRPr="0071174E" w:rsidTr="00E156F6">
        <w:tc>
          <w:tcPr>
            <w:tcW w:w="3510" w:type="dxa"/>
            <w:tcBorders>
              <w:top w:val="single" w:sz="4" w:space="0" w:color="auto"/>
              <w:left w:val="single" w:sz="4" w:space="0" w:color="auto"/>
              <w:bottom w:val="single" w:sz="4" w:space="0" w:color="auto"/>
              <w:right w:val="single" w:sz="4" w:space="0" w:color="auto"/>
            </w:tcBorders>
          </w:tcPr>
          <w:p w:rsidR="00E156F6" w:rsidRPr="00152E23" w:rsidRDefault="00E156F6" w:rsidP="00E156F6">
            <w:pPr>
              <w:jc w:val="both"/>
              <w:rPr>
                <w:b/>
                <w:sz w:val="18"/>
                <w:szCs w:val="18"/>
              </w:rPr>
            </w:pPr>
            <w:r w:rsidRPr="00152E23">
              <w:rPr>
                <w:b/>
                <w:sz w:val="18"/>
                <w:szCs w:val="18"/>
              </w:rPr>
              <w:t>Умение правильно выделить всю главную информацию прослушанного текста (все основные микротемы) и передать её без искажений.</w:t>
            </w:r>
          </w:p>
        </w:tc>
        <w:tc>
          <w:tcPr>
            <w:tcW w:w="3118" w:type="dxa"/>
            <w:tcBorders>
              <w:top w:val="single" w:sz="4" w:space="0" w:color="auto"/>
              <w:left w:val="single" w:sz="4" w:space="0" w:color="auto"/>
              <w:bottom w:val="single" w:sz="4" w:space="0" w:color="auto"/>
              <w:right w:val="single" w:sz="4" w:space="0" w:color="auto"/>
            </w:tcBorders>
          </w:tcPr>
          <w:p w:rsidR="00E156F6" w:rsidRPr="00152E23" w:rsidRDefault="00E156F6" w:rsidP="00E156F6">
            <w:pPr>
              <w:jc w:val="both"/>
              <w:rPr>
                <w:b/>
                <w:sz w:val="18"/>
                <w:szCs w:val="18"/>
              </w:rPr>
            </w:pPr>
            <w:r w:rsidRPr="00152E23">
              <w:rPr>
                <w:b/>
                <w:sz w:val="18"/>
                <w:szCs w:val="18"/>
              </w:rPr>
              <w:t>Умение лаконично передавать основное содержание исходного текста, правильно используя основные приёмы сжатия.</w:t>
            </w:r>
          </w:p>
        </w:tc>
        <w:tc>
          <w:tcPr>
            <w:tcW w:w="4253" w:type="dxa"/>
            <w:tcBorders>
              <w:top w:val="single" w:sz="4" w:space="0" w:color="auto"/>
              <w:left w:val="single" w:sz="4" w:space="0" w:color="auto"/>
              <w:bottom w:val="single" w:sz="4" w:space="0" w:color="auto"/>
              <w:right w:val="single" w:sz="4" w:space="0" w:color="auto"/>
            </w:tcBorders>
          </w:tcPr>
          <w:p w:rsidR="00E156F6" w:rsidRPr="00152E23" w:rsidRDefault="00E156F6" w:rsidP="00E156F6">
            <w:pPr>
              <w:jc w:val="both"/>
              <w:rPr>
                <w:b/>
                <w:sz w:val="18"/>
                <w:szCs w:val="18"/>
              </w:rPr>
            </w:pPr>
            <w:r w:rsidRPr="00152E23">
              <w:rPr>
                <w:b/>
                <w:sz w:val="18"/>
                <w:szCs w:val="18"/>
              </w:rPr>
              <w:t>Умение строить цельное, связное письменное высказывание, сохраняя в нём последовательность, логику, не нарушая абзацного членения.</w:t>
            </w:r>
          </w:p>
        </w:tc>
      </w:tr>
      <w:tr w:rsidR="00E156F6" w:rsidRPr="0071174E" w:rsidTr="00E156F6">
        <w:trPr>
          <w:trHeight w:val="312"/>
        </w:trPr>
        <w:tc>
          <w:tcPr>
            <w:tcW w:w="10881" w:type="dxa"/>
            <w:gridSpan w:val="3"/>
            <w:tcBorders>
              <w:top w:val="single" w:sz="4" w:space="0" w:color="auto"/>
            </w:tcBorders>
            <w:vAlign w:val="center"/>
          </w:tcPr>
          <w:p w:rsidR="00E156F6" w:rsidRPr="00152E23" w:rsidRDefault="00E156F6" w:rsidP="00E156F6">
            <w:pPr>
              <w:ind w:firstLine="709"/>
              <w:jc w:val="center"/>
              <w:rPr>
                <w:b/>
                <w:sz w:val="18"/>
                <w:szCs w:val="18"/>
              </w:rPr>
            </w:pPr>
            <w:r w:rsidRPr="00152E23">
              <w:rPr>
                <w:b/>
                <w:sz w:val="18"/>
                <w:szCs w:val="18"/>
              </w:rPr>
              <w:t>Допущенные ошибки</w:t>
            </w:r>
          </w:p>
        </w:tc>
      </w:tr>
      <w:tr w:rsidR="00E156F6" w:rsidRPr="0071174E" w:rsidTr="00E156F6">
        <w:tc>
          <w:tcPr>
            <w:tcW w:w="3510" w:type="dxa"/>
          </w:tcPr>
          <w:p w:rsidR="00E156F6" w:rsidRPr="008E3F0B" w:rsidRDefault="00E156F6" w:rsidP="00E156F6">
            <w:pPr>
              <w:rPr>
                <w:sz w:val="20"/>
                <w:szCs w:val="20"/>
              </w:rPr>
            </w:pPr>
            <w:r w:rsidRPr="008E3F0B">
              <w:rPr>
                <w:sz w:val="20"/>
                <w:szCs w:val="20"/>
              </w:rPr>
              <w:t>Ошибки в содержании, в частности, объяснялись тем, что некоторые экзаменуемые не различают значение паронимов: оценки как суждения о людях – школьные оценки.</w:t>
            </w:r>
          </w:p>
          <w:p w:rsidR="00E156F6" w:rsidRPr="008E3F0B" w:rsidRDefault="00E156F6" w:rsidP="00E156F6">
            <w:pPr>
              <w:rPr>
                <w:sz w:val="20"/>
                <w:szCs w:val="20"/>
              </w:rPr>
            </w:pPr>
            <w:r w:rsidRPr="008E3F0B">
              <w:rPr>
                <w:sz w:val="20"/>
                <w:szCs w:val="20"/>
              </w:rPr>
              <w:t>В ряде работ была пропущена вторая микротема.</w:t>
            </w:r>
          </w:p>
          <w:p w:rsidR="00E156F6" w:rsidRPr="008E3F0B" w:rsidRDefault="00E156F6" w:rsidP="00E156F6">
            <w:pPr>
              <w:rPr>
                <w:sz w:val="20"/>
                <w:szCs w:val="20"/>
              </w:rPr>
            </w:pPr>
          </w:p>
        </w:tc>
        <w:tc>
          <w:tcPr>
            <w:tcW w:w="3118" w:type="dxa"/>
          </w:tcPr>
          <w:p w:rsidR="00E156F6" w:rsidRPr="008E3F0B" w:rsidRDefault="00E156F6" w:rsidP="00E156F6">
            <w:pPr>
              <w:rPr>
                <w:sz w:val="20"/>
                <w:szCs w:val="20"/>
              </w:rPr>
            </w:pPr>
            <w:r w:rsidRPr="008E3F0B">
              <w:rPr>
                <w:sz w:val="20"/>
                <w:szCs w:val="20"/>
              </w:rPr>
              <w:t xml:space="preserve">Трудности со сжатием обнаруживаются при работе со вторым абзацем, в ряде случаев он даже расширен. </w:t>
            </w:r>
          </w:p>
          <w:p w:rsidR="00E156F6" w:rsidRPr="008E3F0B" w:rsidRDefault="00E156F6" w:rsidP="00E156F6">
            <w:pPr>
              <w:rPr>
                <w:sz w:val="20"/>
                <w:szCs w:val="20"/>
              </w:rPr>
            </w:pPr>
            <w:r w:rsidRPr="008E3F0B">
              <w:rPr>
                <w:sz w:val="20"/>
                <w:szCs w:val="20"/>
              </w:rPr>
              <w:t xml:space="preserve">Есть работы, в которых выпускники не осуществили компрессию текста. Причина - записывают текст дословно. В некоторых работах сжатие было проведено настолько неудачно, что  привело </w:t>
            </w:r>
            <w:proofErr w:type="gramStart"/>
            <w:r w:rsidRPr="008E3F0B">
              <w:rPr>
                <w:sz w:val="20"/>
                <w:szCs w:val="20"/>
              </w:rPr>
              <w:t>к</w:t>
            </w:r>
            <w:proofErr w:type="gramEnd"/>
            <w:r w:rsidRPr="008E3F0B">
              <w:rPr>
                <w:sz w:val="20"/>
                <w:szCs w:val="20"/>
              </w:rPr>
              <w:t xml:space="preserve"> </w:t>
            </w:r>
            <w:proofErr w:type="gramStart"/>
            <w:r w:rsidRPr="008E3F0B">
              <w:rPr>
                <w:sz w:val="20"/>
                <w:szCs w:val="20"/>
              </w:rPr>
              <w:t>искажения</w:t>
            </w:r>
            <w:proofErr w:type="gramEnd"/>
            <w:r w:rsidRPr="008E3F0B">
              <w:rPr>
                <w:sz w:val="20"/>
                <w:szCs w:val="20"/>
              </w:rPr>
              <w:t xml:space="preserve"> смысла текста или полной бессмыслице.</w:t>
            </w:r>
          </w:p>
        </w:tc>
        <w:tc>
          <w:tcPr>
            <w:tcW w:w="4253" w:type="dxa"/>
          </w:tcPr>
          <w:p w:rsidR="00E156F6" w:rsidRPr="008E3F0B" w:rsidRDefault="00E156F6" w:rsidP="00E156F6">
            <w:pPr>
              <w:rPr>
                <w:sz w:val="20"/>
                <w:szCs w:val="20"/>
              </w:rPr>
            </w:pPr>
            <w:proofErr w:type="gramStart"/>
            <w:r w:rsidRPr="008E3F0B">
              <w:rPr>
                <w:sz w:val="20"/>
                <w:szCs w:val="20"/>
              </w:rPr>
              <w:t>Экзаменуемые</w:t>
            </w:r>
            <w:proofErr w:type="gramEnd"/>
            <w:r w:rsidRPr="008E3F0B">
              <w:rPr>
                <w:sz w:val="20"/>
                <w:szCs w:val="20"/>
              </w:rPr>
              <w:t xml:space="preserve"> ошибались в определении абзацев. При делении на абзацы часть выпускников руководствуется не тем, что абзац равен микротеме, а его объёмом. </w:t>
            </w:r>
          </w:p>
          <w:p w:rsidR="00E156F6" w:rsidRPr="008E3F0B" w:rsidRDefault="00E156F6" w:rsidP="00E156F6">
            <w:pPr>
              <w:rPr>
                <w:sz w:val="20"/>
                <w:szCs w:val="20"/>
              </w:rPr>
            </w:pPr>
            <w:r w:rsidRPr="008E3F0B">
              <w:rPr>
                <w:sz w:val="20"/>
                <w:szCs w:val="20"/>
              </w:rPr>
              <w:t>Были работы, в которых не было членения на абзацы, и работы, в которых  вместо трёх  выделялось большее количество абзацев.</w:t>
            </w:r>
          </w:p>
          <w:p w:rsidR="00E156F6" w:rsidRDefault="00E156F6" w:rsidP="00E156F6">
            <w:pPr>
              <w:rPr>
                <w:sz w:val="20"/>
                <w:szCs w:val="20"/>
              </w:rPr>
            </w:pPr>
            <w:r w:rsidRPr="008E3F0B">
              <w:rPr>
                <w:sz w:val="20"/>
                <w:szCs w:val="20"/>
              </w:rPr>
              <w:t xml:space="preserve">Типичные ошибки в абзацном членении: </w:t>
            </w:r>
          </w:p>
          <w:p w:rsidR="00E156F6" w:rsidRDefault="00E156F6" w:rsidP="00E156F6">
            <w:pPr>
              <w:rPr>
                <w:sz w:val="20"/>
                <w:szCs w:val="20"/>
              </w:rPr>
            </w:pPr>
            <w:r w:rsidRPr="008E3F0B">
              <w:rPr>
                <w:sz w:val="20"/>
                <w:szCs w:val="20"/>
              </w:rPr>
              <w:t xml:space="preserve">1. Полное отсутствие разделения сочинения на смысловые части – всё сочинение представляет собой сплошное целое, разделение на абзацы полностью отсутствует. </w:t>
            </w:r>
          </w:p>
          <w:p w:rsidR="00E156F6" w:rsidRDefault="00E156F6" w:rsidP="00E156F6">
            <w:pPr>
              <w:rPr>
                <w:sz w:val="20"/>
                <w:szCs w:val="20"/>
              </w:rPr>
            </w:pPr>
            <w:r w:rsidRPr="008E3F0B">
              <w:rPr>
                <w:sz w:val="20"/>
                <w:szCs w:val="20"/>
              </w:rPr>
              <w:t xml:space="preserve">2. Необоснованное выделение предложения или нескольких предложений из состава смысловой части. </w:t>
            </w:r>
          </w:p>
          <w:p w:rsidR="00E156F6" w:rsidRPr="008E3F0B" w:rsidRDefault="00E156F6" w:rsidP="00E156F6">
            <w:pPr>
              <w:rPr>
                <w:sz w:val="20"/>
                <w:szCs w:val="20"/>
              </w:rPr>
            </w:pPr>
            <w:r w:rsidRPr="008E3F0B">
              <w:rPr>
                <w:sz w:val="20"/>
                <w:szCs w:val="20"/>
              </w:rPr>
              <w:t>3. Неоправданное включение предложения или нескольких предложений в смысловую часть текста.</w:t>
            </w:r>
          </w:p>
          <w:p w:rsidR="00E156F6" w:rsidRPr="008E3F0B" w:rsidRDefault="00E156F6" w:rsidP="00E156F6">
            <w:pPr>
              <w:rPr>
                <w:sz w:val="20"/>
                <w:szCs w:val="20"/>
              </w:rPr>
            </w:pPr>
            <w:r w:rsidRPr="008E3F0B">
              <w:rPr>
                <w:sz w:val="20"/>
                <w:szCs w:val="20"/>
              </w:rPr>
              <w:t xml:space="preserve">Самая распространенная ошибка – логическая: нет связи между предложениями и абзацами. Возникает «телеграфный стиль». </w:t>
            </w:r>
          </w:p>
        </w:tc>
      </w:tr>
    </w:tbl>
    <w:p w:rsidR="00E156F6" w:rsidRPr="0071174E" w:rsidRDefault="00E156F6" w:rsidP="00E156F6">
      <w:pPr>
        <w:ind w:firstLine="709"/>
        <w:jc w:val="both"/>
      </w:pPr>
    </w:p>
    <w:p w:rsidR="00E156F6" w:rsidRPr="0071174E" w:rsidRDefault="00E156F6" w:rsidP="00E156F6">
      <w:pPr>
        <w:ind w:firstLine="709"/>
        <w:jc w:val="both"/>
        <w:rPr>
          <w:b/>
        </w:rPr>
      </w:pPr>
      <w:r w:rsidRPr="0071174E">
        <w:rPr>
          <w:b/>
        </w:rPr>
        <w:t>Результаты выполнения задания группами участников ОГЭ с разным уровнем подготовки:</w:t>
      </w:r>
    </w:p>
    <w:p w:rsidR="00E156F6" w:rsidRPr="004A1066" w:rsidRDefault="00E156F6" w:rsidP="00E156F6">
      <w:pPr>
        <w:ind w:firstLine="709"/>
        <w:jc w:val="right"/>
        <w:rPr>
          <w:i/>
          <w:noProof/>
          <w:sz w:val="20"/>
          <w:szCs w:val="20"/>
        </w:rPr>
      </w:pPr>
      <w:r w:rsidRPr="004A1066">
        <w:rPr>
          <w:i/>
          <w:sz w:val="20"/>
          <w:szCs w:val="20"/>
        </w:rPr>
        <w:t>Таблица 14</w:t>
      </w:r>
    </w:p>
    <w:tbl>
      <w:tblPr>
        <w:tblW w:w="10820" w:type="dxa"/>
        <w:tblInd w:w="93" w:type="dxa"/>
        <w:tblLayout w:type="fixed"/>
        <w:tblLook w:val="04A0" w:firstRow="1" w:lastRow="0" w:firstColumn="1" w:lastColumn="0" w:noHBand="0" w:noVBand="1"/>
      </w:tblPr>
      <w:tblGrid>
        <w:gridCol w:w="2708"/>
        <w:gridCol w:w="2694"/>
        <w:gridCol w:w="10"/>
        <w:gridCol w:w="2683"/>
        <w:gridCol w:w="21"/>
        <w:gridCol w:w="2704"/>
      </w:tblGrid>
      <w:tr w:rsidR="00E156F6" w:rsidRPr="008E3F0B" w:rsidTr="00E156F6">
        <w:trPr>
          <w:trHeight w:val="265"/>
        </w:trPr>
        <w:tc>
          <w:tcPr>
            <w:tcW w:w="2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both"/>
              <w:rPr>
                <w:rFonts w:eastAsia="Times New Roman"/>
                <w:sz w:val="20"/>
                <w:szCs w:val="20"/>
              </w:rPr>
            </w:pP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b/>
                <w:sz w:val="20"/>
                <w:szCs w:val="20"/>
              </w:rPr>
            </w:pPr>
            <w:r w:rsidRPr="008E3F0B">
              <w:rPr>
                <w:rFonts w:eastAsia="Times New Roman"/>
                <w:b/>
                <w:sz w:val="20"/>
                <w:szCs w:val="20"/>
              </w:rPr>
              <w:t>K1</w:t>
            </w: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b/>
                <w:sz w:val="20"/>
                <w:szCs w:val="20"/>
              </w:rPr>
            </w:pPr>
            <w:r w:rsidRPr="008E3F0B">
              <w:rPr>
                <w:rFonts w:eastAsia="Times New Roman"/>
                <w:b/>
                <w:sz w:val="20"/>
                <w:szCs w:val="20"/>
              </w:rPr>
              <w:t>K2</w:t>
            </w:r>
          </w:p>
        </w:tc>
        <w:tc>
          <w:tcPr>
            <w:tcW w:w="2725" w:type="dxa"/>
            <w:gridSpan w:val="2"/>
            <w:tcBorders>
              <w:top w:val="single" w:sz="4" w:space="0" w:color="auto"/>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b/>
                <w:sz w:val="20"/>
                <w:szCs w:val="20"/>
              </w:rPr>
            </w:pPr>
            <w:r w:rsidRPr="008E3F0B">
              <w:rPr>
                <w:rFonts w:eastAsia="Times New Roman"/>
                <w:b/>
                <w:sz w:val="20"/>
                <w:szCs w:val="20"/>
              </w:rPr>
              <w:t>K3</w:t>
            </w:r>
          </w:p>
        </w:tc>
      </w:tr>
      <w:tr w:rsidR="00E156F6" w:rsidRPr="008E3F0B" w:rsidTr="00E156F6">
        <w:trPr>
          <w:trHeight w:val="265"/>
        </w:trPr>
        <w:tc>
          <w:tcPr>
            <w:tcW w:w="10820" w:type="dxa"/>
            <w:gridSpan w:val="6"/>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both"/>
              <w:rPr>
                <w:rFonts w:eastAsia="Times New Roman"/>
                <w:sz w:val="20"/>
                <w:szCs w:val="20"/>
              </w:rPr>
            </w:pPr>
            <w:r w:rsidRPr="008E3F0B">
              <w:rPr>
                <w:rFonts w:eastAsia="Times New Roman"/>
                <w:sz w:val="20"/>
                <w:szCs w:val="20"/>
              </w:rPr>
              <w:t xml:space="preserve">Доля обучающихся, получивших </w:t>
            </w:r>
            <w:r w:rsidRPr="008E3F0B">
              <w:rPr>
                <w:rFonts w:eastAsia="Times New Roman"/>
                <w:b/>
                <w:sz w:val="20"/>
                <w:szCs w:val="20"/>
              </w:rPr>
              <w:t>0 баллов по соответствующему критерию</w:t>
            </w:r>
            <w:r w:rsidRPr="008E3F0B">
              <w:rPr>
                <w:rFonts w:eastAsia="Times New Roman"/>
                <w:sz w:val="20"/>
                <w:szCs w:val="20"/>
              </w:rPr>
              <w:t xml:space="preserve"> в группах, получивших отметки</w:t>
            </w:r>
          </w:p>
        </w:tc>
      </w:tr>
      <w:tr w:rsidR="00E156F6" w:rsidRPr="008E3F0B" w:rsidTr="00E156F6">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"5"</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0,0%</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0,0%</w:t>
            </w:r>
          </w:p>
        </w:tc>
        <w:tc>
          <w:tcPr>
            <w:tcW w:w="2704" w:type="dxa"/>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0,0%</w:t>
            </w:r>
          </w:p>
        </w:tc>
      </w:tr>
      <w:tr w:rsidR="00E156F6" w:rsidRPr="008E3F0B" w:rsidTr="00E156F6">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"4"</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0,4%</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0,04%</w:t>
            </w:r>
          </w:p>
        </w:tc>
        <w:tc>
          <w:tcPr>
            <w:tcW w:w="2704" w:type="dxa"/>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0,7%</w:t>
            </w:r>
          </w:p>
        </w:tc>
      </w:tr>
      <w:tr w:rsidR="00E156F6" w:rsidRPr="008E3F0B" w:rsidTr="00E156F6">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"3"</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3,7%</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0,2%</w:t>
            </w:r>
          </w:p>
        </w:tc>
        <w:tc>
          <w:tcPr>
            <w:tcW w:w="2704" w:type="dxa"/>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4,9%</w:t>
            </w:r>
          </w:p>
        </w:tc>
      </w:tr>
      <w:tr w:rsidR="00E156F6" w:rsidRPr="008E3F0B" w:rsidTr="00E156F6">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"2"</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29,3%</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12,6%</w:t>
            </w:r>
          </w:p>
        </w:tc>
        <w:tc>
          <w:tcPr>
            <w:tcW w:w="2704" w:type="dxa"/>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47,1%</w:t>
            </w:r>
          </w:p>
        </w:tc>
      </w:tr>
      <w:tr w:rsidR="00E156F6" w:rsidRPr="008E3F0B" w:rsidTr="00E156F6">
        <w:trPr>
          <w:trHeight w:val="265"/>
        </w:trPr>
        <w:tc>
          <w:tcPr>
            <w:tcW w:w="10820" w:type="dxa"/>
            <w:gridSpan w:val="6"/>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proofErr w:type="gramStart"/>
            <w:r w:rsidRPr="008E3F0B">
              <w:rPr>
                <w:rFonts w:eastAsia="Times New Roman"/>
                <w:sz w:val="20"/>
                <w:szCs w:val="20"/>
              </w:rPr>
              <w:t xml:space="preserve">Доля обучающихся, получивших </w:t>
            </w:r>
            <w:r w:rsidRPr="008E3F0B">
              <w:rPr>
                <w:rFonts w:eastAsia="Times New Roman"/>
                <w:b/>
                <w:sz w:val="20"/>
                <w:szCs w:val="20"/>
              </w:rPr>
              <w:t>максимальный балл</w:t>
            </w:r>
            <w:r w:rsidRPr="008E3F0B">
              <w:rPr>
                <w:rFonts w:eastAsia="Times New Roman"/>
                <w:sz w:val="20"/>
                <w:szCs w:val="20"/>
              </w:rPr>
              <w:t xml:space="preserve"> </w:t>
            </w:r>
            <w:r w:rsidRPr="008E3F0B">
              <w:rPr>
                <w:rFonts w:eastAsia="Times New Roman"/>
                <w:b/>
                <w:sz w:val="20"/>
                <w:szCs w:val="20"/>
              </w:rPr>
              <w:t>по соответствующему критерию</w:t>
            </w:r>
            <w:r w:rsidRPr="008E3F0B">
              <w:rPr>
                <w:rFonts w:eastAsia="Times New Roman"/>
                <w:sz w:val="20"/>
                <w:szCs w:val="20"/>
              </w:rPr>
              <w:t xml:space="preserve"> в группах, получивших отметку</w:t>
            </w:r>
            <w:proofErr w:type="gramEnd"/>
          </w:p>
        </w:tc>
      </w:tr>
      <w:tr w:rsidR="00E156F6" w:rsidRPr="008E3F0B" w:rsidTr="00E156F6">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"5"</w:t>
            </w:r>
          </w:p>
        </w:tc>
        <w:tc>
          <w:tcPr>
            <w:tcW w:w="2704" w:type="dxa"/>
            <w:gridSpan w:val="2"/>
            <w:tcBorders>
              <w:top w:val="nil"/>
              <w:left w:val="nil"/>
              <w:bottom w:val="single" w:sz="4" w:space="0" w:color="auto"/>
              <w:right w:val="single" w:sz="4" w:space="0" w:color="auto"/>
            </w:tcBorders>
            <w:shd w:val="clear" w:color="auto" w:fill="auto"/>
            <w:noWrap/>
            <w:vAlign w:val="center"/>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96,1%</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97,2%</w:t>
            </w:r>
          </w:p>
        </w:tc>
        <w:tc>
          <w:tcPr>
            <w:tcW w:w="2704" w:type="dxa"/>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93,7%</w:t>
            </w:r>
          </w:p>
        </w:tc>
      </w:tr>
      <w:tr w:rsidR="00E156F6" w:rsidRPr="008E3F0B" w:rsidTr="00E156F6">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"4"</w:t>
            </w:r>
          </w:p>
        </w:tc>
        <w:tc>
          <w:tcPr>
            <w:tcW w:w="2704" w:type="dxa"/>
            <w:gridSpan w:val="2"/>
            <w:tcBorders>
              <w:top w:val="nil"/>
              <w:left w:val="nil"/>
              <w:bottom w:val="single" w:sz="4" w:space="0" w:color="auto"/>
              <w:right w:val="single" w:sz="4" w:space="0" w:color="auto"/>
            </w:tcBorders>
            <w:shd w:val="clear" w:color="auto" w:fill="auto"/>
            <w:noWrap/>
            <w:vAlign w:val="center"/>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82,8%</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91,5%</w:t>
            </w:r>
          </w:p>
        </w:tc>
        <w:tc>
          <w:tcPr>
            <w:tcW w:w="2704" w:type="dxa"/>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79,4%</w:t>
            </w:r>
          </w:p>
        </w:tc>
      </w:tr>
      <w:tr w:rsidR="00E156F6" w:rsidRPr="008E3F0B" w:rsidTr="00E156F6">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"3"</w:t>
            </w:r>
          </w:p>
        </w:tc>
        <w:tc>
          <w:tcPr>
            <w:tcW w:w="2704" w:type="dxa"/>
            <w:gridSpan w:val="2"/>
            <w:tcBorders>
              <w:top w:val="nil"/>
              <w:left w:val="nil"/>
              <w:bottom w:val="single" w:sz="4" w:space="0" w:color="auto"/>
              <w:right w:val="single" w:sz="4" w:space="0" w:color="auto"/>
            </w:tcBorders>
            <w:shd w:val="clear" w:color="auto" w:fill="auto"/>
            <w:noWrap/>
            <w:vAlign w:val="center"/>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58,5%</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73,4%</w:t>
            </w:r>
          </w:p>
        </w:tc>
        <w:tc>
          <w:tcPr>
            <w:tcW w:w="2704" w:type="dxa"/>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54,6%</w:t>
            </w:r>
          </w:p>
        </w:tc>
      </w:tr>
      <w:tr w:rsidR="00E156F6" w:rsidRPr="008E3F0B" w:rsidTr="00E156F6">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"2"</w:t>
            </w:r>
          </w:p>
        </w:tc>
        <w:tc>
          <w:tcPr>
            <w:tcW w:w="2704" w:type="dxa"/>
            <w:gridSpan w:val="2"/>
            <w:tcBorders>
              <w:top w:val="nil"/>
              <w:left w:val="nil"/>
              <w:bottom w:val="single" w:sz="4" w:space="0" w:color="auto"/>
              <w:right w:val="single" w:sz="4" w:space="0" w:color="auto"/>
            </w:tcBorders>
            <w:shd w:val="clear" w:color="auto" w:fill="auto"/>
            <w:noWrap/>
            <w:vAlign w:val="center"/>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9,9%</w:t>
            </w:r>
          </w:p>
        </w:tc>
        <w:tc>
          <w:tcPr>
            <w:tcW w:w="2704" w:type="dxa"/>
            <w:gridSpan w:val="2"/>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25,7%</w:t>
            </w:r>
          </w:p>
        </w:tc>
        <w:tc>
          <w:tcPr>
            <w:tcW w:w="2704" w:type="dxa"/>
            <w:tcBorders>
              <w:top w:val="nil"/>
              <w:left w:val="nil"/>
              <w:bottom w:val="single" w:sz="4" w:space="0" w:color="auto"/>
              <w:right w:val="single" w:sz="4" w:space="0" w:color="auto"/>
            </w:tcBorders>
            <w:shd w:val="clear" w:color="auto" w:fill="auto"/>
            <w:noWrap/>
            <w:vAlign w:val="bottom"/>
            <w:hideMark/>
          </w:tcPr>
          <w:p w:rsidR="00E156F6" w:rsidRPr="008E3F0B" w:rsidRDefault="00E156F6" w:rsidP="00E156F6">
            <w:pPr>
              <w:ind w:firstLine="709"/>
              <w:jc w:val="center"/>
              <w:rPr>
                <w:rFonts w:eastAsia="Times New Roman"/>
                <w:sz w:val="20"/>
                <w:szCs w:val="20"/>
              </w:rPr>
            </w:pPr>
            <w:r w:rsidRPr="008E3F0B">
              <w:rPr>
                <w:rFonts w:eastAsia="Times New Roman"/>
                <w:sz w:val="20"/>
                <w:szCs w:val="20"/>
              </w:rPr>
              <w:t>11,0%</w:t>
            </w:r>
          </w:p>
        </w:tc>
      </w:tr>
    </w:tbl>
    <w:p w:rsidR="00E156F6" w:rsidRPr="0071174E" w:rsidRDefault="00E156F6" w:rsidP="00E156F6">
      <w:pPr>
        <w:spacing w:before="120"/>
        <w:ind w:firstLine="709"/>
        <w:jc w:val="both"/>
      </w:pPr>
      <w:r w:rsidRPr="0071174E">
        <w:rPr>
          <w:rFonts w:eastAsia="Times New Roman"/>
        </w:rPr>
        <w:t>Написание сжатого изложения по прослушанному тексту требует от школьника мобилизации памяти, владения нормами орфографии, навыками информационной обработки текста (выделить главное, отсечь второстепенное, при этом используя уместные лексические и грамматические средства).</w:t>
      </w:r>
      <w:r w:rsidRPr="0071174E">
        <w:t xml:space="preserve"> </w:t>
      </w:r>
    </w:p>
    <w:p w:rsidR="00E156F6" w:rsidRPr="0071174E" w:rsidRDefault="00E156F6" w:rsidP="00E156F6">
      <w:pPr>
        <w:ind w:firstLine="709"/>
        <w:jc w:val="both"/>
        <w:rPr>
          <w:rFonts w:eastAsia="Times New Roman"/>
        </w:rPr>
      </w:pPr>
      <w:r w:rsidRPr="0071174E">
        <w:t xml:space="preserve">С заданием базового уровня, которое проверяет адекватное понимание устной речи, письменное воспроизведение текста с заданной степенью свёрнутости (сжатое изложение содержания прослушанного текста), выпускники справились. Большинству учащихся удалось, не нарушая логику </w:t>
      </w:r>
      <w:r w:rsidRPr="0071174E">
        <w:lastRenderedPageBreak/>
        <w:t xml:space="preserve">рассуждения автора, кратко пересказать текст, передав его содержание. Обучающиеся знакомы с критериями проверки изложения, знают требования к написанию сжатого текста и следуют им при выполнении данного вида работы.  </w:t>
      </w:r>
      <w:r w:rsidRPr="0071174E">
        <w:rPr>
          <w:rFonts w:eastAsia="Times New Roman"/>
        </w:rPr>
        <w:t xml:space="preserve"> </w:t>
      </w:r>
    </w:p>
    <w:p w:rsidR="00E156F6" w:rsidRPr="0071174E" w:rsidRDefault="00E156F6" w:rsidP="00E156F6">
      <w:pPr>
        <w:ind w:firstLine="709"/>
        <w:jc w:val="both"/>
        <w:rPr>
          <w:rFonts w:eastAsia="Times New Roman"/>
        </w:rPr>
      </w:pPr>
      <w:r w:rsidRPr="0071174E">
        <w:rPr>
          <w:rFonts w:eastAsia="Times New Roman"/>
        </w:rPr>
        <w:t>Типичные ошибки, которые допустили девятиклассники при написании сжатого изложения:</w:t>
      </w:r>
    </w:p>
    <w:p w:rsidR="00E156F6" w:rsidRPr="0071174E" w:rsidRDefault="00E156F6" w:rsidP="00E156F6">
      <w:pPr>
        <w:shd w:val="clear" w:color="auto" w:fill="FFFFFF"/>
        <w:ind w:firstLine="709"/>
        <w:jc w:val="both"/>
        <w:rPr>
          <w:rFonts w:eastAsia="Times New Roman"/>
        </w:rPr>
      </w:pPr>
      <w:r w:rsidRPr="0071174E">
        <w:rPr>
          <w:rFonts w:eastAsia="Times New Roman"/>
        </w:rPr>
        <w:t>- непонимание фрагмента, выделение несущественной информации;</w:t>
      </w:r>
    </w:p>
    <w:p w:rsidR="00E156F6" w:rsidRPr="0071174E" w:rsidRDefault="00E156F6" w:rsidP="00E156F6">
      <w:pPr>
        <w:shd w:val="clear" w:color="auto" w:fill="FFFFFF"/>
        <w:ind w:firstLine="709"/>
        <w:jc w:val="both"/>
        <w:rPr>
          <w:rFonts w:eastAsia="Times New Roman"/>
        </w:rPr>
      </w:pPr>
      <w:r w:rsidRPr="0071174E">
        <w:rPr>
          <w:rFonts w:eastAsia="Times New Roman"/>
        </w:rPr>
        <w:t>- пропуск одной или нескольких важных микротем или добавление смысловой информации, искажающей целостность восприятия;</w:t>
      </w:r>
    </w:p>
    <w:p w:rsidR="00E156F6" w:rsidRPr="0071174E" w:rsidRDefault="00E156F6" w:rsidP="00E156F6">
      <w:pPr>
        <w:shd w:val="clear" w:color="auto" w:fill="FFFFFF"/>
        <w:ind w:firstLine="709"/>
        <w:jc w:val="both"/>
        <w:rPr>
          <w:rFonts w:eastAsia="Times New Roman"/>
        </w:rPr>
      </w:pPr>
      <w:r w:rsidRPr="0071174E">
        <w:rPr>
          <w:rFonts w:eastAsia="Times New Roman"/>
        </w:rPr>
        <w:t>- включение в текст новой микротемы вследствие непонимания отдельных фраз, в  которых используются либо незнакомые слова, либо конструкции, свойственны речи учащихся;</w:t>
      </w:r>
    </w:p>
    <w:p w:rsidR="00E156F6" w:rsidRPr="0071174E" w:rsidRDefault="00E156F6" w:rsidP="00E156F6">
      <w:pPr>
        <w:shd w:val="clear" w:color="auto" w:fill="FFFFFF"/>
        <w:ind w:firstLine="709"/>
        <w:jc w:val="both"/>
        <w:rPr>
          <w:rFonts w:eastAsia="Times New Roman"/>
        </w:rPr>
      </w:pPr>
      <w:r w:rsidRPr="0071174E">
        <w:rPr>
          <w:rFonts w:eastAsia="Times New Roman"/>
        </w:rPr>
        <w:t>- искажение микротемы вследствие неверного истолкования отдельного слова или конструкции;</w:t>
      </w:r>
    </w:p>
    <w:p w:rsidR="00E156F6" w:rsidRPr="0071174E" w:rsidRDefault="00E156F6" w:rsidP="00E156F6">
      <w:pPr>
        <w:shd w:val="clear" w:color="auto" w:fill="FFFFFF"/>
        <w:ind w:firstLine="709"/>
        <w:jc w:val="both"/>
        <w:rPr>
          <w:rFonts w:eastAsia="Times New Roman"/>
        </w:rPr>
      </w:pPr>
      <w:r w:rsidRPr="0071174E">
        <w:rPr>
          <w:rFonts w:eastAsia="Times New Roman"/>
        </w:rPr>
        <w:t xml:space="preserve">- замена мысли исходного текста </w:t>
      </w:r>
      <w:proofErr w:type="gramStart"/>
      <w:r w:rsidRPr="0071174E">
        <w:rPr>
          <w:rFonts w:eastAsia="Times New Roman"/>
        </w:rPr>
        <w:t>на</w:t>
      </w:r>
      <w:proofErr w:type="gramEnd"/>
      <w:r w:rsidRPr="0071174E">
        <w:rPr>
          <w:rFonts w:eastAsia="Times New Roman"/>
        </w:rPr>
        <w:t xml:space="preserve"> свои собственные.</w:t>
      </w:r>
    </w:p>
    <w:p w:rsidR="00E156F6" w:rsidRPr="0071174E" w:rsidRDefault="00E156F6" w:rsidP="00E156F6">
      <w:pPr>
        <w:shd w:val="clear" w:color="auto" w:fill="FFFFFF"/>
        <w:ind w:firstLine="709"/>
        <w:jc w:val="both"/>
        <w:rPr>
          <w:rFonts w:eastAsia="Times New Roman"/>
        </w:rPr>
      </w:pPr>
      <w:r w:rsidRPr="0071174E">
        <w:rPr>
          <w:rFonts w:eastAsia="Times New Roman"/>
        </w:rPr>
        <w:t>Проведенный анализ позволяет утверждать, что причинами ошибок является несформированность таких коммуникативно-речевых умений, как:</w:t>
      </w:r>
    </w:p>
    <w:p w:rsidR="00E156F6" w:rsidRPr="0071174E" w:rsidRDefault="00E156F6" w:rsidP="00E156F6">
      <w:pPr>
        <w:shd w:val="clear" w:color="auto" w:fill="FFFFFF"/>
        <w:ind w:firstLine="709"/>
        <w:jc w:val="both"/>
        <w:rPr>
          <w:rFonts w:eastAsia="Times New Roman"/>
        </w:rPr>
      </w:pPr>
      <w:r w:rsidRPr="0071174E">
        <w:rPr>
          <w:rFonts w:eastAsia="Times New Roman"/>
        </w:rPr>
        <w:t>- умение отображать в исходном тексте основное (относительно частей исходного текста) и существенное (внутри каждой основной части);</w:t>
      </w:r>
    </w:p>
    <w:p w:rsidR="00E156F6" w:rsidRPr="0071174E" w:rsidRDefault="00E156F6" w:rsidP="00E156F6">
      <w:pPr>
        <w:shd w:val="clear" w:color="auto" w:fill="FFFFFF"/>
        <w:ind w:firstLine="709"/>
        <w:jc w:val="both"/>
        <w:rPr>
          <w:rFonts w:eastAsia="Times New Roman"/>
        </w:rPr>
      </w:pPr>
      <w:r w:rsidRPr="0071174E">
        <w:rPr>
          <w:rFonts w:eastAsia="Times New Roman"/>
        </w:rPr>
        <w:t>- умение сокращать текст разными способами;</w:t>
      </w:r>
    </w:p>
    <w:p w:rsidR="00E156F6" w:rsidRPr="0071174E" w:rsidRDefault="00E156F6" w:rsidP="00E156F6">
      <w:pPr>
        <w:shd w:val="clear" w:color="auto" w:fill="FFFFFF"/>
        <w:ind w:firstLine="709"/>
        <w:jc w:val="both"/>
        <w:rPr>
          <w:rFonts w:eastAsia="Times New Roman"/>
        </w:rPr>
      </w:pPr>
      <w:r w:rsidRPr="0071174E">
        <w:rPr>
          <w:rFonts w:eastAsia="Times New Roman"/>
        </w:rPr>
        <w:t>- умение правильно и логично излагать свои мысли; точно использовать языковые средства обобщённой передачи содержания.</w:t>
      </w:r>
    </w:p>
    <w:p w:rsidR="00E156F6" w:rsidRDefault="00E156F6" w:rsidP="00E156F6">
      <w:pPr>
        <w:ind w:firstLine="709"/>
        <w:jc w:val="both"/>
        <w:rPr>
          <w:b/>
        </w:rPr>
      </w:pPr>
    </w:p>
    <w:p w:rsidR="00E156F6" w:rsidRPr="0071174E" w:rsidRDefault="00E156F6" w:rsidP="00E156F6">
      <w:pPr>
        <w:ind w:firstLine="709"/>
        <w:jc w:val="both"/>
        <w:rPr>
          <w:b/>
        </w:rPr>
      </w:pPr>
      <w:r w:rsidRPr="0071174E">
        <w:rPr>
          <w:b/>
        </w:rPr>
        <w:t xml:space="preserve">Анализ результатов выполнения заданий Части 2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Все задания Части 2 имеют сквозную нумерацию от 2 до 8. Это задания, связанные с языковым анализом разных видов. В экзаменационной работе предложены следующие разновидности заданий с кратким ответом: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задания на запись самостоятельно сформулированного краткого ответа; </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 задания на выбор и запись номеров правильных ответов из предложенного перечня. </w:t>
      </w:r>
    </w:p>
    <w:p w:rsidR="00E156F6" w:rsidRPr="0071174E" w:rsidRDefault="00E156F6" w:rsidP="00E156F6">
      <w:pPr>
        <w:ind w:firstLine="709"/>
        <w:jc w:val="both"/>
        <w:rPr>
          <w:lang w:eastAsia="en-US"/>
        </w:rPr>
      </w:pPr>
      <w:r w:rsidRPr="0071174E">
        <w:t xml:space="preserve">Задание 2. </w:t>
      </w:r>
      <w:r w:rsidRPr="0071174E">
        <w:rPr>
          <w:lang w:eastAsia="en-US"/>
        </w:rPr>
        <w:t>Синтаксический анализ  простого и сложного предложения.</w:t>
      </w:r>
    </w:p>
    <w:p w:rsidR="00E156F6" w:rsidRPr="0071174E" w:rsidRDefault="00E156F6" w:rsidP="00E156F6">
      <w:pPr>
        <w:ind w:firstLine="709"/>
        <w:jc w:val="both"/>
      </w:pPr>
      <w:r w:rsidRPr="0071174E">
        <w:t xml:space="preserve">Задание 3. </w:t>
      </w:r>
      <w:r w:rsidRPr="0071174E">
        <w:rPr>
          <w:lang w:eastAsia="en-US"/>
        </w:rPr>
        <w:t xml:space="preserve">Пунктуационный анализ.   </w:t>
      </w:r>
    </w:p>
    <w:p w:rsidR="00E156F6" w:rsidRPr="0071174E" w:rsidRDefault="00E156F6" w:rsidP="00E156F6">
      <w:pPr>
        <w:ind w:firstLine="709"/>
        <w:jc w:val="both"/>
      </w:pPr>
      <w:r w:rsidRPr="0071174E">
        <w:t xml:space="preserve">Задание 4. </w:t>
      </w:r>
      <w:r w:rsidRPr="0071174E">
        <w:rPr>
          <w:lang w:eastAsia="en-US"/>
        </w:rPr>
        <w:t>Синтаксический анализ  видов связи в словосочетании.</w:t>
      </w:r>
    </w:p>
    <w:p w:rsidR="00E156F6" w:rsidRPr="0071174E" w:rsidRDefault="00E156F6" w:rsidP="00E156F6">
      <w:pPr>
        <w:ind w:firstLine="709"/>
        <w:jc w:val="both"/>
      </w:pPr>
      <w:r w:rsidRPr="0071174E">
        <w:t xml:space="preserve">Задание 5.  </w:t>
      </w:r>
      <w:r w:rsidRPr="0071174E">
        <w:rPr>
          <w:lang w:eastAsia="en-US"/>
        </w:rPr>
        <w:t>Орфографический анализ.</w:t>
      </w:r>
    </w:p>
    <w:p w:rsidR="00E156F6" w:rsidRPr="0071174E" w:rsidRDefault="00E156F6" w:rsidP="00E156F6">
      <w:pPr>
        <w:ind w:firstLine="709"/>
        <w:jc w:val="both"/>
      </w:pPr>
      <w:r w:rsidRPr="0071174E">
        <w:t xml:space="preserve">Задание 6. </w:t>
      </w:r>
      <w:r w:rsidRPr="0071174E">
        <w:rPr>
          <w:lang w:eastAsia="en-US"/>
        </w:rPr>
        <w:t>Анализ содержания текста.</w:t>
      </w:r>
    </w:p>
    <w:p w:rsidR="00E156F6" w:rsidRPr="0071174E" w:rsidRDefault="00E156F6" w:rsidP="00E156F6">
      <w:pPr>
        <w:ind w:firstLine="709"/>
        <w:jc w:val="both"/>
      </w:pPr>
      <w:r w:rsidRPr="0071174E">
        <w:t xml:space="preserve">Задание 7. </w:t>
      </w:r>
      <w:r w:rsidRPr="0071174E">
        <w:rPr>
          <w:lang w:eastAsia="en-US"/>
        </w:rPr>
        <w:t>Анализ средств выразительности.</w:t>
      </w:r>
    </w:p>
    <w:p w:rsidR="00E156F6" w:rsidRPr="0071174E" w:rsidRDefault="00E156F6" w:rsidP="00E156F6">
      <w:pPr>
        <w:ind w:firstLine="709"/>
        <w:jc w:val="both"/>
      </w:pPr>
      <w:r w:rsidRPr="0071174E">
        <w:t>Задание 8.</w:t>
      </w:r>
      <w:r w:rsidRPr="0071174E">
        <w:rPr>
          <w:lang w:eastAsia="en-US"/>
        </w:rPr>
        <w:t xml:space="preserve"> Лексический анализ.</w:t>
      </w:r>
    </w:p>
    <w:p w:rsidR="00E156F6" w:rsidRPr="0071174E" w:rsidRDefault="00E156F6" w:rsidP="00E156F6">
      <w:pPr>
        <w:ind w:firstLine="709"/>
        <w:jc w:val="both"/>
      </w:pPr>
      <w:r w:rsidRPr="0071174E">
        <w:t>Все задания Части 2 верно выполнили 144 (2,5%) человека, но 73 (1,3%) человека не справился ни с одним из этих заданий.</w:t>
      </w:r>
    </w:p>
    <w:p w:rsidR="00E156F6" w:rsidRPr="0071174E" w:rsidRDefault="00E156F6" w:rsidP="00E156F6">
      <w:pPr>
        <w:ind w:firstLine="709"/>
        <w:rPr>
          <w:b/>
        </w:rPr>
      </w:pPr>
    </w:p>
    <w:p w:rsidR="00E156F6" w:rsidRPr="0071174E" w:rsidRDefault="00E156F6" w:rsidP="00E156F6">
      <w:pPr>
        <w:ind w:firstLine="709"/>
        <w:jc w:val="both"/>
        <w:rPr>
          <w:b/>
          <w:i/>
        </w:rPr>
      </w:pPr>
      <w:r w:rsidRPr="0071174E">
        <w:rPr>
          <w:b/>
        </w:rPr>
        <w:t>На</w:t>
      </w:r>
      <w:r w:rsidRPr="0071174E">
        <w:rPr>
          <w:b/>
          <w:i/>
        </w:rPr>
        <w:t xml:space="preserve"> </w:t>
      </w:r>
      <w:r w:rsidRPr="0071174E">
        <w:rPr>
          <w:b/>
        </w:rPr>
        <w:t xml:space="preserve">диаграмме 3 - результаты выполнения заданий тестовой части. </w:t>
      </w:r>
    </w:p>
    <w:p w:rsidR="00E156F6" w:rsidRPr="004A1066" w:rsidRDefault="00E156F6" w:rsidP="00E156F6">
      <w:pPr>
        <w:ind w:firstLine="709"/>
        <w:jc w:val="right"/>
        <w:rPr>
          <w:i/>
          <w:sz w:val="20"/>
          <w:szCs w:val="20"/>
        </w:rPr>
      </w:pPr>
      <w:r w:rsidRPr="004A1066">
        <w:rPr>
          <w:i/>
          <w:sz w:val="20"/>
          <w:szCs w:val="20"/>
        </w:rPr>
        <w:t xml:space="preserve">Диаграмма 4 </w:t>
      </w:r>
    </w:p>
    <w:p w:rsidR="00E156F6" w:rsidRPr="0071174E" w:rsidRDefault="00E156F6" w:rsidP="00E156F6">
      <w:pPr>
        <w:jc w:val="both"/>
        <w:rPr>
          <w:noProof/>
        </w:rPr>
      </w:pPr>
      <w:r w:rsidRPr="0071174E">
        <w:rPr>
          <w:noProof/>
        </w:rPr>
        <w:drawing>
          <wp:inline distT="0" distB="0" distL="0" distR="0">
            <wp:extent cx="6810375" cy="3295650"/>
            <wp:effectExtent l="19050" t="0" r="9525"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156F6" w:rsidRDefault="00E156F6" w:rsidP="00E156F6">
      <w:pPr>
        <w:spacing w:before="120"/>
        <w:ind w:firstLine="709"/>
        <w:jc w:val="both"/>
      </w:pPr>
      <w:r w:rsidRPr="0071174E">
        <w:lastRenderedPageBreak/>
        <w:t>Анализ заданий по языковым линиям показал высокий процент качества знаний учащихся в области</w:t>
      </w:r>
      <w:r w:rsidRPr="0071174E">
        <w:rPr>
          <w:lang w:eastAsia="en-US"/>
        </w:rPr>
        <w:t xml:space="preserve"> синтаксического анализа видов связи в словосочетании – задание №</w:t>
      </w:r>
      <w:r>
        <w:rPr>
          <w:lang w:eastAsia="en-US"/>
        </w:rPr>
        <w:t> </w:t>
      </w:r>
      <w:r w:rsidRPr="0071174E">
        <w:rPr>
          <w:lang w:eastAsia="en-US"/>
        </w:rPr>
        <w:t>4</w:t>
      </w:r>
      <w:r w:rsidRPr="0071174E">
        <w:t xml:space="preserve"> (84,2%); </w:t>
      </w:r>
    </w:p>
    <w:p w:rsidR="00E156F6" w:rsidRDefault="00E156F6" w:rsidP="00E156F6">
      <w:pPr>
        <w:jc w:val="both"/>
        <w:rPr>
          <w:lang w:eastAsia="en-US"/>
        </w:rPr>
      </w:pPr>
      <w:r w:rsidRPr="0071174E">
        <w:t>достаточный процент качества знаний - при выполнении заданий №</w:t>
      </w:r>
      <w:r>
        <w:t> </w:t>
      </w:r>
      <w:r w:rsidRPr="0071174E">
        <w:t xml:space="preserve">6 - </w:t>
      </w:r>
      <w:r w:rsidRPr="0071174E">
        <w:rPr>
          <w:lang w:eastAsia="en-US"/>
        </w:rPr>
        <w:t>анализ содержания текста (69,2%) и №</w:t>
      </w:r>
      <w:r>
        <w:rPr>
          <w:lang w:eastAsia="en-US"/>
        </w:rPr>
        <w:t> </w:t>
      </w:r>
      <w:r w:rsidRPr="0071174E">
        <w:rPr>
          <w:lang w:eastAsia="en-US"/>
        </w:rPr>
        <w:t xml:space="preserve">8 - лексический анализ (68, 1%); </w:t>
      </w:r>
    </w:p>
    <w:p w:rsidR="00E156F6" w:rsidRDefault="00E156F6" w:rsidP="00E156F6">
      <w:pPr>
        <w:jc w:val="both"/>
        <w:rPr>
          <w:lang w:eastAsia="en-US"/>
        </w:rPr>
      </w:pPr>
      <w:r w:rsidRPr="0071174E">
        <w:t>недостаточный процент качества знаний - при выполнении заданий №</w:t>
      </w:r>
      <w:r>
        <w:t> </w:t>
      </w:r>
      <w:r w:rsidRPr="0071174E">
        <w:t>7 -</w:t>
      </w:r>
      <w:r w:rsidRPr="0071174E">
        <w:rPr>
          <w:lang w:eastAsia="en-US"/>
        </w:rPr>
        <w:t xml:space="preserve"> анализ средств выразительности (49,6%) и №</w:t>
      </w:r>
      <w:r>
        <w:rPr>
          <w:lang w:eastAsia="en-US"/>
        </w:rPr>
        <w:t> </w:t>
      </w:r>
      <w:r w:rsidRPr="0071174E">
        <w:rPr>
          <w:lang w:eastAsia="en-US"/>
        </w:rPr>
        <w:t>3 -</w:t>
      </w:r>
      <w:r w:rsidRPr="0071174E">
        <w:t xml:space="preserve"> п</w:t>
      </w:r>
      <w:r w:rsidRPr="0071174E">
        <w:rPr>
          <w:lang w:eastAsia="en-US"/>
        </w:rPr>
        <w:t xml:space="preserve">унктуационный анализ (54,1%); </w:t>
      </w:r>
    </w:p>
    <w:p w:rsidR="00E156F6" w:rsidRPr="0071174E" w:rsidRDefault="00E156F6" w:rsidP="00E156F6">
      <w:pPr>
        <w:jc w:val="both"/>
        <w:rPr>
          <w:lang w:eastAsia="en-US"/>
        </w:rPr>
      </w:pPr>
      <w:r w:rsidRPr="0071174E">
        <w:rPr>
          <w:lang w:eastAsia="en-US"/>
        </w:rPr>
        <w:t xml:space="preserve">неудовлетворительным нужно признать </w:t>
      </w:r>
      <w:r w:rsidRPr="0071174E">
        <w:t xml:space="preserve">процент качества знаний учащихся в части </w:t>
      </w:r>
      <w:r w:rsidRPr="0071174E">
        <w:rPr>
          <w:lang w:eastAsia="en-US"/>
        </w:rPr>
        <w:t>синтаксического анализа простого и сложного предложения – задание №</w:t>
      </w:r>
      <w:r>
        <w:rPr>
          <w:lang w:eastAsia="en-US"/>
        </w:rPr>
        <w:t> </w:t>
      </w:r>
      <w:r w:rsidRPr="0071174E">
        <w:rPr>
          <w:lang w:eastAsia="en-US"/>
        </w:rPr>
        <w:t xml:space="preserve">2 </w:t>
      </w:r>
      <w:r w:rsidRPr="0071174E">
        <w:t xml:space="preserve">(26,8%) и в части  </w:t>
      </w:r>
      <w:r w:rsidRPr="0071174E">
        <w:rPr>
          <w:lang w:eastAsia="en-US"/>
        </w:rPr>
        <w:t>орфографического анализа – задание №</w:t>
      </w:r>
      <w:r>
        <w:rPr>
          <w:lang w:eastAsia="en-US"/>
        </w:rPr>
        <w:t> </w:t>
      </w:r>
      <w:r w:rsidRPr="0071174E">
        <w:rPr>
          <w:lang w:eastAsia="en-US"/>
        </w:rPr>
        <w:t>5 (18,5%).</w:t>
      </w:r>
    </w:p>
    <w:p w:rsidR="00E156F6" w:rsidRPr="0071174E" w:rsidRDefault="00E156F6" w:rsidP="00E156F6">
      <w:pPr>
        <w:ind w:firstLine="709"/>
        <w:jc w:val="both"/>
      </w:pPr>
      <w:r w:rsidRPr="0071174E">
        <w:rPr>
          <w:lang w:eastAsia="en-US"/>
        </w:rPr>
        <w:t>Рассмотрим примеры заданий из второй части экзамена.</w:t>
      </w:r>
    </w:p>
    <w:p w:rsidR="00E156F6" w:rsidRPr="0071174E" w:rsidRDefault="00E156F6" w:rsidP="00E156F6">
      <w:pPr>
        <w:ind w:firstLine="709"/>
        <w:jc w:val="both"/>
      </w:pPr>
      <w:r w:rsidRPr="0071174E">
        <w:t>Задание 2. Синтаксический анализ простого и сложного предложения.</w:t>
      </w:r>
    </w:p>
    <w:p w:rsidR="00E156F6" w:rsidRPr="0071174E" w:rsidRDefault="00E156F6" w:rsidP="00E156F6">
      <w:pPr>
        <w:ind w:firstLine="709"/>
        <w:jc w:val="both"/>
      </w:pPr>
      <w:r w:rsidRPr="0071174E">
        <w:t xml:space="preserve">В основе задания – умение проводить синтаксический анализ простого и сложного предложений: </w:t>
      </w:r>
    </w:p>
    <w:p w:rsidR="00E156F6" w:rsidRPr="0071174E" w:rsidRDefault="00E156F6" w:rsidP="00331E02">
      <w:pPr>
        <w:pStyle w:val="a4"/>
        <w:numPr>
          <w:ilvl w:val="0"/>
          <w:numId w:val="41"/>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определение вида предложения по цели высказывания и эмоциональной окраске; </w:t>
      </w:r>
    </w:p>
    <w:p w:rsidR="00E156F6" w:rsidRPr="0071174E" w:rsidRDefault="00E156F6" w:rsidP="00331E02">
      <w:pPr>
        <w:pStyle w:val="a4"/>
        <w:numPr>
          <w:ilvl w:val="0"/>
          <w:numId w:val="41"/>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 </w:t>
      </w:r>
    </w:p>
    <w:p w:rsidR="00E156F6" w:rsidRPr="0071174E" w:rsidRDefault="00E156F6" w:rsidP="00331E02">
      <w:pPr>
        <w:pStyle w:val="a4"/>
        <w:numPr>
          <w:ilvl w:val="0"/>
          <w:numId w:val="41"/>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распознавание распространенных и нераспространенных предложений, предложений осложненной и неосложненной структуры, полных и неполных; </w:t>
      </w:r>
    </w:p>
    <w:p w:rsidR="00E156F6" w:rsidRPr="0071174E" w:rsidRDefault="00E156F6" w:rsidP="00331E02">
      <w:pPr>
        <w:pStyle w:val="a4"/>
        <w:numPr>
          <w:ilvl w:val="0"/>
          <w:numId w:val="41"/>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определение грамматической основы предложения, видов сказуемого; </w:t>
      </w:r>
    </w:p>
    <w:p w:rsidR="00E156F6" w:rsidRPr="0071174E" w:rsidRDefault="00E156F6" w:rsidP="00331E02">
      <w:pPr>
        <w:pStyle w:val="a4"/>
        <w:numPr>
          <w:ilvl w:val="0"/>
          <w:numId w:val="41"/>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опознавание видов односоставных предложений; </w:t>
      </w:r>
    </w:p>
    <w:p w:rsidR="00E156F6" w:rsidRPr="0071174E" w:rsidRDefault="00E156F6" w:rsidP="00331E02">
      <w:pPr>
        <w:pStyle w:val="a4"/>
        <w:numPr>
          <w:ilvl w:val="0"/>
          <w:numId w:val="41"/>
        </w:numPr>
        <w:spacing w:after="120" w:line="240" w:lineRule="auto"/>
        <w:ind w:left="0" w:firstLine="709"/>
        <w:jc w:val="both"/>
        <w:rPr>
          <w:rFonts w:ascii="Times New Roman" w:hAnsi="Times New Roman"/>
          <w:sz w:val="24"/>
          <w:szCs w:val="24"/>
        </w:rPr>
      </w:pPr>
      <w:r w:rsidRPr="0071174E">
        <w:rPr>
          <w:rFonts w:ascii="Times New Roman" w:hAnsi="Times New Roman"/>
          <w:sz w:val="24"/>
          <w:szCs w:val="24"/>
        </w:rPr>
        <w:t>опознавание сложного предложения, типов сложного предложения, сложных предложений с различными видами связи.</w:t>
      </w:r>
    </w:p>
    <w:p w:rsidR="00E156F6" w:rsidRDefault="00E156F6" w:rsidP="00E156F6">
      <w:pPr>
        <w:pStyle w:val="a4"/>
        <w:spacing w:before="120" w:after="0" w:line="240" w:lineRule="auto"/>
        <w:ind w:left="0" w:firstLine="709"/>
        <w:jc w:val="both"/>
        <w:rPr>
          <w:rFonts w:ascii="Times New Roman" w:hAnsi="Times New Roman"/>
          <w:i/>
          <w:sz w:val="24"/>
          <w:szCs w:val="24"/>
        </w:rPr>
      </w:pPr>
    </w:p>
    <w:p w:rsidR="00E156F6" w:rsidRPr="0071174E" w:rsidRDefault="00E156F6" w:rsidP="00E156F6">
      <w:pPr>
        <w:pStyle w:val="a4"/>
        <w:spacing w:before="120" w:after="0" w:line="240" w:lineRule="auto"/>
        <w:ind w:left="0" w:firstLine="709"/>
        <w:jc w:val="both"/>
        <w:rPr>
          <w:rFonts w:ascii="Times New Roman" w:hAnsi="Times New Roman"/>
          <w:sz w:val="24"/>
          <w:szCs w:val="24"/>
        </w:rPr>
      </w:pPr>
      <w:r w:rsidRPr="0071174E">
        <w:rPr>
          <w:rFonts w:ascii="Times New Roman" w:hAnsi="Times New Roman"/>
          <w:i/>
          <w:sz w:val="24"/>
          <w:szCs w:val="24"/>
        </w:rPr>
        <w:t>Пример заданий.</w:t>
      </w:r>
    </w:p>
    <w:p w:rsidR="00E156F6" w:rsidRPr="0071174E" w:rsidRDefault="00E156F6" w:rsidP="00331E02">
      <w:pPr>
        <w:pStyle w:val="a4"/>
        <w:numPr>
          <w:ilvl w:val="0"/>
          <w:numId w:val="43"/>
        </w:numPr>
        <w:spacing w:after="0" w:line="240" w:lineRule="auto"/>
        <w:ind w:left="0" w:firstLine="709"/>
        <w:jc w:val="both"/>
        <w:rPr>
          <w:rFonts w:ascii="Times New Roman" w:hAnsi="Times New Roman"/>
          <w:i/>
          <w:sz w:val="24"/>
          <w:szCs w:val="24"/>
        </w:rPr>
      </w:pPr>
      <w:proofErr w:type="gramStart"/>
      <w:r w:rsidRPr="0071174E">
        <w:rPr>
          <w:rFonts w:ascii="Times New Roman" w:hAnsi="Times New Roman"/>
          <w:i/>
          <w:sz w:val="24"/>
          <w:szCs w:val="24"/>
        </w:rPr>
        <w:t>Звуки - это то, что слышит ухо. (2) Мы слышим голоса людей, пение птиц, звуки музыкальных инструментов, шум леса в ветреную погоду, плеск морских волн, гром во время грозы. (3) Звучат работающие машины, движущийся транспорт. (4) Раздел физики, в котором изучаются звуковые явления, называется «акустика» (слово «акустика» образовано от греческого слова «</w:t>
      </w:r>
      <w:proofErr w:type="spellStart"/>
      <w:r w:rsidRPr="0071174E">
        <w:rPr>
          <w:rFonts w:ascii="Times New Roman" w:hAnsi="Times New Roman"/>
          <w:i/>
          <w:sz w:val="24"/>
          <w:szCs w:val="24"/>
          <w:lang w:val="en-US"/>
        </w:rPr>
        <w:t>akustikos</w:t>
      </w:r>
      <w:proofErr w:type="spellEnd"/>
      <w:r w:rsidRPr="0071174E">
        <w:rPr>
          <w:rFonts w:ascii="Times New Roman" w:hAnsi="Times New Roman"/>
          <w:i/>
          <w:sz w:val="24"/>
          <w:szCs w:val="24"/>
        </w:rPr>
        <w:t>» -«звуковой»). (5) При изучении звуковых явлений в качестве источника</w:t>
      </w:r>
      <w:proofErr w:type="gramEnd"/>
      <w:r w:rsidRPr="0071174E">
        <w:rPr>
          <w:rFonts w:ascii="Times New Roman" w:hAnsi="Times New Roman"/>
          <w:i/>
          <w:sz w:val="24"/>
          <w:szCs w:val="24"/>
        </w:rPr>
        <w:t xml:space="preserve"> звука применяют специальные приборы, например камертон.</w:t>
      </w:r>
    </w:p>
    <w:p w:rsidR="00E156F6" w:rsidRPr="0071174E" w:rsidRDefault="00E156F6" w:rsidP="00E156F6">
      <w:pPr>
        <w:ind w:firstLine="709"/>
        <w:jc w:val="both"/>
      </w:pPr>
      <w:r w:rsidRPr="0071174E">
        <w:t>Укажите варианты ответов, в которых дано верное утверждение. Запишите номера ответов.</w:t>
      </w:r>
    </w:p>
    <w:p w:rsidR="00E156F6" w:rsidRPr="00CE369F" w:rsidRDefault="00E156F6" w:rsidP="00331E02">
      <w:pPr>
        <w:pStyle w:val="a4"/>
        <w:numPr>
          <w:ilvl w:val="0"/>
          <w:numId w:val="44"/>
        </w:numPr>
        <w:spacing w:after="0" w:line="240" w:lineRule="auto"/>
        <w:ind w:left="0" w:firstLine="709"/>
        <w:jc w:val="both"/>
        <w:rPr>
          <w:rFonts w:ascii="Times New Roman" w:hAnsi="Times New Roman"/>
          <w:i/>
          <w:sz w:val="24"/>
          <w:szCs w:val="24"/>
        </w:rPr>
      </w:pPr>
      <w:r w:rsidRPr="00CE369F">
        <w:rPr>
          <w:rFonts w:ascii="Times New Roman" w:hAnsi="Times New Roman"/>
          <w:i/>
          <w:sz w:val="24"/>
          <w:szCs w:val="24"/>
        </w:rPr>
        <w:t>Сложное предложение 1 содержит 2 (две) грамматические основы.</w:t>
      </w:r>
    </w:p>
    <w:p w:rsidR="00E156F6" w:rsidRPr="00CE369F" w:rsidRDefault="00E156F6" w:rsidP="00331E02">
      <w:pPr>
        <w:pStyle w:val="a4"/>
        <w:numPr>
          <w:ilvl w:val="0"/>
          <w:numId w:val="44"/>
        </w:numPr>
        <w:spacing w:after="0" w:line="240" w:lineRule="auto"/>
        <w:ind w:left="0" w:firstLine="709"/>
        <w:jc w:val="both"/>
        <w:rPr>
          <w:rFonts w:ascii="Times New Roman" w:hAnsi="Times New Roman"/>
          <w:i/>
          <w:sz w:val="24"/>
          <w:szCs w:val="24"/>
        </w:rPr>
      </w:pPr>
      <w:r w:rsidRPr="00CE369F">
        <w:rPr>
          <w:rFonts w:ascii="Times New Roman" w:hAnsi="Times New Roman"/>
          <w:i/>
          <w:sz w:val="24"/>
          <w:szCs w:val="24"/>
        </w:rPr>
        <w:t>Предложение 2 содержит однородные члены.</w:t>
      </w:r>
    </w:p>
    <w:p w:rsidR="00E156F6" w:rsidRPr="00CE369F" w:rsidRDefault="00E156F6" w:rsidP="00331E02">
      <w:pPr>
        <w:pStyle w:val="a4"/>
        <w:numPr>
          <w:ilvl w:val="0"/>
          <w:numId w:val="44"/>
        </w:numPr>
        <w:spacing w:after="0" w:line="240" w:lineRule="auto"/>
        <w:ind w:left="0" w:firstLine="709"/>
        <w:jc w:val="both"/>
        <w:rPr>
          <w:rFonts w:ascii="Times New Roman" w:hAnsi="Times New Roman"/>
          <w:i/>
          <w:sz w:val="24"/>
          <w:szCs w:val="24"/>
        </w:rPr>
      </w:pPr>
      <w:r w:rsidRPr="00CE369F">
        <w:rPr>
          <w:rFonts w:ascii="Times New Roman" w:hAnsi="Times New Roman"/>
          <w:i/>
          <w:sz w:val="24"/>
          <w:szCs w:val="24"/>
        </w:rPr>
        <w:t>Предложение 3 осложнено обособленным определением, выраженным причастным оборотом.</w:t>
      </w:r>
    </w:p>
    <w:p w:rsidR="00E156F6" w:rsidRPr="00CE369F" w:rsidRDefault="00E156F6" w:rsidP="00331E02">
      <w:pPr>
        <w:pStyle w:val="a4"/>
        <w:numPr>
          <w:ilvl w:val="0"/>
          <w:numId w:val="44"/>
        </w:numPr>
        <w:spacing w:after="0" w:line="240" w:lineRule="auto"/>
        <w:ind w:left="0" w:firstLine="709"/>
        <w:jc w:val="both"/>
        <w:rPr>
          <w:rFonts w:ascii="Times New Roman" w:hAnsi="Times New Roman"/>
          <w:i/>
          <w:sz w:val="24"/>
          <w:szCs w:val="24"/>
        </w:rPr>
      </w:pPr>
      <w:r w:rsidRPr="00CE369F">
        <w:rPr>
          <w:rFonts w:ascii="Times New Roman" w:hAnsi="Times New Roman"/>
          <w:i/>
          <w:sz w:val="24"/>
          <w:szCs w:val="24"/>
        </w:rPr>
        <w:t>Предложение 4 содержит вставную конструкцию.</w:t>
      </w:r>
    </w:p>
    <w:p w:rsidR="00E156F6" w:rsidRPr="00CE369F" w:rsidRDefault="00E156F6" w:rsidP="00331E02">
      <w:pPr>
        <w:pStyle w:val="a4"/>
        <w:numPr>
          <w:ilvl w:val="0"/>
          <w:numId w:val="44"/>
        </w:numPr>
        <w:spacing w:after="0" w:line="240" w:lineRule="auto"/>
        <w:ind w:left="0" w:firstLine="709"/>
        <w:jc w:val="both"/>
        <w:rPr>
          <w:rFonts w:ascii="Times New Roman" w:hAnsi="Times New Roman"/>
          <w:b/>
          <w:sz w:val="24"/>
          <w:szCs w:val="24"/>
        </w:rPr>
      </w:pPr>
      <w:r w:rsidRPr="00CE369F">
        <w:rPr>
          <w:rFonts w:ascii="Times New Roman" w:hAnsi="Times New Roman"/>
          <w:i/>
          <w:sz w:val="24"/>
          <w:szCs w:val="24"/>
        </w:rPr>
        <w:t xml:space="preserve">В предложении 5 грамматическая основа – </w:t>
      </w:r>
      <w:r w:rsidRPr="00CE369F">
        <w:rPr>
          <w:rFonts w:ascii="Times New Roman" w:hAnsi="Times New Roman"/>
          <w:b/>
          <w:i/>
          <w:sz w:val="24"/>
          <w:szCs w:val="24"/>
        </w:rPr>
        <w:t>применяют приборы</w:t>
      </w:r>
      <w:r w:rsidRPr="00CE369F">
        <w:rPr>
          <w:rFonts w:ascii="Times New Roman" w:hAnsi="Times New Roman"/>
          <w:b/>
          <w:sz w:val="24"/>
          <w:szCs w:val="24"/>
        </w:rPr>
        <w:t>.</w:t>
      </w:r>
    </w:p>
    <w:p w:rsidR="00E156F6" w:rsidRPr="00CE369F" w:rsidRDefault="00E156F6" w:rsidP="00E156F6">
      <w:pPr>
        <w:pStyle w:val="a4"/>
        <w:spacing w:after="0" w:line="240" w:lineRule="auto"/>
        <w:ind w:left="0" w:firstLine="709"/>
        <w:jc w:val="both"/>
        <w:rPr>
          <w:rFonts w:ascii="Times New Roman" w:hAnsi="Times New Roman"/>
          <w:b/>
          <w:sz w:val="24"/>
          <w:szCs w:val="24"/>
        </w:rPr>
      </w:pPr>
    </w:p>
    <w:p w:rsidR="00E156F6" w:rsidRPr="0071174E" w:rsidRDefault="00E156F6" w:rsidP="00E156F6">
      <w:pPr>
        <w:shd w:val="clear" w:color="auto" w:fill="FFFFFF"/>
        <w:ind w:firstLine="709"/>
        <w:jc w:val="both"/>
        <w:rPr>
          <w:rFonts w:eastAsia="Times New Roman"/>
          <w:i/>
        </w:rPr>
      </w:pPr>
      <w:r w:rsidRPr="0071174E">
        <w:rPr>
          <w:rFonts w:eastAsia="Times New Roman"/>
          <w:i/>
        </w:rPr>
        <w:t>(1)Земля – третья планета Солнечной системы, это единственная пока известная нам</w:t>
      </w:r>
      <w:r>
        <w:rPr>
          <w:rFonts w:eastAsia="Times New Roman"/>
          <w:i/>
        </w:rPr>
        <w:t xml:space="preserve"> </w:t>
      </w:r>
      <w:r w:rsidRPr="0071174E">
        <w:rPr>
          <w:rFonts w:eastAsia="Times New Roman"/>
          <w:i/>
        </w:rPr>
        <w:t>планета, на которой есть жизнь. (2)Она совершает полный оборот вокруг Солнца, как</w:t>
      </w:r>
      <w:r>
        <w:rPr>
          <w:rFonts w:eastAsia="Times New Roman"/>
          <w:i/>
        </w:rPr>
        <w:t xml:space="preserve"> </w:t>
      </w:r>
      <w:r w:rsidRPr="0071174E">
        <w:rPr>
          <w:rFonts w:eastAsia="Times New Roman"/>
          <w:i/>
        </w:rPr>
        <w:t xml:space="preserve">известно, за 365 дней; </w:t>
      </w:r>
      <w:proofErr w:type="gramStart"/>
      <w:r w:rsidRPr="0071174E">
        <w:rPr>
          <w:rFonts w:eastAsia="Times New Roman"/>
          <w:i/>
        </w:rPr>
        <w:t>два раза в году, 21 марта и 23 сентября, Солнце восходит точно на</w:t>
      </w:r>
      <w:r>
        <w:rPr>
          <w:rFonts w:eastAsia="Times New Roman"/>
          <w:i/>
        </w:rPr>
        <w:t xml:space="preserve"> </w:t>
      </w:r>
      <w:r w:rsidRPr="0071174E">
        <w:rPr>
          <w:rFonts w:eastAsia="Times New Roman"/>
          <w:i/>
        </w:rPr>
        <w:t>востоке и заходит точно на западе, а день равен ночи. (3)21 марта называют днём</w:t>
      </w:r>
      <w:r>
        <w:rPr>
          <w:rFonts w:eastAsia="Times New Roman"/>
          <w:i/>
        </w:rPr>
        <w:t xml:space="preserve"> </w:t>
      </w:r>
      <w:r w:rsidRPr="0071174E">
        <w:rPr>
          <w:rFonts w:eastAsia="Times New Roman"/>
          <w:i/>
        </w:rPr>
        <w:t>весеннего равноденствия: это начало астрономической весны, а 23 сентября – день</w:t>
      </w:r>
      <w:r>
        <w:rPr>
          <w:rFonts w:eastAsia="Times New Roman"/>
          <w:i/>
        </w:rPr>
        <w:t xml:space="preserve"> </w:t>
      </w:r>
      <w:r w:rsidRPr="0071174E">
        <w:rPr>
          <w:rFonts w:eastAsia="Times New Roman"/>
          <w:i/>
        </w:rPr>
        <w:t>осеннего равноденствия: это начало астрономической осени. (4)А когда же начинаются</w:t>
      </w:r>
      <w:r>
        <w:rPr>
          <w:rFonts w:eastAsia="Times New Roman"/>
          <w:i/>
        </w:rPr>
        <w:t xml:space="preserve"> </w:t>
      </w:r>
      <w:r w:rsidRPr="0071174E">
        <w:rPr>
          <w:rFonts w:eastAsia="Times New Roman"/>
          <w:i/>
        </w:rPr>
        <w:t>астрономические зима и лето? (5)Астрономическая зима начинается 22 декабря – самый</w:t>
      </w:r>
      <w:proofErr w:type="gramEnd"/>
      <w:r>
        <w:rPr>
          <w:rFonts w:eastAsia="Times New Roman"/>
          <w:i/>
        </w:rPr>
        <w:t xml:space="preserve"> </w:t>
      </w:r>
      <w:r w:rsidRPr="0071174E">
        <w:rPr>
          <w:rFonts w:eastAsia="Times New Roman"/>
          <w:i/>
        </w:rPr>
        <w:t>короткий день зимнего солнцестояния, а астрономическое лето начинается 22 июня</w:t>
      </w:r>
      <w:r>
        <w:rPr>
          <w:rFonts w:eastAsia="Times New Roman"/>
          <w:i/>
        </w:rPr>
        <w:t xml:space="preserve"> </w:t>
      </w:r>
      <w:r w:rsidRPr="0071174E">
        <w:rPr>
          <w:rFonts w:eastAsia="Times New Roman"/>
          <w:i/>
        </w:rPr>
        <w:t xml:space="preserve">– самый </w:t>
      </w:r>
      <w:proofErr w:type="gramStart"/>
      <w:r w:rsidRPr="0071174E">
        <w:rPr>
          <w:rFonts w:eastAsia="Times New Roman"/>
          <w:i/>
        </w:rPr>
        <w:t>длинный день</w:t>
      </w:r>
      <w:proofErr w:type="gramEnd"/>
      <w:r w:rsidRPr="0071174E">
        <w:rPr>
          <w:rFonts w:eastAsia="Times New Roman"/>
          <w:i/>
        </w:rPr>
        <w:t xml:space="preserve"> летнего солнцестояния: в эти дни Солнце появляется летом на</w:t>
      </w:r>
      <w:r>
        <w:rPr>
          <w:rFonts w:eastAsia="Times New Roman"/>
          <w:i/>
        </w:rPr>
        <w:t xml:space="preserve"> </w:t>
      </w:r>
      <w:r w:rsidRPr="0071174E">
        <w:rPr>
          <w:rFonts w:eastAsia="Times New Roman"/>
          <w:i/>
        </w:rPr>
        <w:t>северо-востоке, а зимой – на юго-востоке, заходит летом на северо-западе, а зимой – на</w:t>
      </w:r>
      <w:r>
        <w:rPr>
          <w:rFonts w:eastAsia="Times New Roman"/>
          <w:i/>
        </w:rPr>
        <w:t xml:space="preserve"> </w:t>
      </w:r>
      <w:r w:rsidRPr="0071174E">
        <w:rPr>
          <w:rFonts w:eastAsia="Times New Roman"/>
          <w:i/>
        </w:rPr>
        <w:t>юго-западе.</w:t>
      </w:r>
    </w:p>
    <w:p w:rsidR="00E156F6" w:rsidRPr="0071174E" w:rsidRDefault="00E156F6" w:rsidP="00E156F6">
      <w:pPr>
        <w:pStyle w:val="a4"/>
        <w:spacing w:after="0" w:line="240" w:lineRule="auto"/>
        <w:ind w:left="0" w:firstLine="709"/>
        <w:jc w:val="both"/>
        <w:rPr>
          <w:rFonts w:ascii="Times New Roman" w:hAnsi="Times New Roman"/>
          <w:sz w:val="24"/>
          <w:szCs w:val="24"/>
          <w:shd w:val="clear" w:color="auto" w:fill="FFFFFF"/>
        </w:rPr>
      </w:pPr>
      <w:r w:rsidRPr="0071174E">
        <w:rPr>
          <w:rFonts w:ascii="Times New Roman" w:hAnsi="Times New Roman"/>
          <w:sz w:val="24"/>
          <w:szCs w:val="24"/>
          <w:shd w:val="clear" w:color="auto" w:fill="FFFFFF"/>
        </w:rPr>
        <w:t>Какие из перечисленных утверждений являются верными? Укажите номера ответов.</w:t>
      </w:r>
    </w:p>
    <w:p w:rsidR="00E156F6" w:rsidRPr="00CE369F" w:rsidRDefault="00E156F6" w:rsidP="00331E02">
      <w:pPr>
        <w:pStyle w:val="a4"/>
        <w:numPr>
          <w:ilvl w:val="0"/>
          <w:numId w:val="50"/>
        </w:numPr>
        <w:shd w:val="clear" w:color="auto" w:fill="FFFFFF"/>
        <w:spacing w:after="0" w:line="240" w:lineRule="auto"/>
        <w:ind w:left="0" w:firstLine="709"/>
        <w:jc w:val="both"/>
        <w:rPr>
          <w:rFonts w:ascii="Times New Roman" w:eastAsia="Times New Roman" w:hAnsi="Times New Roman"/>
          <w:i/>
          <w:sz w:val="24"/>
          <w:szCs w:val="24"/>
        </w:rPr>
      </w:pPr>
      <w:r w:rsidRPr="00CE369F">
        <w:rPr>
          <w:rFonts w:ascii="Times New Roman" w:eastAsia="Times New Roman" w:hAnsi="Times New Roman"/>
          <w:i/>
          <w:sz w:val="24"/>
          <w:szCs w:val="24"/>
        </w:rPr>
        <w:t xml:space="preserve">Предложение 1 сложное с </w:t>
      </w:r>
      <w:proofErr w:type="gramStart"/>
      <w:r w:rsidRPr="00CE369F">
        <w:rPr>
          <w:rFonts w:ascii="Times New Roman" w:eastAsia="Times New Roman" w:hAnsi="Times New Roman"/>
          <w:i/>
          <w:sz w:val="24"/>
          <w:szCs w:val="24"/>
        </w:rPr>
        <w:t>придаточным</w:t>
      </w:r>
      <w:proofErr w:type="gramEnd"/>
      <w:r w:rsidRPr="00CE369F">
        <w:rPr>
          <w:rFonts w:ascii="Times New Roman" w:eastAsia="Times New Roman" w:hAnsi="Times New Roman"/>
          <w:i/>
          <w:sz w:val="24"/>
          <w:szCs w:val="24"/>
        </w:rPr>
        <w:t xml:space="preserve"> определительным.</w:t>
      </w:r>
    </w:p>
    <w:p w:rsidR="00E156F6" w:rsidRPr="00CE369F" w:rsidRDefault="00E156F6" w:rsidP="00331E02">
      <w:pPr>
        <w:pStyle w:val="a4"/>
        <w:numPr>
          <w:ilvl w:val="0"/>
          <w:numId w:val="50"/>
        </w:numPr>
        <w:shd w:val="clear" w:color="auto" w:fill="FFFFFF"/>
        <w:spacing w:after="0" w:line="240" w:lineRule="auto"/>
        <w:ind w:left="0" w:firstLine="709"/>
        <w:jc w:val="both"/>
        <w:rPr>
          <w:rFonts w:ascii="Times New Roman" w:eastAsia="Times New Roman" w:hAnsi="Times New Roman"/>
          <w:i/>
          <w:sz w:val="24"/>
          <w:szCs w:val="24"/>
        </w:rPr>
      </w:pPr>
      <w:r w:rsidRPr="00CE369F">
        <w:rPr>
          <w:rFonts w:ascii="Times New Roman" w:eastAsia="Times New Roman" w:hAnsi="Times New Roman"/>
          <w:i/>
          <w:sz w:val="24"/>
          <w:szCs w:val="24"/>
        </w:rPr>
        <w:t>Предложение 2 сложное с бессоюзной и союзной сочинительной и подчинительной связью.</w:t>
      </w:r>
    </w:p>
    <w:p w:rsidR="00E156F6" w:rsidRPr="00CE369F" w:rsidRDefault="00E156F6" w:rsidP="00331E02">
      <w:pPr>
        <w:pStyle w:val="a4"/>
        <w:numPr>
          <w:ilvl w:val="0"/>
          <w:numId w:val="50"/>
        </w:numPr>
        <w:shd w:val="clear" w:color="auto" w:fill="FFFFFF"/>
        <w:spacing w:after="0" w:line="240" w:lineRule="auto"/>
        <w:ind w:left="0" w:firstLine="709"/>
        <w:jc w:val="both"/>
        <w:rPr>
          <w:rFonts w:ascii="Times New Roman" w:eastAsia="Times New Roman" w:hAnsi="Times New Roman"/>
          <w:i/>
          <w:sz w:val="24"/>
          <w:szCs w:val="24"/>
        </w:rPr>
      </w:pPr>
      <w:r w:rsidRPr="00CE369F">
        <w:rPr>
          <w:rFonts w:ascii="Times New Roman" w:eastAsia="Times New Roman" w:hAnsi="Times New Roman"/>
          <w:i/>
          <w:sz w:val="24"/>
          <w:szCs w:val="24"/>
        </w:rPr>
        <w:t>Первая часть предложения 3 – односоставное неопределённо-личное предложение.</w:t>
      </w:r>
    </w:p>
    <w:p w:rsidR="00E156F6" w:rsidRPr="00CE369F" w:rsidRDefault="00E156F6" w:rsidP="00331E02">
      <w:pPr>
        <w:pStyle w:val="a4"/>
        <w:numPr>
          <w:ilvl w:val="0"/>
          <w:numId w:val="50"/>
        </w:numPr>
        <w:shd w:val="clear" w:color="auto" w:fill="FFFFFF"/>
        <w:spacing w:after="0" w:line="240" w:lineRule="auto"/>
        <w:ind w:left="0" w:firstLine="709"/>
        <w:jc w:val="both"/>
        <w:rPr>
          <w:rFonts w:ascii="Times New Roman" w:eastAsia="Times New Roman" w:hAnsi="Times New Roman"/>
          <w:i/>
          <w:sz w:val="24"/>
          <w:szCs w:val="24"/>
        </w:rPr>
      </w:pPr>
      <w:r w:rsidRPr="00CE369F">
        <w:rPr>
          <w:rFonts w:ascii="Times New Roman" w:eastAsia="Times New Roman" w:hAnsi="Times New Roman"/>
          <w:i/>
          <w:sz w:val="24"/>
          <w:szCs w:val="24"/>
        </w:rPr>
        <w:t>Предложение 4 вопросительное.</w:t>
      </w:r>
    </w:p>
    <w:p w:rsidR="00E156F6" w:rsidRPr="00CE369F" w:rsidRDefault="00E156F6" w:rsidP="00331E02">
      <w:pPr>
        <w:pStyle w:val="a4"/>
        <w:numPr>
          <w:ilvl w:val="0"/>
          <w:numId w:val="50"/>
        </w:numPr>
        <w:shd w:val="clear" w:color="auto" w:fill="FFFFFF"/>
        <w:spacing w:after="0" w:line="240" w:lineRule="auto"/>
        <w:ind w:left="0" w:firstLine="709"/>
        <w:jc w:val="both"/>
        <w:rPr>
          <w:rFonts w:ascii="Times New Roman" w:eastAsia="Times New Roman" w:hAnsi="Times New Roman"/>
          <w:i/>
          <w:sz w:val="24"/>
          <w:szCs w:val="24"/>
        </w:rPr>
      </w:pPr>
      <w:r w:rsidRPr="00CE369F">
        <w:rPr>
          <w:rFonts w:ascii="Times New Roman" w:eastAsia="Times New Roman" w:hAnsi="Times New Roman"/>
          <w:i/>
          <w:sz w:val="24"/>
          <w:szCs w:val="24"/>
        </w:rPr>
        <w:t>Предложение 5 простое, осложнённое однородными членами с обобщающим словом.</w:t>
      </w:r>
    </w:p>
    <w:p w:rsidR="00E156F6" w:rsidRDefault="00E156F6" w:rsidP="00E156F6">
      <w:pPr>
        <w:ind w:firstLine="709"/>
        <w:jc w:val="both"/>
        <w:rPr>
          <w:i/>
          <w:shd w:val="clear" w:color="auto" w:fill="FFFFFF"/>
        </w:rPr>
      </w:pPr>
    </w:p>
    <w:p w:rsidR="00E156F6" w:rsidRPr="0071174E" w:rsidRDefault="00E156F6" w:rsidP="00E156F6">
      <w:pPr>
        <w:ind w:firstLine="709"/>
        <w:jc w:val="both"/>
        <w:rPr>
          <w:i/>
          <w:shd w:val="clear" w:color="auto" w:fill="FFFFFF"/>
        </w:rPr>
      </w:pPr>
      <w:proofErr w:type="gramStart"/>
      <w:r w:rsidRPr="0071174E">
        <w:rPr>
          <w:i/>
          <w:shd w:val="clear" w:color="auto" w:fill="FFFFFF"/>
        </w:rPr>
        <w:lastRenderedPageBreak/>
        <w:t>(1)Перед человечеством стоят глобальные проблемы: рост населения мира, ликвидация социального неравенства, проблемы использования Мирового океана и космического пространства, природных ресурсов и защиты окружающей среды. (2)В связи с этим сотрудничество учёных различных стран призвано сыграть свою роль в решении этих проблем. (3)Говоря о значении научных открытий и изобретений, следует помнить и о возросшей ответственности учёных за будущее человечества</w:t>
      </w:r>
      <w:proofErr w:type="gramEnd"/>
      <w:r w:rsidRPr="0071174E">
        <w:rPr>
          <w:i/>
          <w:shd w:val="clear" w:color="auto" w:fill="FFFFFF"/>
        </w:rPr>
        <w:t>. (4)К сожалению, в мире всё больше растёт непонимание места и роли науки, а мистические представления вытесняют целостное научное мировоззрение. (5)Поэтому вопрос о месте науки в общественном сознании, в выработке новых ценностей современного мира становится основным вопросом научного сообщества, системы образования, а также средств массовой информации.</w:t>
      </w:r>
    </w:p>
    <w:p w:rsidR="00E156F6" w:rsidRPr="0071174E" w:rsidRDefault="00E156F6" w:rsidP="00E156F6">
      <w:pPr>
        <w:pStyle w:val="a4"/>
        <w:spacing w:after="0" w:line="240" w:lineRule="auto"/>
        <w:ind w:left="0" w:firstLine="709"/>
        <w:jc w:val="both"/>
        <w:rPr>
          <w:rFonts w:ascii="Times New Roman" w:hAnsi="Times New Roman"/>
          <w:sz w:val="24"/>
          <w:szCs w:val="24"/>
          <w:shd w:val="clear" w:color="auto" w:fill="FFFFFF"/>
        </w:rPr>
      </w:pPr>
      <w:r w:rsidRPr="0071174E">
        <w:rPr>
          <w:rFonts w:ascii="Times New Roman" w:hAnsi="Times New Roman"/>
          <w:sz w:val="24"/>
          <w:szCs w:val="24"/>
          <w:shd w:val="clear" w:color="auto" w:fill="FFFFFF"/>
        </w:rPr>
        <w:t>Какие из перечисленных утверждений являются верными? Укажите номера ответов.</w:t>
      </w:r>
    </w:p>
    <w:p w:rsidR="00E156F6" w:rsidRDefault="00E156F6" w:rsidP="00E156F6">
      <w:pPr>
        <w:ind w:firstLine="709"/>
        <w:jc w:val="both"/>
        <w:rPr>
          <w:i/>
        </w:rPr>
      </w:pPr>
      <w:r w:rsidRPr="00CE369F">
        <w:rPr>
          <w:i/>
        </w:rPr>
        <w:t>1.</w:t>
      </w:r>
      <w:r>
        <w:rPr>
          <w:i/>
        </w:rPr>
        <w:t xml:space="preserve"> </w:t>
      </w:r>
      <w:r>
        <w:rPr>
          <w:i/>
        </w:rPr>
        <w:tab/>
      </w:r>
      <w:r w:rsidRPr="00CE369F">
        <w:rPr>
          <w:i/>
        </w:rPr>
        <w:t>Предложение 1 осложнено однородными членами предложения с обобщающим словом.</w:t>
      </w:r>
      <w:r>
        <w:rPr>
          <w:i/>
        </w:rPr>
        <w:t xml:space="preserve"> </w:t>
      </w:r>
    </w:p>
    <w:p w:rsidR="00E156F6" w:rsidRPr="00CE369F" w:rsidRDefault="00E156F6" w:rsidP="00E156F6">
      <w:pPr>
        <w:ind w:firstLine="709"/>
        <w:jc w:val="both"/>
        <w:rPr>
          <w:i/>
        </w:rPr>
      </w:pPr>
      <w:r w:rsidRPr="00CE369F">
        <w:rPr>
          <w:i/>
        </w:rPr>
        <w:t xml:space="preserve">2. </w:t>
      </w:r>
      <w:r>
        <w:rPr>
          <w:i/>
        </w:rPr>
        <w:tab/>
      </w:r>
      <w:r w:rsidRPr="00CE369F">
        <w:rPr>
          <w:i/>
        </w:rPr>
        <w:t>Предложение 2 односоставное безличное.</w:t>
      </w:r>
    </w:p>
    <w:p w:rsidR="00E156F6" w:rsidRDefault="00E156F6" w:rsidP="00E156F6">
      <w:pPr>
        <w:pStyle w:val="afa"/>
        <w:shd w:val="clear" w:color="auto" w:fill="FFFFFF"/>
        <w:spacing w:before="0" w:beforeAutospacing="0" w:after="0" w:afterAutospacing="0"/>
        <w:ind w:firstLine="709"/>
        <w:textAlignment w:val="baseline"/>
        <w:rPr>
          <w:i/>
        </w:rPr>
      </w:pPr>
      <w:r w:rsidRPr="00CE369F">
        <w:rPr>
          <w:i/>
        </w:rPr>
        <w:t xml:space="preserve">3. </w:t>
      </w:r>
      <w:r>
        <w:rPr>
          <w:i/>
        </w:rPr>
        <w:tab/>
      </w:r>
      <w:r w:rsidRPr="00CE369F">
        <w:rPr>
          <w:i/>
        </w:rPr>
        <w:t>Предложение 3 содержит 2 (две) грамматические основы.</w:t>
      </w:r>
    </w:p>
    <w:p w:rsidR="00E156F6" w:rsidRDefault="00E156F6" w:rsidP="00E156F6">
      <w:pPr>
        <w:pStyle w:val="afa"/>
        <w:shd w:val="clear" w:color="auto" w:fill="FFFFFF"/>
        <w:spacing w:before="0" w:beforeAutospacing="0" w:after="0" w:afterAutospacing="0"/>
        <w:ind w:firstLine="709"/>
        <w:textAlignment w:val="baseline"/>
        <w:rPr>
          <w:i/>
        </w:rPr>
      </w:pPr>
      <w:r w:rsidRPr="00CE369F">
        <w:rPr>
          <w:i/>
        </w:rPr>
        <w:t xml:space="preserve">4. </w:t>
      </w:r>
      <w:r>
        <w:rPr>
          <w:i/>
        </w:rPr>
        <w:tab/>
      </w:r>
      <w:r w:rsidRPr="00CE369F">
        <w:rPr>
          <w:i/>
        </w:rPr>
        <w:t>Предложение 4 осложнено вводным словом.</w:t>
      </w:r>
    </w:p>
    <w:p w:rsidR="00E156F6" w:rsidRPr="00CE369F" w:rsidRDefault="00E156F6" w:rsidP="00E156F6">
      <w:pPr>
        <w:pStyle w:val="afa"/>
        <w:shd w:val="clear" w:color="auto" w:fill="FFFFFF"/>
        <w:spacing w:before="0" w:beforeAutospacing="0" w:after="0" w:afterAutospacing="0"/>
        <w:ind w:firstLine="709"/>
        <w:textAlignment w:val="baseline"/>
        <w:rPr>
          <w:i/>
        </w:rPr>
      </w:pPr>
      <w:r w:rsidRPr="00CE369F">
        <w:rPr>
          <w:i/>
        </w:rPr>
        <w:t xml:space="preserve">5. </w:t>
      </w:r>
      <w:r>
        <w:rPr>
          <w:i/>
        </w:rPr>
        <w:tab/>
      </w:r>
      <w:r w:rsidRPr="00CE369F">
        <w:rPr>
          <w:i/>
        </w:rPr>
        <w:t>Предложение 5 сложносочинённое.</w:t>
      </w:r>
    </w:p>
    <w:p w:rsidR="00E156F6" w:rsidRDefault="00E156F6" w:rsidP="00E156F6">
      <w:pPr>
        <w:ind w:firstLine="709"/>
        <w:jc w:val="both"/>
      </w:pPr>
    </w:p>
    <w:p w:rsidR="00E156F6" w:rsidRPr="0071174E" w:rsidRDefault="00E156F6" w:rsidP="00E156F6">
      <w:pPr>
        <w:ind w:firstLine="709"/>
        <w:jc w:val="both"/>
      </w:pPr>
      <w:r w:rsidRPr="0071174E">
        <w:t>Задание 3. Пунктуационный анализ.</w:t>
      </w:r>
    </w:p>
    <w:p w:rsidR="00E156F6" w:rsidRPr="0071174E" w:rsidRDefault="00E156F6" w:rsidP="00E156F6">
      <w:pPr>
        <w:shd w:val="clear" w:color="auto" w:fill="FFFFFF"/>
        <w:ind w:firstLine="709"/>
        <w:jc w:val="both"/>
        <w:rPr>
          <w:rFonts w:eastAsia="Times New Roman"/>
        </w:rPr>
      </w:pPr>
      <w:r w:rsidRPr="0071174E">
        <w:rPr>
          <w:rFonts w:eastAsia="Times New Roman"/>
          <w:bCs/>
          <w:iCs/>
        </w:rPr>
        <w:t>Пунктуационный разбор предложения</w:t>
      </w:r>
      <w:r w:rsidRPr="0071174E">
        <w:rPr>
          <w:rFonts w:eastAsia="Times New Roman"/>
        </w:rPr>
        <w:t> (пунктуационный анализ) ‒ это выделение в нем знаков препинания и объяснение их постановки.</w:t>
      </w:r>
    </w:p>
    <w:p w:rsidR="00E156F6" w:rsidRPr="0071174E" w:rsidRDefault="00E156F6" w:rsidP="00E156F6">
      <w:pPr>
        <w:shd w:val="clear" w:color="auto" w:fill="FFFFFF"/>
        <w:ind w:firstLine="709"/>
        <w:jc w:val="both"/>
        <w:rPr>
          <w:rFonts w:eastAsia="Times New Roman"/>
        </w:rPr>
      </w:pPr>
      <w:r w:rsidRPr="0071174E">
        <w:rPr>
          <w:rFonts w:eastAsia="Times New Roman"/>
          <w:iCs/>
        </w:rPr>
        <w:t>Данный разбор включает следующие этапы:</w:t>
      </w:r>
    </w:p>
    <w:p w:rsidR="00E156F6" w:rsidRPr="0071174E" w:rsidRDefault="00E156F6" w:rsidP="00331E02">
      <w:pPr>
        <w:numPr>
          <w:ilvl w:val="0"/>
          <w:numId w:val="42"/>
        </w:numPr>
        <w:shd w:val="clear" w:color="auto" w:fill="FFFFFF"/>
        <w:ind w:left="0" w:firstLine="709"/>
        <w:jc w:val="both"/>
        <w:rPr>
          <w:rFonts w:eastAsia="Times New Roman"/>
        </w:rPr>
      </w:pPr>
      <w:r w:rsidRPr="0071174E">
        <w:rPr>
          <w:rFonts w:eastAsia="Times New Roman"/>
        </w:rPr>
        <w:t>выделение имеющихся знаков препинания;</w:t>
      </w:r>
    </w:p>
    <w:p w:rsidR="00E156F6" w:rsidRPr="0071174E" w:rsidRDefault="00E156F6" w:rsidP="00331E02">
      <w:pPr>
        <w:numPr>
          <w:ilvl w:val="0"/>
          <w:numId w:val="42"/>
        </w:numPr>
        <w:shd w:val="clear" w:color="auto" w:fill="FFFFFF"/>
        <w:ind w:left="0" w:firstLine="709"/>
        <w:jc w:val="both"/>
        <w:rPr>
          <w:rFonts w:eastAsia="Times New Roman"/>
        </w:rPr>
      </w:pPr>
      <w:r w:rsidRPr="0071174E">
        <w:rPr>
          <w:rFonts w:eastAsia="Times New Roman"/>
        </w:rPr>
        <w:t>объяснение необходимости их постановки на основе правил русского языка;</w:t>
      </w:r>
    </w:p>
    <w:p w:rsidR="00E156F6" w:rsidRPr="0071174E" w:rsidRDefault="00E156F6" w:rsidP="00331E02">
      <w:pPr>
        <w:numPr>
          <w:ilvl w:val="0"/>
          <w:numId w:val="42"/>
        </w:numPr>
        <w:shd w:val="clear" w:color="auto" w:fill="FFFFFF"/>
        <w:ind w:left="0" w:firstLine="709"/>
        <w:jc w:val="both"/>
        <w:rPr>
          <w:rFonts w:eastAsia="Times New Roman"/>
        </w:rPr>
      </w:pPr>
      <w:r w:rsidRPr="0071174E">
        <w:rPr>
          <w:rFonts w:eastAsia="Times New Roman"/>
        </w:rPr>
        <w:t>определение роли данных знаков в предложении.</w:t>
      </w:r>
    </w:p>
    <w:p w:rsidR="00E156F6" w:rsidRPr="0071174E" w:rsidRDefault="00E156F6" w:rsidP="00E156F6">
      <w:pPr>
        <w:pStyle w:val="afa"/>
        <w:shd w:val="clear" w:color="auto" w:fill="FFFFFF"/>
        <w:spacing w:before="0" w:beforeAutospacing="0" w:after="0" w:afterAutospacing="0"/>
        <w:ind w:firstLine="709"/>
        <w:jc w:val="both"/>
      </w:pPr>
      <w:r w:rsidRPr="0071174E">
        <w:rPr>
          <w:bCs/>
        </w:rPr>
        <w:t xml:space="preserve">Выпускникам предлагалось найти и объяснить постановку следующих знаков препинания: </w:t>
      </w:r>
      <w:r w:rsidRPr="0071174E">
        <w:t>запятая, двоеточие, тире, скобки, кавычки.</w:t>
      </w:r>
    </w:p>
    <w:p w:rsidR="00E156F6" w:rsidRDefault="00E156F6" w:rsidP="00E156F6">
      <w:pPr>
        <w:ind w:firstLine="709"/>
        <w:jc w:val="both"/>
        <w:rPr>
          <w:i/>
          <w:lang w:eastAsia="en-US"/>
        </w:rPr>
      </w:pPr>
    </w:p>
    <w:p w:rsidR="00E156F6" w:rsidRPr="0071174E" w:rsidRDefault="00E156F6" w:rsidP="00E156F6">
      <w:pPr>
        <w:ind w:firstLine="709"/>
        <w:jc w:val="both"/>
      </w:pPr>
      <w:r w:rsidRPr="0071174E">
        <w:rPr>
          <w:i/>
          <w:lang w:eastAsia="en-US"/>
        </w:rPr>
        <w:t>Примеры заданий.</w:t>
      </w:r>
    </w:p>
    <w:p w:rsidR="00E156F6" w:rsidRPr="0071174E" w:rsidRDefault="00E156F6" w:rsidP="00E156F6">
      <w:pPr>
        <w:ind w:firstLine="709"/>
        <w:jc w:val="both"/>
        <w:rPr>
          <w:b/>
          <w:bCs/>
          <w:shd w:val="clear" w:color="auto" w:fill="FFFFFF"/>
        </w:rPr>
      </w:pPr>
      <w:r w:rsidRPr="0071174E">
        <w:rPr>
          <w:bCs/>
          <w:shd w:val="clear" w:color="auto" w:fill="FFFFFF"/>
        </w:rPr>
        <w:t>Расставьте знаки препинания. Укажите цифры, на месте которых должно стоять тире</w:t>
      </w:r>
      <w:r w:rsidRPr="0071174E">
        <w:rPr>
          <w:b/>
          <w:bCs/>
          <w:shd w:val="clear" w:color="auto" w:fill="FFFFFF"/>
        </w:rPr>
        <w:t>.</w:t>
      </w:r>
    </w:p>
    <w:p w:rsidR="00E156F6" w:rsidRPr="0071174E" w:rsidRDefault="00E156F6" w:rsidP="00E156F6">
      <w:pPr>
        <w:pStyle w:val="leftmargin"/>
        <w:shd w:val="clear" w:color="auto" w:fill="FFFFFF"/>
        <w:spacing w:before="0" w:beforeAutospacing="0" w:after="0" w:afterAutospacing="0"/>
        <w:ind w:firstLine="709"/>
        <w:jc w:val="both"/>
        <w:rPr>
          <w:b/>
          <w:bCs/>
          <w:i/>
        </w:rPr>
      </w:pPr>
      <w:r w:rsidRPr="0071174E">
        <w:rPr>
          <w:i/>
          <w:shd w:val="clear" w:color="auto" w:fill="FFFFFF"/>
        </w:rPr>
        <w:t>Домик Петра I (1) единственная постройка (2) сохранившаяся с первых дней основания Петербурга (3) которая была сооружена солдатами-плотниками за три дня (4) и служила первой резиденцией царя на берегах Невы. Внутри дома до сих пор на рабочем столе лежат царская табакерка (5) самшитовая курительная трубка (6) чертежи и деловые бумаги (7) вещи (8) принадлежавшие Петру I.</w:t>
      </w:r>
      <w:r w:rsidRPr="0071174E">
        <w:rPr>
          <w:b/>
          <w:bCs/>
          <w:i/>
        </w:rPr>
        <w:t xml:space="preserve"> </w:t>
      </w:r>
    </w:p>
    <w:p w:rsidR="00E156F6" w:rsidRPr="0071174E" w:rsidRDefault="00E156F6" w:rsidP="00E156F6">
      <w:pPr>
        <w:pStyle w:val="leftmargin"/>
        <w:shd w:val="clear" w:color="auto" w:fill="FFFFFF"/>
        <w:spacing w:before="0" w:beforeAutospacing="0" w:after="0" w:afterAutospacing="0"/>
        <w:ind w:firstLine="709"/>
        <w:jc w:val="both"/>
        <w:rPr>
          <w:b/>
        </w:rPr>
      </w:pPr>
      <w:r w:rsidRPr="0071174E">
        <w:rPr>
          <w:bCs/>
        </w:rPr>
        <w:t>Расставьте знаки препинания.</w:t>
      </w:r>
      <w:r>
        <w:rPr>
          <w:bCs/>
        </w:rPr>
        <w:t xml:space="preserve"> </w:t>
      </w:r>
      <w:r w:rsidRPr="0071174E">
        <w:t xml:space="preserve">Укажите цифры, на месте которых в предложении должны стоять </w:t>
      </w:r>
      <w:r w:rsidRPr="0071174E">
        <w:rPr>
          <w:b/>
        </w:rPr>
        <w:t>запятые.</w:t>
      </w:r>
    </w:p>
    <w:p w:rsidR="00E156F6" w:rsidRPr="0071174E" w:rsidRDefault="00E156F6" w:rsidP="00E156F6">
      <w:pPr>
        <w:pStyle w:val="leftmargin"/>
        <w:shd w:val="clear" w:color="auto" w:fill="FFFFFF"/>
        <w:spacing w:before="0" w:beforeAutospacing="0" w:after="0" w:afterAutospacing="0"/>
        <w:ind w:firstLine="709"/>
        <w:jc w:val="both"/>
        <w:rPr>
          <w:i/>
          <w:iCs/>
        </w:rPr>
      </w:pPr>
      <w:r w:rsidRPr="0071174E">
        <w:rPr>
          <w:i/>
          <w:iCs/>
        </w:rPr>
        <w:t xml:space="preserve">Среди необозримых полей (1) лесов (2) перелесков на северо-западе Пензенской области раскинулось (3) старинное село Тарханы. Здесь (4) в имении Арсеньевых (5) провёл детские и отроческие годы Михаил Юрьевич Лермонтов. Сейчас в бывших Тарханах (6) именуемых ныне </w:t>
      </w:r>
      <w:proofErr w:type="spellStart"/>
      <w:r w:rsidRPr="0071174E">
        <w:rPr>
          <w:i/>
          <w:iCs/>
        </w:rPr>
        <w:t>Лермонтово</w:t>
      </w:r>
      <w:proofErr w:type="spellEnd"/>
      <w:r w:rsidRPr="0071174E">
        <w:rPr>
          <w:i/>
          <w:iCs/>
        </w:rPr>
        <w:t xml:space="preserve"> (7) находится Государственный музей-заповедник великого русского поэта (8) и писателя. Это уникальный (9) историко-культурный памятник федерального значения.</w:t>
      </w:r>
    </w:p>
    <w:p w:rsidR="00E156F6" w:rsidRDefault="00E156F6" w:rsidP="00E156F6">
      <w:pPr>
        <w:ind w:firstLine="709"/>
        <w:jc w:val="both"/>
        <w:rPr>
          <w:b/>
          <w:spacing w:val="3"/>
          <w:shd w:val="clear" w:color="auto" w:fill="FFFFFF"/>
        </w:rPr>
      </w:pPr>
      <w:r w:rsidRPr="0071174E">
        <w:rPr>
          <w:spacing w:val="3"/>
          <w:shd w:val="clear" w:color="auto" w:fill="FFFFFF"/>
        </w:rPr>
        <w:t xml:space="preserve">Расставьте знаки препинания. Укажите цифры, на месте которых должны стоять </w:t>
      </w:r>
      <w:r w:rsidRPr="0071174E">
        <w:rPr>
          <w:b/>
          <w:spacing w:val="3"/>
          <w:shd w:val="clear" w:color="auto" w:fill="FFFFFF"/>
        </w:rPr>
        <w:t>кавычки.</w:t>
      </w:r>
    </w:p>
    <w:p w:rsidR="00E156F6" w:rsidRPr="0071174E" w:rsidRDefault="00E156F6" w:rsidP="00E156F6">
      <w:pPr>
        <w:ind w:firstLine="709"/>
        <w:jc w:val="both"/>
        <w:rPr>
          <w:i/>
          <w:spacing w:val="3"/>
          <w:shd w:val="clear" w:color="auto" w:fill="FFFFFF"/>
        </w:rPr>
      </w:pPr>
      <w:r w:rsidRPr="0071174E">
        <w:rPr>
          <w:i/>
          <w:spacing w:val="3"/>
          <w:shd w:val="clear" w:color="auto" w:fill="FFFFFF"/>
        </w:rPr>
        <w:t xml:space="preserve">Болдинская усадьба, расположенная недалеко от (1) Нижнего Новгорода (2), привлекает к себе большое количество поклонников творчества А.С. Пушкина. Несмотря на </w:t>
      </w:r>
      <w:proofErr w:type="gramStart"/>
      <w:r w:rsidRPr="0071174E">
        <w:rPr>
          <w:i/>
          <w:spacing w:val="3"/>
          <w:shd w:val="clear" w:color="auto" w:fill="FFFFFF"/>
        </w:rPr>
        <w:t>то</w:t>
      </w:r>
      <w:proofErr w:type="gramEnd"/>
      <w:r w:rsidRPr="0071174E">
        <w:rPr>
          <w:i/>
          <w:spacing w:val="3"/>
          <w:shd w:val="clear" w:color="auto" w:fill="FFFFFF"/>
        </w:rPr>
        <w:t xml:space="preserve"> что поэт побывал в родовом поместье всего лишь три раза, село вдохновило его на написание более 50 произведений, среди которых (3) Медный всадник (4), главы (5) Евгения Онегина (6). Недаром исследователи творчества Александра Сергеевича говорили о днях, которые поэт провёл здесь осенью 1830 года: (7) Это чудо болдинской осени (8).</w:t>
      </w:r>
    </w:p>
    <w:p w:rsidR="00E156F6" w:rsidRPr="0071174E" w:rsidRDefault="00E156F6" w:rsidP="00E156F6">
      <w:pPr>
        <w:ind w:firstLine="709"/>
        <w:jc w:val="both"/>
        <w:rPr>
          <w:spacing w:val="3"/>
          <w:shd w:val="clear" w:color="auto" w:fill="FFFFFF"/>
        </w:rPr>
      </w:pPr>
      <w:r w:rsidRPr="0071174E">
        <w:rPr>
          <w:spacing w:val="3"/>
          <w:shd w:val="clear" w:color="auto" w:fill="FFFFFF"/>
        </w:rPr>
        <w:t xml:space="preserve">Расставьте знаки препинания. Укажите цифры, на месте которых должны стоять </w:t>
      </w:r>
      <w:r w:rsidRPr="0071174E">
        <w:rPr>
          <w:b/>
          <w:spacing w:val="3"/>
          <w:shd w:val="clear" w:color="auto" w:fill="FFFFFF"/>
        </w:rPr>
        <w:t>запятые.</w:t>
      </w:r>
    </w:p>
    <w:p w:rsidR="00E156F6" w:rsidRPr="0071174E" w:rsidRDefault="00E156F6" w:rsidP="00E156F6">
      <w:pPr>
        <w:ind w:firstLine="709"/>
        <w:jc w:val="both"/>
        <w:rPr>
          <w:i/>
          <w:shd w:val="clear" w:color="auto" w:fill="FFFFFF"/>
        </w:rPr>
      </w:pPr>
      <w:r w:rsidRPr="0071174E">
        <w:rPr>
          <w:i/>
          <w:shd w:val="clear" w:color="auto" w:fill="FFFFFF"/>
        </w:rPr>
        <w:t xml:space="preserve">Сегодня (1) в Наклонной башне города Невьянска Свердловской области находится филиал историко-архитектурного музея (2) а раньше в ней располагались заводской архив (3) лаборатория и рабочий кабинет (4) промышленника-предпринимателя </w:t>
      </w:r>
      <w:proofErr w:type="spellStart"/>
      <w:r w:rsidRPr="0071174E">
        <w:rPr>
          <w:i/>
          <w:shd w:val="clear" w:color="auto" w:fill="FFFFFF"/>
        </w:rPr>
        <w:t>Акинфия</w:t>
      </w:r>
      <w:proofErr w:type="spellEnd"/>
      <w:r w:rsidRPr="0071174E">
        <w:rPr>
          <w:i/>
          <w:shd w:val="clear" w:color="auto" w:fill="FFFFFF"/>
        </w:rPr>
        <w:t xml:space="preserve"> Демидова. Он построил в этих местах (5) каменный дом для своей семьи (6) а рядом с деревянной Преображенской церковью (7) воздвиг башню-колокольню (8) с девятью мини-этажами.</w:t>
      </w:r>
    </w:p>
    <w:p w:rsidR="00E156F6" w:rsidRPr="0071174E" w:rsidRDefault="00E156F6" w:rsidP="00E156F6">
      <w:pPr>
        <w:ind w:firstLine="709"/>
        <w:jc w:val="both"/>
      </w:pPr>
    </w:p>
    <w:p w:rsidR="00E156F6" w:rsidRPr="0071174E" w:rsidRDefault="00E156F6" w:rsidP="00E156F6">
      <w:pPr>
        <w:ind w:firstLine="709"/>
        <w:jc w:val="both"/>
        <w:rPr>
          <w:lang w:eastAsia="en-US"/>
        </w:rPr>
      </w:pPr>
      <w:r w:rsidRPr="0071174E">
        <w:lastRenderedPageBreak/>
        <w:t xml:space="preserve">Задание 4. </w:t>
      </w:r>
      <w:r w:rsidRPr="0071174E">
        <w:rPr>
          <w:lang w:eastAsia="en-US"/>
        </w:rPr>
        <w:t>Синтаксический анализ видов связи в словосочетании.</w:t>
      </w:r>
    </w:p>
    <w:p w:rsidR="00E156F6" w:rsidRPr="0071174E" w:rsidRDefault="00E156F6" w:rsidP="00E156F6">
      <w:pPr>
        <w:ind w:firstLine="709"/>
        <w:jc w:val="both"/>
        <w:rPr>
          <w:lang w:eastAsia="en-US"/>
        </w:rPr>
      </w:pPr>
      <w:r w:rsidRPr="0071174E">
        <w:rPr>
          <w:lang w:eastAsia="en-US"/>
        </w:rPr>
        <w:t xml:space="preserve">Для успешного выполнения этого </w:t>
      </w:r>
      <w:proofErr w:type="gramStart"/>
      <w:r w:rsidRPr="0071174E">
        <w:rPr>
          <w:lang w:eastAsia="en-US"/>
        </w:rPr>
        <w:t>задания</w:t>
      </w:r>
      <w:proofErr w:type="gramEnd"/>
      <w:r w:rsidRPr="0071174E">
        <w:rPr>
          <w:lang w:eastAsia="en-US"/>
        </w:rPr>
        <w:t xml:space="preserve"> экзаменуемые должны знать признаки, по которым определяется вид связи, способы выражения главных и зависимых слов, уметь преобразовывать один вид связи в другой, соблюдая грамматические нормы. Основным видом ошибок в этом задании был неверный выбор предложно-падежной формы зависимого слова.</w:t>
      </w:r>
    </w:p>
    <w:p w:rsidR="00E156F6" w:rsidRPr="0071174E" w:rsidRDefault="00E156F6" w:rsidP="00E156F6">
      <w:pPr>
        <w:ind w:firstLine="709"/>
        <w:jc w:val="both"/>
        <w:rPr>
          <w:lang w:eastAsia="en-US"/>
        </w:rPr>
      </w:pPr>
    </w:p>
    <w:p w:rsidR="00E156F6" w:rsidRPr="0071174E" w:rsidRDefault="00E156F6" w:rsidP="00E156F6">
      <w:pPr>
        <w:ind w:firstLine="709"/>
        <w:jc w:val="both"/>
        <w:rPr>
          <w:lang w:eastAsia="en-US"/>
        </w:rPr>
      </w:pPr>
      <w:r w:rsidRPr="0071174E">
        <w:rPr>
          <w:i/>
          <w:lang w:eastAsia="en-US"/>
        </w:rPr>
        <w:t>Примеры заданий.</w:t>
      </w:r>
    </w:p>
    <w:p w:rsidR="00E156F6" w:rsidRPr="0071174E" w:rsidRDefault="00E156F6" w:rsidP="00E156F6">
      <w:pPr>
        <w:ind w:firstLine="709"/>
        <w:jc w:val="both"/>
        <w:rPr>
          <w:i/>
          <w:lang w:eastAsia="en-US"/>
        </w:rPr>
      </w:pPr>
      <w:r w:rsidRPr="0071174E">
        <w:rPr>
          <w:i/>
          <w:lang w:eastAsia="en-US"/>
        </w:rPr>
        <w:t xml:space="preserve">Замените словосочетание </w:t>
      </w:r>
      <w:r w:rsidRPr="0071174E">
        <w:rPr>
          <w:b/>
          <w:i/>
          <w:lang w:eastAsia="en-US"/>
        </w:rPr>
        <w:t>«пуховый платок»,</w:t>
      </w:r>
      <w:r w:rsidRPr="0071174E">
        <w:rPr>
          <w:i/>
          <w:lang w:eastAsia="en-US"/>
        </w:rPr>
        <w:t xml:space="preserve"> построенное на основе согласования, синонимичным словосочетанием со связью </w:t>
      </w:r>
      <w:r w:rsidRPr="0071174E">
        <w:rPr>
          <w:b/>
          <w:i/>
          <w:lang w:eastAsia="en-US"/>
        </w:rPr>
        <w:t>управление</w:t>
      </w:r>
      <w:r w:rsidRPr="0071174E">
        <w:rPr>
          <w:i/>
          <w:lang w:eastAsia="en-US"/>
        </w:rPr>
        <w:t xml:space="preserve">. Напишите получившееся словосочетание. </w:t>
      </w:r>
    </w:p>
    <w:p w:rsidR="00E156F6" w:rsidRPr="0071174E" w:rsidRDefault="00E156F6" w:rsidP="00E156F6">
      <w:pPr>
        <w:ind w:firstLine="709"/>
        <w:jc w:val="both"/>
        <w:rPr>
          <w:i/>
          <w:lang w:eastAsia="en-US"/>
        </w:rPr>
      </w:pPr>
      <w:r w:rsidRPr="0071174E">
        <w:rPr>
          <w:i/>
          <w:lang w:eastAsia="en-US"/>
        </w:rPr>
        <w:t xml:space="preserve">Замените словосочетание </w:t>
      </w:r>
      <w:r w:rsidRPr="0071174E">
        <w:rPr>
          <w:b/>
          <w:i/>
          <w:lang w:eastAsia="en-US"/>
        </w:rPr>
        <w:t>«родительский дом»,</w:t>
      </w:r>
      <w:r w:rsidRPr="0071174E">
        <w:rPr>
          <w:i/>
          <w:lang w:eastAsia="en-US"/>
        </w:rPr>
        <w:t xml:space="preserve"> построенное на основе согласования, синонимичным словосочетанием со связью </w:t>
      </w:r>
      <w:r w:rsidRPr="0071174E">
        <w:rPr>
          <w:b/>
          <w:i/>
          <w:lang w:eastAsia="en-US"/>
        </w:rPr>
        <w:t>управление</w:t>
      </w:r>
      <w:r w:rsidRPr="0071174E">
        <w:rPr>
          <w:i/>
          <w:lang w:eastAsia="en-US"/>
        </w:rPr>
        <w:t>. Напишите получившееся словосочетание.</w:t>
      </w:r>
    </w:p>
    <w:p w:rsidR="00E156F6" w:rsidRPr="0071174E" w:rsidRDefault="00E156F6" w:rsidP="00E156F6">
      <w:pPr>
        <w:ind w:firstLine="709"/>
        <w:jc w:val="both"/>
        <w:rPr>
          <w:i/>
          <w:lang w:eastAsia="en-US"/>
        </w:rPr>
      </w:pPr>
      <w:r w:rsidRPr="0071174E">
        <w:rPr>
          <w:i/>
          <w:lang w:eastAsia="en-US"/>
        </w:rPr>
        <w:t xml:space="preserve">Замените словосочетание </w:t>
      </w:r>
      <w:r w:rsidRPr="0071174E">
        <w:rPr>
          <w:b/>
          <w:i/>
          <w:lang w:eastAsia="en-US"/>
        </w:rPr>
        <w:t>«степные метели»,</w:t>
      </w:r>
      <w:r w:rsidRPr="0071174E">
        <w:rPr>
          <w:i/>
          <w:lang w:eastAsia="en-US"/>
        </w:rPr>
        <w:t xml:space="preserve"> построенное на основе согласования, синонимичным словосочетанием со связью </w:t>
      </w:r>
      <w:r w:rsidRPr="0071174E">
        <w:rPr>
          <w:b/>
          <w:i/>
          <w:lang w:eastAsia="en-US"/>
        </w:rPr>
        <w:t>управление</w:t>
      </w:r>
      <w:r w:rsidRPr="0071174E">
        <w:rPr>
          <w:i/>
          <w:lang w:eastAsia="en-US"/>
        </w:rPr>
        <w:t>. Напишите получившееся словосочетание.</w:t>
      </w:r>
    </w:p>
    <w:p w:rsidR="00E156F6" w:rsidRPr="0071174E" w:rsidRDefault="00E156F6" w:rsidP="00E156F6">
      <w:pPr>
        <w:ind w:firstLine="709"/>
        <w:jc w:val="both"/>
        <w:rPr>
          <w:i/>
          <w:lang w:eastAsia="en-US"/>
        </w:rPr>
      </w:pPr>
      <w:r w:rsidRPr="0071174E">
        <w:rPr>
          <w:i/>
          <w:lang w:eastAsia="en-US"/>
        </w:rPr>
        <w:t xml:space="preserve">Замените словосочетание </w:t>
      </w:r>
      <w:r w:rsidRPr="0071174E">
        <w:rPr>
          <w:b/>
          <w:i/>
          <w:lang w:eastAsia="en-US"/>
        </w:rPr>
        <w:t>«танцевальный кружок»,</w:t>
      </w:r>
      <w:r w:rsidRPr="0071174E">
        <w:rPr>
          <w:i/>
          <w:lang w:eastAsia="en-US"/>
        </w:rPr>
        <w:t xml:space="preserve"> построенное на основе согласования, синонимичным словосочетанием со связью </w:t>
      </w:r>
      <w:r w:rsidRPr="0071174E">
        <w:rPr>
          <w:b/>
          <w:i/>
          <w:lang w:eastAsia="en-US"/>
        </w:rPr>
        <w:t>управление</w:t>
      </w:r>
      <w:r w:rsidRPr="0071174E">
        <w:rPr>
          <w:i/>
          <w:lang w:eastAsia="en-US"/>
        </w:rPr>
        <w:t>. Напишите получившееся словосочетание.</w:t>
      </w:r>
    </w:p>
    <w:p w:rsidR="00E156F6" w:rsidRPr="0071174E" w:rsidRDefault="00E156F6" w:rsidP="00E156F6">
      <w:pPr>
        <w:ind w:firstLine="709"/>
        <w:jc w:val="both"/>
        <w:rPr>
          <w:i/>
          <w:lang w:eastAsia="en-US"/>
        </w:rPr>
      </w:pPr>
      <w:r w:rsidRPr="0071174E">
        <w:rPr>
          <w:i/>
          <w:lang w:eastAsia="en-US"/>
        </w:rPr>
        <w:t xml:space="preserve">Замените словосочетание </w:t>
      </w:r>
      <w:r w:rsidRPr="0071174E">
        <w:rPr>
          <w:b/>
          <w:i/>
          <w:lang w:eastAsia="en-US"/>
        </w:rPr>
        <w:t>«стеклянная рамка»,</w:t>
      </w:r>
      <w:r w:rsidRPr="0071174E">
        <w:rPr>
          <w:i/>
          <w:lang w:eastAsia="en-US"/>
        </w:rPr>
        <w:t xml:space="preserve"> построенное на основе согласования, синонимичным словосочетанием со связью </w:t>
      </w:r>
      <w:r w:rsidRPr="0071174E">
        <w:rPr>
          <w:b/>
          <w:i/>
          <w:lang w:eastAsia="en-US"/>
        </w:rPr>
        <w:t>управление</w:t>
      </w:r>
      <w:r w:rsidRPr="0071174E">
        <w:rPr>
          <w:i/>
          <w:lang w:eastAsia="en-US"/>
        </w:rPr>
        <w:t>. Напишите получившееся словосочетание.</w:t>
      </w:r>
    </w:p>
    <w:p w:rsidR="00E156F6" w:rsidRPr="0071174E" w:rsidRDefault="00E156F6" w:rsidP="00E156F6">
      <w:pPr>
        <w:ind w:firstLine="709"/>
        <w:jc w:val="both"/>
      </w:pPr>
    </w:p>
    <w:p w:rsidR="00E156F6" w:rsidRPr="0071174E" w:rsidRDefault="00E156F6" w:rsidP="00E156F6">
      <w:pPr>
        <w:ind w:firstLine="709"/>
        <w:jc w:val="both"/>
        <w:rPr>
          <w:lang w:eastAsia="en-US"/>
        </w:rPr>
      </w:pPr>
      <w:r w:rsidRPr="0071174E">
        <w:t xml:space="preserve">Задание 5. </w:t>
      </w:r>
      <w:r w:rsidRPr="0071174E">
        <w:rPr>
          <w:lang w:eastAsia="en-US"/>
        </w:rPr>
        <w:t>Орфографический анализ.</w:t>
      </w:r>
    </w:p>
    <w:p w:rsidR="00E156F6" w:rsidRPr="0071174E" w:rsidRDefault="00E156F6" w:rsidP="00E156F6">
      <w:pPr>
        <w:ind w:firstLine="709"/>
        <w:jc w:val="both"/>
        <w:rPr>
          <w:lang w:eastAsia="en-US"/>
        </w:rPr>
      </w:pPr>
      <w:r w:rsidRPr="0071174E">
        <w:rPr>
          <w:lang w:eastAsia="en-US"/>
        </w:rPr>
        <w:t>С этим видом анализа учащиеся справились хуже всего. Причины заключаются в том, что учащиеся плохо знают правила, не могут проанализировать предложенную формулировку, не сильны в применении правила на практике.</w:t>
      </w:r>
    </w:p>
    <w:p w:rsidR="00E156F6" w:rsidRPr="0071174E" w:rsidRDefault="00E156F6" w:rsidP="00E156F6">
      <w:pPr>
        <w:ind w:firstLine="709"/>
        <w:jc w:val="both"/>
        <w:rPr>
          <w:lang w:eastAsia="en-US"/>
        </w:rPr>
      </w:pPr>
      <w:r w:rsidRPr="0071174E">
        <w:rPr>
          <w:lang w:eastAsia="en-US"/>
        </w:rPr>
        <w:t>В задании № 5 могут быть допущены следующие виды ошибок:</w:t>
      </w:r>
    </w:p>
    <w:p w:rsidR="00E156F6" w:rsidRPr="0071174E" w:rsidRDefault="00E156F6" w:rsidP="00331E02">
      <w:pPr>
        <w:pStyle w:val="a4"/>
        <w:numPr>
          <w:ilvl w:val="0"/>
          <w:numId w:val="47"/>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ошибки в формулировке правила,</w:t>
      </w:r>
    </w:p>
    <w:p w:rsidR="00E156F6" w:rsidRPr="0071174E" w:rsidRDefault="00E156F6" w:rsidP="00331E02">
      <w:pPr>
        <w:pStyle w:val="a4"/>
        <w:numPr>
          <w:ilvl w:val="0"/>
          <w:numId w:val="47"/>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 xml:space="preserve">ошибки в применении правила, </w:t>
      </w:r>
    </w:p>
    <w:p w:rsidR="00E156F6" w:rsidRPr="0071174E" w:rsidRDefault="00E156F6" w:rsidP="00331E02">
      <w:pPr>
        <w:pStyle w:val="a4"/>
        <w:numPr>
          <w:ilvl w:val="0"/>
          <w:numId w:val="47"/>
        </w:numPr>
        <w:spacing w:after="0" w:line="240" w:lineRule="auto"/>
        <w:ind w:left="0" w:firstLine="709"/>
        <w:jc w:val="both"/>
        <w:rPr>
          <w:rFonts w:ascii="Times New Roman" w:hAnsi="Times New Roman"/>
          <w:sz w:val="24"/>
          <w:szCs w:val="24"/>
        </w:rPr>
      </w:pPr>
      <w:r w:rsidRPr="0071174E">
        <w:rPr>
          <w:rFonts w:ascii="Times New Roman" w:hAnsi="Times New Roman"/>
          <w:sz w:val="24"/>
          <w:szCs w:val="24"/>
        </w:rPr>
        <w:t>ошибки в формулировке и применении  правила.</w:t>
      </w:r>
    </w:p>
    <w:p w:rsidR="00E156F6" w:rsidRDefault="00E156F6" w:rsidP="00E156F6">
      <w:pPr>
        <w:ind w:firstLine="709"/>
        <w:jc w:val="both"/>
        <w:rPr>
          <w:i/>
          <w:lang w:eastAsia="en-US"/>
        </w:rPr>
      </w:pPr>
    </w:p>
    <w:p w:rsidR="00E156F6" w:rsidRPr="0071174E" w:rsidRDefault="00E156F6" w:rsidP="00E156F6">
      <w:pPr>
        <w:ind w:firstLine="709"/>
        <w:jc w:val="both"/>
        <w:rPr>
          <w:i/>
          <w:lang w:eastAsia="en-US"/>
        </w:rPr>
      </w:pPr>
      <w:r w:rsidRPr="0071174E">
        <w:rPr>
          <w:i/>
          <w:lang w:eastAsia="en-US"/>
        </w:rPr>
        <w:t>Примеры заданий.</w:t>
      </w:r>
    </w:p>
    <w:p w:rsidR="00E156F6" w:rsidRPr="0071174E" w:rsidRDefault="00E156F6" w:rsidP="00E156F6">
      <w:pPr>
        <w:ind w:firstLine="709"/>
        <w:jc w:val="both"/>
        <w:rPr>
          <w:lang w:eastAsia="en-US"/>
        </w:rPr>
      </w:pPr>
      <w:r w:rsidRPr="0071174E">
        <w:rPr>
          <w:lang w:eastAsia="en-US"/>
        </w:rPr>
        <w:t xml:space="preserve">Укажите варианты ответов, в которых дано верное написание выделенного слова. Запишите номера этих ответов. </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 xml:space="preserve">1) </w:t>
      </w:r>
      <w:r w:rsidRPr="0071174E">
        <w:rPr>
          <w:b/>
          <w:i/>
        </w:rPr>
        <w:t xml:space="preserve">ПРИПОДНЯТЬ </w:t>
      </w:r>
      <w:r w:rsidRPr="0071174E">
        <w:rPr>
          <w:i/>
        </w:rPr>
        <w:t>– написание приставки определяется её значением – неполнота действия.</w:t>
      </w:r>
    </w:p>
    <w:p w:rsidR="00E156F6" w:rsidRPr="0071174E" w:rsidRDefault="00E156F6" w:rsidP="00E156F6">
      <w:pPr>
        <w:pStyle w:val="afa"/>
        <w:shd w:val="clear" w:color="auto" w:fill="FFFFFF"/>
        <w:spacing w:before="0" w:beforeAutospacing="0" w:after="0" w:afterAutospacing="0"/>
        <w:ind w:firstLine="709"/>
        <w:jc w:val="both"/>
        <w:rPr>
          <w:i/>
        </w:rPr>
      </w:pPr>
      <w:r w:rsidRPr="0071174E">
        <w:rPr>
          <w:i/>
        </w:rPr>
        <w:t xml:space="preserve">2) </w:t>
      </w:r>
      <w:r w:rsidRPr="0071174E">
        <w:rPr>
          <w:b/>
          <w:i/>
        </w:rPr>
        <w:t>ВОСХИЩАТЬСЯ</w:t>
      </w:r>
      <w:r w:rsidRPr="0071174E">
        <w:rPr>
          <w:i/>
        </w:rPr>
        <w:t xml:space="preserve"> – на конце приставки перед буквой, обозначающей звонкий согласный, пишется буква С. </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3)</w:t>
      </w:r>
      <w:r w:rsidRPr="0071174E">
        <w:rPr>
          <w:b/>
          <w:i/>
        </w:rPr>
        <w:t xml:space="preserve"> ВЬЮГА </w:t>
      </w:r>
      <w:r w:rsidRPr="0071174E">
        <w:rPr>
          <w:i/>
        </w:rPr>
        <w:t xml:space="preserve">– буква Ь обозначает мягкость предшествующего согласного. </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 xml:space="preserve">4) </w:t>
      </w:r>
      <w:proofErr w:type="gramStart"/>
      <w:r w:rsidRPr="0071174E">
        <w:rPr>
          <w:b/>
          <w:i/>
        </w:rPr>
        <w:t>СОРОКАЛЕТНИЙ</w:t>
      </w:r>
      <w:proofErr w:type="gramEnd"/>
      <w:r w:rsidRPr="0071174E">
        <w:rPr>
          <w:i/>
        </w:rPr>
        <w:t xml:space="preserve"> – сложное числительное пишется слитно.</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 xml:space="preserve">5) </w:t>
      </w:r>
      <w:proofErr w:type="gramStart"/>
      <w:r w:rsidRPr="0071174E">
        <w:rPr>
          <w:b/>
          <w:i/>
        </w:rPr>
        <w:t>ВСТРЕЧЕННЫЙ</w:t>
      </w:r>
      <w:proofErr w:type="gramEnd"/>
      <w:r w:rsidRPr="0071174E">
        <w:rPr>
          <w:b/>
          <w:i/>
        </w:rPr>
        <w:t xml:space="preserve"> </w:t>
      </w:r>
      <w:r w:rsidRPr="0071174E">
        <w:rPr>
          <w:i/>
        </w:rPr>
        <w:t xml:space="preserve">– в полном страдательном причастии прошедшего времени совершенного вида пишется НН. </w:t>
      </w:r>
    </w:p>
    <w:p w:rsidR="00E156F6" w:rsidRDefault="00E156F6" w:rsidP="00E156F6">
      <w:pPr>
        <w:ind w:firstLine="709"/>
        <w:jc w:val="both"/>
        <w:rPr>
          <w:lang w:eastAsia="en-US"/>
        </w:rPr>
      </w:pPr>
    </w:p>
    <w:p w:rsidR="00E156F6" w:rsidRPr="0071174E" w:rsidRDefault="00E156F6" w:rsidP="00E156F6">
      <w:pPr>
        <w:ind w:firstLine="709"/>
        <w:jc w:val="both"/>
        <w:rPr>
          <w:lang w:eastAsia="en-US"/>
        </w:rPr>
      </w:pPr>
      <w:r w:rsidRPr="0071174E">
        <w:rPr>
          <w:lang w:eastAsia="en-US"/>
        </w:rPr>
        <w:t>Укажите варианты ответов, в которых дано верное написание выделенного слова. Запишите номера этих ответов.</w:t>
      </w:r>
    </w:p>
    <w:p w:rsidR="00E156F6" w:rsidRPr="0071174E" w:rsidRDefault="00E156F6" w:rsidP="00E156F6">
      <w:pPr>
        <w:pStyle w:val="item"/>
        <w:shd w:val="clear" w:color="auto" w:fill="FFFFFF"/>
        <w:spacing w:before="0" w:beforeAutospacing="0" w:after="0" w:afterAutospacing="0"/>
        <w:ind w:firstLine="709"/>
        <w:rPr>
          <w:i/>
        </w:rPr>
      </w:pPr>
      <w:r w:rsidRPr="0071174E">
        <w:rPr>
          <w:i/>
        </w:rPr>
        <w:t>1) </w:t>
      </w:r>
      <w:r w:rsidRPr="0071174E">
        <w:rPr>
          <w:b/>
          <w:bCs/>
          <w:i/>
        </w:rPr>
        <w:t>СЦЕПЛЕНИЕ</w:t>
      </w:r>
      <w:r w:rsidRPr="0071174E">
        <w:rPr>
          <w:i/>
        </w:rPr>
        <w:t> – на конце приставки перед буквой, обозначающей глухой согласный, пишется буква С.</w:t>
      </w:r>
    </w:p>
    <w:p w:rsidR="00E156F6" w:rsidRPr="0071174E" w:rsidRDefault="00E156F6" w:rsidP="00E156F6">
      <w:pPr>
        <w:pStyle w:val="item"/>
        <w:shd w:val="clear" w:color="auto" w:fill="FFFFFF"/>
        <w:spacing w:before="0" w:beforeAutospacing="0" w:after="0" w:afterAutospacing="0"/>
        <w:ind w:firstLine="709"/>
        <w:rPr>
          <w:i/>
        </w:rPr>
      </w:pPr>
      <w:r w:rsidRPr="0071174E">
        <w:rPr>
          <w:i/>
        </w:rPr>
        <w:t>2) </w:t>
      </w:r>
      <w:r w:rsidRPr="0071174E">
        <w:rPr>
          <w:b/>
          <w:bCs/>
          <w:i/>
        </w:rPr>
        <w:t>ВИДНЕЕТСЯ</w:t>
      </w:r>
      <w:r w:rsidRPr="0071174E">
        <w:rPr>
          <w:i/>
        </w:rPr>
        <w:t> (вдали) – буква Ь не пишется в неопределённой форме глагола.</w:t>
      </w:r>
    </w:p>
    <w:p w:rsidR="00E156F6" w:rsidRPr="0071174E" w:rsidRDefault="00E156F6" w:rsidP="00E156F6">
      <w:pPr>
        <w:pStyle w:val="item"/>
        <w:shd w:val="clear" w:color="auto" w:fill="FFFFFF"/>
        <w:spacing w:before="0" w:beforeAutospacing="0" w:after="0" w:afterAutospacing="0"/>
        <w:ind w:firstLine="709"/>
        <w:rPr>
          <w:i/>
        </w:rPr>
      </w:pPr>
      <w:r w:rsidRPr="0071174E">
        <w:rPr>
          <w:i/>
        </w:rPr>
        <w:t>3) </w:t>
      </w:r>
      <w:r w:rsidRPr="0071174E">
        <w:rPr>
          <w:b/>
          <w:bCs/>
          <w:i/>
        </w:rPr>
        <w:t>УСЕЯННЫЙ</w:t>
      </w:r>
      <w:r w:rsidRPr="0071174E">
        <w:rPr>
          <w:i/>
        </w:rPr>
        <w:t xml:space="preserve"> (ягодами) – перед суффиксом страдательного причастия прошедшего времени </w:t>
      </w:r>
      <w:proofErr w:type="gramStart"/>
      <w:r w:rsidRPr="0071174E">
        <w:rPr>
          <w:i/>
        </w:rPr>
        <w:t>-Н</w:t>
      </w:r>
      <w:proofErr w:type="gramEnd"/>
      <w:r w:rsidRPr="0071174E">
        <w:rPr>
          <w:i/>
        </w:rPr>
        <w:t>Н- пишется та же буква, что перед -ТЬ в неопределённой форме глагола.</w:t>
      </w:r>
    </w:p>
    <w:p w:rsidR="00E156F6" w:rsidRPr="0071174E" w:rsidRDefault="00E156F6" w:rsidP="00E156F6">
      <w:pPr>
        <w:pStyle w:val="item"/>
        <w:shd w:val="clear" w:color="auto" w:fill="FFFFFF"/>
        <w:spacing w:before="0" w:beforeAutospacing="0" w:after="0" w:afterAutospacing="0"/>
        <w:ind w:firstLine="709"/>
        <w:rPr>
          <w:i/>
        </w:rPr>
      </w:pPr>
      <w:r w:rsidRPr="0071174E">
        <w:rPr>
          <w:i/>
        </w:rPr>
        <w:t>4) </w:t>
      </w:r>
      <w:r w:rsidRPr="0071174E">
        <w:rPr>
          <w:b/>
          <w:bCs/>
          <w:i/>
        </w:rPr>
        <w:t>НЕБЫЛИЦА</w:t>
      </w:r>
      <w:r w:rsidRPr="0071174E">
        <w:rPr>
          <w:i/>
        </w:rPr>
        <w:t xml:space="preserve"> – НЕ пишется слитно с именем существительным, которое не употребляется </w:t>
      </w:r>
      <w:proofErr w:type="gramStart"/>
      <w:r w:rsidRPr="0071174E">
        <w:rPr>
          <w:i/>
        </w:rPr>
        <w:t>без</w:t>
      </w:r>
      <w:proofErr w:type="gramEnd"/>
      <w:r w:rsidRPr="0071174E">
        <w:rPr>
          <w:i/>
        </w:rPr>
        <w:t xml:space="preserve"> НЕ.</w:t>
      </w:r>
    </w:p>
    <w:p w:rsidR="00E156F6" w:rsidRPr="0071174E" w:rsidRDefault="00E156F6" w:rsidP="00E156F6">
      <w:pPr>
        <w:pStyle w:val="item"/>
        <w:shd w:val="clear" w:color="auto" w:fill="FFFFFF"/>
        <w:spacing w:before="0" w:beforeAutospacing="0" w:after="0" w:afterAutospacing="0"/>
        <w:ind w:firstLine="709"/>
        <w:rPr>
          <w:i/>
        </w:rPr>
      </w:pPr>
      <w:r w:rsidRPr="0071174E">
        <w:rPr>
          <w:i/>
        </w:rPr>
        <w:t>5) </w:t>
      </w:r>
      <w:r w:rsidRPr="0071174E">
        <w:rPr>
          <w:b/>
          <w:bCs/>
          <w:i/>
        </w:rPr>
        <w:t>ПЕЧЁНЫЙ</w:t>
      </w:r>
      <w:r w:rsidRPr="0071174E">
        <w:rPr>
          <w:i/>
        </w:rPr>
        <w:t xml:space="preserve"> (картофель) – в </w:t>
      </w:r>
      <w:proofErr w:type="gramStart"/>
      <w:r w:rsidRPr="0071174E">
        <w:rPr>
          <w:i/>
        </w:rPr>
        <w:t>корне слова</w:t>
      </w:r>
      <w:proofErr w:type="gramEnd"/>
      <w:r w:rsidRPr="0071174E">
        <w:rPr>
          <w:i/>
        </w:rPr>
        <w:t xml:space="preserve"> после шипящих под ударением пишется буква Ё.</w:t>
      </w:r>
    </w:p>
    <w:p w:rsidR="00E156F6" w:rsidRPr="0071174E" w:rsidRDefault="00E156F6" w:rsidP="00E156F6">
      <w:pPr>
        <w:ind w:firstLine="709"/>
        <w:jc w:val="both"/>
        <w:rPr>
          <w:lang w:eastAsia="en-US"/>
        </w:rPr>
      </w:pPr>
    </w:p>
    <w:p w:rsidR="00E156F6" w:rsidRPr="0071174E" w:rsidRDefault="00E156F6" w:rsidP="00E156F6">
      <w:pPr>
        <w:ind w:firstLine="709"/>
        <w:jc w:val="both"/>
        <w:rPr>
          <w:lang w:eastAsia="en-US"/>
        </w:rPr>
      </w:pPr>
      <w:r w:rsidRPr="0071174E">
        <w:rPr>
          <w:lang w:eastAsia="en-US"/>
        </w:rPr>
        <w:t>Укажите варианты ответов, в которых дано верное написание выделенного слова. Запишите номера этих ответов.</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1) </w:t>
      </w:r>
      <w:r w:rsidRPr="0071174E">
        <w:rPr>
          <w:b/>
          <w:bCs/>
          <w:i/>
        </w:rPr>
        <w:t>ПРЕУСПЕВАТЬ</w:t>
      </w:r>
      <w:r w:rsidRPr="0071174E">
        <w:rPr>
          <w:i/>
        </w:rPr>
        <w:t> — написание приставки определяется её значением, близким к значению приставке пере-.</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2) </w:t>
      </w:r>
      <w:r w:rsidRPr="0071174E">
        <w:rPr>
          <w:b/>
          <w:bCs/>
          <w:i/>
        </w:rPr>
        <w:t>РАСТАЯТЬ</w:t>
      </w:r>
      <w:r w:rsidRPr="0071174E">
        <w:rPr>
          <w:i/>
        </w:rPr>
        <w:t xml:space="preserve"> — в корне слова с чередующейся гласной перед </w:t>
      </w:r>
      <w:proofErr w:type="gramStart"/>
      <w:r w:rsidRPr="0071174E">
        <w:rPr>
          <w:i/>
        </w:rPr>
        <w:t>-С</w:t>
      </w:r>
      <w:proofErr w:type="gramEnd"/>
      <w:r w:rsidRPr="0071174E">
        <w:rPr>
          <w:i/>
        </w:rPr>
        <w:t>Т пишется буква А.</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lastRenderedPageBreak/>
        <w:t>3) </w:t>
      </w:r>
      <w:r w:rsidRPr="0071174E">
        <w:rPr>
          <w:b/>
          <w:bCs/>
          <w:i/>
        </w:rPr>
        <w:t>БЛИЗКИЙ</w:t>
      </w:r>
      <w:r w:rsidRPr="0071174E">
        <w:rPr>
          <w:i/>
        </w:rPr>
        <w:t xml:space="preserve"> — в качественном имени прилагательном, имеющем краткую форму, пишется суффикс </w:t>
      </w:r>
      <w:proofErr w:type="gramStart"/>
      <w:r w:rsidRPr="0071174E">
        <w:rPr>
          <w:i/>
        </w:rPr>
        <w:t>-К</w:t>
      </w:r>
      <w:proofErr w:type="gramEnd"/>
      <w:r w:rsidRPr="0071174E">
        <w:rPr>
          <w:i/>
        </w:rPr>
        <w:t>-.</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4) </w:t>
      </w:r>
      <w:r w:rsidRPr="0071174E">
        <w:rPr>
          <w:b/>
          <w:bCs/>
          <w:i/>
        </w:rPr>
        <w:t>БЕЗВРЕДНЫЙ</w:t>
      </w:r>
      <w:r w:rsidRPr="0071174E">
        <w:rPr>
          <w:i/>
        </w:rPr>
        <w:t> — на конце приставки перед буквой, обозначающей глухой согласный, пишется буква З.</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5) </w:t>
      </w:r>
      <w:r w:rsidRPr="0071174E">
        <w:rPr>
          <w:b/>
          <w:bCs/>
          <w:i/>
        </w:rPr>
        <w:t>ЛЫЖНИЦЫ</w:t>
      </w:r>
      <w:r w:rsidRPr="0071174E">
        <w:rPr>
          <w:i/>
        </w:rPr>
        <w:t xml:space="preserve"> — в окончании имени существительного после </w:t>
      </w:r>
      <w:proofErr w:type="gramStart"/>
      <w:r w:rsidRPr="0071174E">
        <w:rPr>
          <w:i/>
        </w:rPr>
        <w:t>Ц</w:t>
      </w:r>
      <w:proofErr w:type="gramEnd"/>
      <w:r w:rsidRPr="0071174E">
        <w:rPr>
          <w:i/>
        </w:rPr>
        <w:t xml:space="preserve"> пишется буква Ы</w:t>
      </w:r>
    </w:p>
    <w:p w:rsidR="00E156F6" w:rsidRPr="0071174E" w:rsidRDefault="00E156F6" w:rsidP="00E156F6">
      <w:pPr>
        <w:ind w:firstLine="709"/>
        <w:jc w:val="both"/>
        <w:rPr>
          <w:i/>
          <w:lang w:eastAsia="en-US"/>
        </w:rPr>
      </w:pPr>
    </w:p>
    <w:p w:rsidR="00E156F6" w:rsidRPr="0071174E" w:rsidRDefault="00E156F6" w:rsidP="00E156F6">
      <w:pPr>
        <w:ind w:firstLine="709"/>
        <w:jc w:val="both"/>
        <w:rPr>
          <w:lang w:eastAsia="en-US"/>
        </w:rPr>
      </w:pPr>
      <w:r w:rsidRPr="0071174E">
        <w:rPr>
          <w:lang w:eastAsia="en-US"/>
        </w:rPr>
        <w:t>Укажите варианты ответов, в которых дано верное написание выделенного слова. Запишите номера этих ответов.</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1) </w:t>
      </w:r>
      <w:r w:rsidRPr="0071174E">
        <w:rPr>
          <w:b/>
          <w:bCs/>
          <w:i/>
        </w:rPr>
        <w:t>ЛОГОТИП</w:t>
      </w:r>
      <w:r w:rsidRPr="0071174E">
        <w:rPr>
          <w:i/>
        </w:rPr>
        <w:t> — написание безударной чередующейся гласной в корне проверяется подбором однокоренного слова, в котором гласный звук находится под ударением.</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2) </w:t>
      </w:r>
      <w:r w:rsidRPr="0071174E">
        <w:rPr>
          <w:b/>
          <w:bCs/>
          <w:i/>
        </w:rPr>
        <w:t>НЕ ЗАПОЛНЕНЫ</w:t>
      </w:r>
      <w:r w:rsidRPr="0071174E">
        <w:rPr>
          <w:i/>
        </w:rPr>
        <w:t> (страницы) — частица НЕ с кратким страдательным причастием прошедшего времени пишется раздельно.</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3) </w:t>
      </w:r>
      <w:r w:rsidRPr="0071174E">
        <w:rPr>
          <w:b/>
          <w:bCs/>
          <w:i/>
        </w:rPr>
        <w:t>ОТТАЯВШИЙ</w:t>
      </w:r>
      <w:r w:rsidRPr="0071174E">
        <w:rPr>
          <w:i/>
        </w:rPr>
        <w:t xml:space="preserve"> — перед суффиксом </w:t>
      </w:r>
      <w:proofErr w:type="gramStart"/>
      <w:r w:rsidRPr="0071174E">
        <w:rPr>
          <w:i/>
        </w:rPr>
        <w:t>-В</w:t>
      </w:r>
      <w:proofErr w:type="gramEnd"/>
      <w:r w:rsidRPr="0071174E">
        <w:rPr>
          <w:i/>
        </w:rPr>
        <w:t>Ш- действительного причастия прошедшего времени пишется та же буква, что перед -ТЬ в неопределённой форме глагола, от которого оно образовано.</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4) </w:t>
      </w:r>
      <w:r w:rsidRPr="0071174E">
        <w:rPr>
          <w:b/>
          <w:bCs/>
          <w:i/>
        </w:rPr>
        <w:t>СТЕРПЕТЬ</w:t>
      </w:r>
      <w:r w:rsidRPr="0071174E">
        <w:rPr>
          <w:i/>
        </w:rPr>
        <w:t> — на конце приставки перед буквой, обозначающей глухой согласный звук, пишется буква С.</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5) </w:t>
      </w:r>
      <w:r w:rsidRPr="0071174E">
        <w:rPr>
          <w:b/>
          <w:bCs/>
          <w:i/>
        </w:rPr>
        <w:t>ПЕСЧАНЫЙ</w:t>
      </w:r>
      <w:r w:rsidRPr="0071174E">
        <w:rPr>
          <w:i/>
        </w:rPr>
        <w:t xml:space="preserve"> — в имени прилагательном, образованном с помощью суффикса </w:t>
      </w:r>
      <w:proofErr w:type="gramStart"/>
      <w:r w:rsidRPr="0071174E">
        <w:rPr>
          <w:i/>
        </w:rPr>
        <w:t>-А</w:t>
      </w:r>
      <w:proofErr w:type="gramEnd"/>
      <w:r w:rsidRPr="0071174E">
        <w:rPr>
          <w:i/>
        </w:rPr>
        <w:t>Н-, пишется одна буква Н.</w:t>
      </w:r>
    </w:p>
    <w:p w:rsidR="00E156F6" w:rsidRDefault="00E156F6" w:rsidP="00E156F6">
      <w:pPr>
        <w:ind w:firstLine="709"/>
        <w:jc w:val="both"/>
        <w:rPr>
          <w:lang w:eastAsia="en-US"/>
        </w:rPr>
      </w:pPr>
    </w:p>
    <w:p w:rsidR="00E156F6" w:rsidRPr="0071174E" w:rsidRDefault="00E156F6" w:rsidP="00E156F6">
      <w:pPr>
        <w:ind w:firstLine="709"/>
        <w:jc w:val="both"/>
        <w:rPr>
          <w:lang w:eastAsia="en-US"/>
        </w:rPr>
      </w:pPr>
      <w:r w:rsidRPr="0071174E">
        <w:rPr>
          <w:lang w:eastAsia="en-US"/>
        </w:rPr>
        <w:t>Укажите варианты ответов, в которых дано верное написание выделенного слова. Запишите номера этих ответов.</w:t>
      </w:r>
    </w:p>
    <w:p w:rsidR="00E156F6" w:rsidRPr="00CE369F" w:rsidRDefault="00E156F6" w:rsidP="00E156F6">
      <w:pPr>
        <w:pStyle w:val="leftmargin"/>
        <w:shd w:val="clear" w:color="auto" w:fill="FFFFFF"/>
        <w:spacing w:before="0" w:beforeAutospacing="0" w:after="0" w:afterAutospacing="0"/>
        <w:ind w:firstLine="709"/>
        <w:jc w:val="both"/>
        <w:rPr>
          <w:i/>
        </w:rPr>
      </w:pPr>
      <w:r w:rsidRPr="0071174E">
        <w:t>1) </w:t>
      </w:r>
      <w:proofErr w:type="gramStart"/>
      <w:r w:rsidRPr="00CE369F">
        <w:rPr>
          <w:b/>
          <w:bCs/>
          <w:i/>
        </w:rPr>
        <w:t>НЕКОТОРЫЙ</w:t>
      </w:r>
      <w:proofErr w:type="gramEnd"/>
      <w:r w:rsidRPr="00CE369F">
        <w:rPr>
          <w:i/>
        </w:rPr>
        <w:t> — в неопределённом местоимении без ударения пишется приставка НЕ-.</w:t>
      </w:r>
    </w:p>
    <w:p w:rsidR="00E156F6" w:rsidRPr="00CE369F" w:rsidRDefault="00E156F6" w:rsidP="00E156F6">
      <w:pPr>
        <w:pStyle w:val="leftmargin"/>
        <w:shd w:val="clear" w:color="auto" w:fill="FFFFFF"/>
        <w:spacing w:before="0" w:beforeAutospacing="0" w:after="0" w:afterAutospacing="0"/>
        <w:ind w:firstLine="709"/>
        <w:jc w:val="both"/>
        <w:rPr>
          <w:i/>
        </w:rPr>
      </w:pPr>
      <w:r w:rsidRPr="00CE369F">
        <w:rPr>
          <w:i/>
        </w:rPr>
        <w:t>2) </w:t>
      </w:r>
      <w:r w:rsidRPr="00CE369F">
        <w:rPr>
          <w:b/>
          <w:bCs/>
          <w:i/>
        </w:rPr>
        <w:t>ПОЛ-ЛИСТА</w:t>
      </w:r>
      <w:r w:rsidRPr="00CE369F">
        <w:rPr>
          <w:i/>
        </w:rPr>
        <w:t> — пишется через дефис, потому что после по</w:t>
      </w:r>
      <w:proofErr w:type="gramStart"/>
      <w:r w:rsidRPr="00CE369F">
        <w:rPr>
          <w:i/>
        </w:rPr>
        <w:t>л-</w:t>
      </w:r>
      <w:proofErr w:type="gramEnd"/>
      <w:r w:rsidRPr="00CE369F">
        <w:rPr>
          <w:i/>
        </w:rPr>
        <w:t xml:space="preserve"> стоит буква л.</w:t>
      </w:r>
    </w:p>
    <w:p w:rsidR="00E156F6" w:rsidRPr="00CE369F" w:rsidRDefault="00E156F6" w:rsidP="00E156F6">
      <w:pPr>
        <w:pStyle w:val="leftmargin"/>
        <w:shd w:val="clear" w:color="auto" w:fill="FFFFFF"/>
        <w:spacing w:before="0" w:beforeAutospacing="0" w:after="0" w:afterAutospacing="0"/>
        <w:ind w:firstLine="709"/>
        <w:jc w:val="both"/>
        <w:rPr>
          <w:i/>
        </w:rPr>
      </w:pPr>
      <w:r w:rsidRPr="00CE369F">
        <w:rPr>
          <w:i/>
        </w:rPr>
        <w:t>3) </w:t>
      </w:r>
      <w:proofErr w:type="gramStart"/>
      <w:r w:rsidRPr="00CE369F">
        <w:rPr>
          <w:b/>
          <w:bCs/>
          <w:i/>
        </w:rPr>
        <w:t>НЕУДАЧНЫЙ</w:t>
      </w:r>
      <w:proofErr w:type="gramEnd"/>
      <w:r w:rsidRPr="00CE369F">
        <w:rPr>
          <w:i/>
        </w:rPr>
        <w:t> — имя прилагательное пишется с НЕ слитно, потому что слово не употребляется без НЕ.</w:t>
      </w:r>
    </w:p>
    <w:p w:rsidR="00E156F6" w:rsidRPr="00CE369F" w:rsidRDefault="00E156F6" w:rsidP="00E156F6">
      <w:pPr>
        <w:pStyle w:val="leftmargin"/>
        <w:shd w:val="clear" w:color="auto" w:fill="FFFFFF"/>
        <w:spacing w:before="0" w:beforeAutospacing="0" w:after="0" w:afterAutospacing="0"/>
        <w:ind w:firstLine="709"/>
        <w:jc w:val="both"/>
        <w:rPr>
          <w:i/>
        </w:rPr>
      </w:pPr>
      <w:r w:rsidRPr="00CE369F">
        <w:rPr>
          <w:i/>
        </w:rPr>
        <w:t>4) </w:t>
      </w:r>
      <w:proofErr w:type="gramStart"/>
      <w:r w:rsidRPr="00CE369F">
        <w:rPr>
          <w:b/>
          <w:bCs/>
          <w:i/>
        </w:rPr>
        <w:t>НЕНАВИДЯЩИЙ</w:t>
      </w:r>
      <w:proofErr w:type="gramEnd"/>
      <w:r w:rsidRPr="00CE369F">
        <w:rPr>
          <w:i/>
        </w:rPr>
        <w:t> — в суффиксе действительного причастия настоящего времени, образованного от глагола II спряжения, пишется буква Я.</w:t>
      </w:r>
    </w:p>
    <w:p w:rsidR="00E156F6" w:rsidRPr="00CE369F" w:rsidRDefault="00E156F6" w:rsidP="00E156F6">
      <w:pPr>
        <w:pStyle w:val="leftmargin"/>
        <w:shd w:val="clear" w:color="auto" w:fill="FFFFFF"/>
        <w:spacing w:before="0" w:beforeAutospacing="0" w:after="0" w:afterAutospacing="0"/>
        <w:ind w:firstLine="709"/>
        <w:jc w:val="both"/>
        <w:rPr>
          <w:i/>
        </w:rPr>
      </w:pPr>
      <w:r w:rsidRPr="00CE369F">
        <w:rPr>
          <w:i/>
        </w:rPr>
        <w:t>5) </w:t>
      </w:r>
      <w:r w:rsidRPr="00CE369F">
        <w:rPr>
          <w:b/>
          <w:bCs/>
          <w:i/>
        </w:rPr>
        <w:t>СКОШЕННЫЙ</w:t>
      </w:r>
      <w:r w:rsidRPr="00CE369F">
        <w:rPr>
          <w:i/>
        </w:rPr>
        <w:t> (луг) — в полном страдательном причастии прошедшего времени совершенного вида пишется НН.</w:t>
      </w:r>
    </w:p>
    <w:p w:rsidR="00E156F6" w:rsidRDefault="00E156F6" w:rsidP="00E156F6">
      <w:pPr>
        <w:ind w:firstLine="709"/>
        <w:jc w:val="both"/>
      </w:pPr>
    </w:p>
    <w:p w:rsidR="00E156F6" w:rsidRPr="0071174E" w:rsidRDefault="00E156F6" w:rsidP="00E156F6">
      <w:pPr>
        <w:ind w:firstLine="709"/>
        <w:jc w:val="both"/>
        <w:rPr>
          <w:lang w:eastAsia="en-US"/>
        </w:rPr>
      </w:pPr>
      <w:r w:rsidRPr="0071174E">
        <w:t>Следующие задания связаны с анализом предложенного текста.</w:t>
      </w:r>
    </w:p>
    <w:p w:rsidR="00E156F6" w:rsidRPr="0071174E" w:rsidRDefault="00E156F6" w:rsidP="00E156F6">
      <w:pPr>
        <w:ind w:firstLine="709"/>
        <w:jc w:val="both"/>
      </w:pPr>
      <w:r w:rsidRPr="0071174E">
        <w:rPr>
          <w:spacing w:val="6"/>
        </w:rPr>
        <w:t xml:space="preserve">(1)Я хочу поведать вам историю, которая во многом определила </w:t>
      </w:r>
      <w:r w:rsidRPr="0071174E">
        <w:rPr>
          <w:spacing w:val="5"/>
        </w:rPr>
        <w:t>моё отношение к миру.</w:t>
      </w:r>
    </w:p>
    <w:p w:rsidR="00E156F6" w:rsidRPr="0071174E" w:rsidRDefault="00E156F6" w:rsidP="00E156F6">
      <w:pPr>
        <w:ind w:firstLine="709"/>
        <w:jc w:val="both"/>
      </w:pPr>
      <w:r w:rsidRPr="0071174E">
        <w:rPr>
          <w:spacing w:val="3"/>
        </w:rPr>
        <w:t xml:space="preserve">(2)Всякий раз, когда заходит разговор о людях, хороши они или </w:t>
      </w:r>
      <w:r w:rsidRPr="0071174E">
        <w:rPr>
          <w:spacing w:val="6"/>
        </w:rPr>
        <w:t>плохи, я вспоминаю этот случай из детства.</w:t>
      </w:r>
    </w:p>
    <w:p w:rsidR="00E156F6" w:rsidRPr="0071174E" w:rsidRDefault="00E156F6" w:rsidP="00E156F6">
      <w:pPr>
        <w:ind w:firstLine="709"/>
        <w:jc w:val="both"/>
      </w:pPr>
      <w:proofErr w:type="gramStart"/>
      <w:r w:rsidRPr="0071174E">
        <w:rPr>
          <w:spacing w:val="2"/>
        </w:rPr>
        <w:t xml:space="preserve">(3)Мы жили в деревне. (4)Однажды отец взял меня в город. (5)Помню, </w:t>
      </w:r>
      <w:r w:rsidRPr="0071174E">
        <w:rPr>
          <w:spacing w:val="9"/>
        </w:rPr>
        <w:t xml:space="preserve">мы искали обувь и зашли по дороге в книжный магазин. (6)Там </w:t>
      </w:r>
      <w:r w:rsidRPr="0071174E">
        <w:rPr>
          <w:spacing w:val="1"/>
        </w:rPr>
        <w:t xml:space="preserve">я увидел книгу. (7)Я взял её в руки, на каждой странице книги были </w:t>
      </w:r>
      <w:r w:rsidRPr="0071174E">
        <w:rPr>
          <w:spacing w:val="2"/>
        </w:rPr>
        <w:t xml:space="preserve">большие картинки. (8)Я очень хотел, чтобы отец купил мне эту книгу, но он </w:t>
      </w:r>
      <w:r w:rsidRPr="0071174E">
        <w:rPr>
          <w:spacing w:val="3"/>
        </w:rPr>
        <w:t>посмотрел на цену и сказал:</w:t>
      </w:r>
      <w:proofErr w:type="gramEnd"/>
      <w:r w:rsidRPr="0071174E">
        <w:rPr>
          <w:spacing w:val="3"/>
        </w:rPr>
        <w:t xml:space="preserve"> «В другой раз купим». (9)Книга была дорогой.</w:t>
      </w:r>
    </w:p>
    <w:p w:rsidR="00E156F6" w:rsidRPr="0071174E" w:rsidRDefault="00E156F6" w:rsidP="00E156F6">
      <w:pPr>
        <w:ind w:firstLine="709"/>
        <w:jc w:val="both"/>
      </w:pPr>
      <w:r w:rsidRPr="0071174E">
        <w:rPr>
          <w:spacing w:val="4"/>
        </w:rPr>
        <w:t xml:space="preserve">(10)Дома я целый вечер говорил только о книге. (11)И вот через две </w:t>
      </w:r>
      <w:r w:rsidRPr="0071174E">
        <w:rPr>
          <w:spacing w:val="5"/>
        </w:rPr>
        <w:t>недели отец дал мне деньги.</w:t>
      </w:r>
    </w:p>
    <w:p w:rsidR="00E156F6" w:rsidRPr="0071174E" w:rsidRDefault="00E156F6" w:rsidP="00E156F6">
      <w:pPr>
        <w:ind w:firstLine="709"/>
        <w:jc w:val="both"/>
      </w:pPr>
      <w:r w:rsidRPr="0071174E">
        <w:rPr>
          <w:spacing w:val="3"/>
        </w:rPr>
        <w:t>(12)Когда мы шли к магазину, мне было страшно: а</w:t>
      </w:r>
      <w:r w:rsidRPr="0071174E">
        <w:rPr>
          <w:spacing w:val="6"/>
        </w:rPr>
        <w:t xml:space="preserve"> вдруг книга уже продана? (13)Нет, книга лежала на месте.</w:t>
      </w:r>
    </w:p>
    <w:p w:rsidR="00E156F6" w:rsidRPr="0071174E" w:rsidRDefault="00E156F6" w:rsidP="00E156F6">
      <w:pPr>
        <w:ind w:firstLine="709"/>
        <w:jc w:val="both"/>
      </w:pPr>
      <w:r w:rsidRPr="0071174E">
        <w:rPr>
          <w:spacing w:val="2"/>
        </w:rPr>
        <w:t>(14)Мы сели в вагон дачного поезда, и все, разумеется, сразу заметили, ка</w:t>
      </w:r>
      <w:r w:rsidRPr="0071174E">
        <w:rPr>
          <w:spacing w:val="1"/>
        </w:rPr>
        <w:t>кую книгу я везу. (15)Многие пассажиры садились рядом, чтобы посмотреть кар</w:t>
      </w:r>
      <w:r w:rsidRPr="0071174E">
        <w:rPr>
          <w:spacing w:val="3"/>
        </w:rPr>
        <w:t xml:space="preserve">тинки. (16)Весь вагон радовался моей покупке, и на полчаса я стал </w:t>
      </w:r>
      <w:r w:rsidRPr="0071174E">
        <w:rPr>
          <w:spacing w:val="4"/>
        </w:rPr>
        <w:t>центром внимания.</w:t>
      </w:r>
    </w:p>
    <w:p w:rsidR="00E156F6" w:rsidRPr="0071174E" w:rsidRDefault="00E156F6" w:rsidP="00E156F6">
      <w:pPr>
        <w:ind w:firstLine="709"/>
        <w:jc w:val="both"/>
      </w:pPr>
      <w:r w:rsidRPr="0071174E">
        <w:rPr>
          <w:spacing w:val="5"/>
        </w:rPr>
        <w:t>(17)Когда поезд отошёл от очередной станции, я поста</w:t>
      </w:r>
      <w:r w:rsidRPr="0071174E">
        <w:rPr>
          <w:spacing w:val="1"/>
        </w:rPr>
        <w:t xml:space="preserve">вил книгу на открытое окно и стал смотреть на лес, на поля и луга, которые мелькали за окном. (18)И вдруг – </w:t>
      </w:r>
      <w:proofErr w:type="gramStart"/>
      <w:r w:rsidRPr="0071174E">
        <w:rPr>
          <w:spacing w:val="1"/>
        </w:rPr>
        <w:t>о</w:t>
      </w:r>
      <w:proofErr w:type="gramEnd"/>
      <w:r w:rsidRPr="0071174E">
        <w:rPr>
          <w:spacing w:val="1"/>
        </w:rPr>
        <w:t xml:space="preserve"> ужас! (19)Книга исчезла между двой</w:t>
      </w:r>
      <w:r w:rsidRPr="0071174E">
        <w:rPr>
          <w:spacing w:val="7"/>
        </w:rPr>
        <w:t xml:space="preserve">ными окнами вагона. (20)Ещё не понимая серьёзности положения, </w:t>
      </w:r>
      <w:r w:rsidRPr="0071174E">
        <w:rPr>
          <w:spacing w:val="1"/>
        </w:rPr>
        <w:t xml:space="preserve">я замер и испуганно смотрел на отца, на соседа-лётчика, который пытался </w:t>
      </w:r>
      <w:r w:rsidRPr="0071174E">
        <w:rPr>
          <w:spacing w:val="7"/>
        </w:rPr>
        <w:t>достать книгу. (21) Через минуту уже весь вагон помогал нам.</w:t>
      </w:r>
    </w:p>
    <w:p w:rsidR="00E156F6" w:rsidRPr="0071174E" w:rsidRDefault="00E156F6" w:rsidP="00E156F6">
      <w:pPr>
        <w:ind w:firstLine="709"/>
        <w:jc w:val="both"/>
      </w:pPr>
      <w:r w:rsidRPr="0071174E">
        <w:rPr>
          <w:spacing w:val="4"/>
        </w:rPr>
        <w:t>(22)А поезд бежал, и вот уже скоро наша станция. (23)Я плакал, не желая</w:t>
      </w:r>
      <w:r w:rsidRPr="0071174E">
        <w:rPr>
          <w:spacing w:val="7"/>
        </w:rPr>
        <w:t xml:space="preserve"> выходить из вагона, тогда лётчик обнял меня и сказал:</w:t>
      </w:r>
    </w:p>
    <w:p w:rsidR="00E156F6" w:rsidRPr="0071174E" w:rsidRDefault="00E156F6" w:rsidP="00E156F6">
      <w:pPr>
        <w:tabs>
          <w:tab w:val="left" w:pos="638"/>
        </w:tabs>
        <w:ind w:firstLine="709"/>
        <w:jc w:val="both"/>
      </w:pPr>
      <w:r w:rsidRPr="0071174E">
        <w:t xml:space="preserve">– </w:t>
      </w:r>
      <w:r w:rsidRPr="0071174E">
        <w:rPr>
          <w:spacing w:val="6"/>
        </w:rPr>
        <w:t xml:space="preserve">Ничего. </w:t>
      </w:r>
      <w:r w:rsidRPr="0071174E">
        <w:t>(24)</w:t>
      </w:r>
      <w:r w:rsidRPr="0071174E">
        <w:rPr>
          <w:spacing w:val="6"/>
        </w:rPr>
        <w:t xml:space="preserve">Поезд ещё долго будет идти. (25)Мы </w:t>
      </w:r>
      <w:r w:rsidRPr="0071174E">
        <w:rPr>
          <w:spacing w:val="7"/>
        </w:rPr>
        <w:t>обязательно</w:t>
      </w:r>
      <w:r w:rsidRPr="0071174E">
        <w:rPr>
          <w:spacing w:val="6"/>
        </w:rPr>
        <w:t xml:space="preserve"> достанем книгу </w:t>
      </w:r>
      <w:r w:rsidRPr="0071174E">
        <w:rPr>
          <w:spacing w:val="7"/>
        </w:rPr>
        <w:t>и пришлём тебе. (26)Скажи мне, где ты живёшь?</w:t>
      </w:r>
    </w:p>
    <w:p w:rsidR="00E156F6" w:rsidRPr="0071174E" w:rsidRDefault="00E156F6" w:rsidP="00E156F6">
      <w:pPr>
        <w:ind w:firstLine="709"/>
        <w:jc w:val="both"/>
      </w:pPr>
      <w:r w:rsidRPr="0071174E">
        <w:rPr>
          <w:spacing w:val="3"/>
        </w:rPr>
        <w:lastRenderedPageBreak/>
        <w:t>(27)Я плакал и не мог говорить. (28)Отец дал лётчику адрес. (29)На дру</w:t>
      </w:r>
      <w:r w:rsidRPr="0071174E">
        <w:rPr>
          <w:spacing w:val="6"/>
        </w:rPr>
        <w:t>гой день, когда отец вернулся с работы, он принёс книгу.</w:t>
      </w:r>
    </w:p>
    <w:p w:rsidR="00E156F6" w:rsidRPr="0071174E" w:rsidRDefault="00E156F6" w:rsidP="00E156F6">
      <w:pPr>
        <w:widowControl w:val="0"/>
        <w:tabs>
          <w:tab w:val="left" w:pos="638"/>
        </w:tabs>
        <w:autoSpaceDE w:val="0"/>
        <w:autoSpaceDN w:val="0"/>
        <w:adjustRightInd w:val="0"/>
        <w:ind w:firstLine="709"/>
        <w:jc w:val="both"/>
      </w:pPr>
      <w:r w:rsidRPr="0071174E">
        <w:rPr>
          <w:spacing w:val="3"/>
        </w:rPr>
        <w:t>– (30)Достал?</w:t>
      </w:r>
    </w:p>
    <w:p w:rsidR="00E156F6" w:rsidRPr="0071174E" w:rsidRDefault="00E156F6" w:rsidP="00E156F6">
      <w:pPr>
        <w:widowControl w:val="0"/>
        <w:tabs>
          <w:tab w:val="left" w:pos="638"/>
        </w:tabs>
        <w:autoSpaceDE w:val="0"/>
        <w:autoSpaceDN w:val="0"/>
        <w:adjustRightInd w:val="0"/>
        <w:ind w:firstLine="709"/>
        <w:jc w:val="both"/>
      </w:pPr>
      <w:r w:rsidRPr="0071174E">
        <w:rPr>
          <w:spacing w:val="3"/>
        </w:rPr>
        <w:t>– (31)Достал, – засмеялся отец.</w:t>
      </w:r>
    </w:p>
    <w:p w:rsidR="00E156F6" w:rsidRPr="0071174E" w:rsidRDefault="00E156F6" w:rsidP="00E156F6">
      <w:pPr>
        <w:ind w:firstLine="709"/>
        <w:jc w:val="both"/>
      </w:pPr>
      <w:r w:rsidRPr="0071174E">
        <w:rPr>
          <w:spacing w:val="8"/>
        </w:rPr>
        <w:t xml:space="preserve">(32)Это была та самая книга. (33)Я был на седьмом небе от счастья и </w:t>
      </w:r>
      <w:proofErr w:type="spellStart"/>
      <w:r w:rsidRPr="0071174E">
        <w:rPr>
          <w:spacing w:val="8"/>
        </w:rPr>
        <w:t>засыпáл</w:t>
      </w:r>
      <w:proofErr w:type="spellEnd"/>
      <w:r w:rsidRPr="0071174E">
        <w:rPr>
          <w:spacing w:val="8"/>
        </w:rPr>
        <w:t xml:space="preserve"> с книгой в руках.</w:t>
      </w:r>
    </w:p>
    <w:p w:rsidR="00E156F6" w:rsidRPr="0071174E" w:rsidRDefault="00E156F6" w:rsidP="00E156F6">
      <w:pPr>
        <w:ind w:firstLine="709"/>
        <w:jc w:val="both"/>
      </w:pPr>
      <w:r w:rsidRPr="0071174E">
        <w:rPr>
          <w:spacing w:val="2"/>
        </w:rPr>
        <w:t xml:space="preserve">(34)А через несколько дней пришёл почтальон и принёс нам большой пакет. (35)В пакете была книга и записка от лётчика: «Я же </w:t>
      </w:r>
      <w:r w:rsidRPr="0071174E">
        <w:rPr>
          <w:spacing w:val="6"/>
        </w:rPr>
        <w:t>говорил, что мы достанем её».</w:t>
      </w:r>
    </w:p>
    <w:p w:rsidR="00E156F6" w:rsidRPr="0071174E" w:rsidRDefault="00E156F6" w:rsidP="00E156F6">
      <w:pPr>
        <w:ind w:firstLine="709"/>
        <w:jc w:val="both"/>
      </w:pPr>
      <w:r w:rsidRPr="0071174E">
        <w:rPr>
          <w:spacing w:val="6"/>
        </w:rPr>
        <w:t xml:space="preserve">(36)А ещё через день опять пришёл почтальон и опять принёс </w:t>
      </w:r>
      <w:r w:rsidRPr="0071174E">
        <w:rPr>
          <w:spacing w:val="8"/>
        </w:rPr>
        <w:t xml:space="preserve">пакет. (37)А потом ещё два пакета, и ещё три: семь одинаковых </w:t>
      </w:r>
      <w:r w:rsidRPr="0071174E">
        <w:rPr>
          <w:spacing w:val="-3"/>
        </w:rPr>
        <w:t>книжек.</w:t>
      </w:r>
    </w:p>
    <w:p w:rsidR="00E156F6" w:rsidRPr="0071174E" w:rsidRDefault="00E156F6" w:rsidP="00E156F6">
      <w:pPr>
        <w:ind w:firstLine="709"/>
        <w:jc w:val="both"/>
      </w:pPr>
      <w:proofErr w:type="gramStart"/>
      <w:r w:rsidRPr="0071174E">
        <w:rPr>
          <w:spacing w:val="2"/>
        </w:rPr>
        <w:t>(38)С того времени прошло почти 30 лет. (39)Книжки в войну потеря</w:t>
      </w:r>
      <w:r w:rsidRPr="0071174E">
        <w:rPr>
          <w:spacing w:val="3"/>
        </w:rPr>
        <w:t>лись. (40)Но осталось самое главное – хорошая память о людях, ко</w:t>
      </w:r>
      <w:r w:rsidRPr="0071174E">
        <w:rPr>
          <w:spacing w:val="2"/>
        </w:rPr>
        <w:t xml:space="preserve">торых я не знаю и даже не помню в лицо. (41) Осталась уверенность: бескорыстных и </w:t>
      </w:r>
      <w:r w:rsidRPr="0071174E">
        <w:rPr>
          <w:spacing w:val="5"/>
        </w:rPr>
        <w:t xml:space="preserve">хороших людей больше, чем плохих, и жизнь движется вперёд </w:t>
      </w:r>
      <w:r w:rsidRPr="0071174E">
        <w:rPr>
          <w:spacing w:val="10"/>
        </w:rPr>
        <w:t>не тем, что в человеке плохого, а тем, что есть в нём хоро</w:t>
      </w:r>
      <w:r w:rsidRPr="0071174E">
        <w:rPr>
          <w:spacing w:val="-2"/>
        </w:rPr>
        <w:t>шего.</w:t>
      </w:r>
      <w:proofErr w:type="gramEnd"/>
    </w:p>
    <w:p w:rsidR="00E156F6" w:rsidRPr="0071174E" w:rsidRDefault="00E156F6" w:rsidP="00E156F6">
      <w:pPr>
        <w:ind w:firstLine="709"/>
        <w:jc w:val="both"/>
      </w:pPr>
      <w:r w:rsidRPr="0071174E">
        <w:rPr>
          <w:iCs/>
          <w:spacing w:val="4"/>
        </w:rPr>
        <w:t xml:space="preserve">(По В.М. </w:t>
      </w:r>
      <w:proofErr w:type="spellStart"/>
      <w:r w:rsidRPr="0071174E">
        <w:rPr>
          <w:iCs/>
          <w:spacing w:val="4"/>
        </w:rPr>
        <w:t>Пескову</w:t>
      </w:r>
      <w:proofErr w:type="spellEnd"/>
      <w:r w:rsidRPr="0071174E">
        <w:t>*)</w:t>
      </w:r>
    </w:p>
    <w:p w:rsidR="00E156F6" w:rsidRPr="0071174E" w:rsidRDefault="00E156F6" w:rsidP="00E156F6">
      <w:pPr>
        <w:ind w:firstLine="709"/>
        <w:jc w:val="both"/>
        <w:rPr>
          <w:i/>
        </w:rPr>
      </w:pPr>
      <w:r w:rsidRPr="0071174E">
        <w:t>*</w:t>
      </w:r>
      <w:r w:rsidRPr="0071174E">
        <w:rPr>
          <w:b/>
          <w:i/>
          <w:vertAlign w:val="superscript"/>
        </w:rPr>
        <w:t xml:space="preserve"> </w:t>
      </w:r>
      <w:r w:rsidRPr="0071174E">
        <w:rPr>
          <w:b/>
          <w:i/>
        </w:rPr>
        <w:t xml:space="preserve">Песков Василий Михайлович </w:t>
      </w:r>
      <w:r w:rsidRPr="0071174E">
        <w:rPr>
          <w:i/>
        </w:rPr>
        <w:t xml:space="preserve">(1930–2013) – советский писатель, журналист, путешественник. </w:t>
      </w:r>
    </w:p>
    <w:p w:rsidR="00E156F6" w:rsidRDefault="00E156F6" w:rsidP="00E156F6">
      <w:pPr>
        <w:pStyle w:val="leftmargin"/>
        <w:shd w:val="clear" w:color="auto" w:fill="FFFFFF"/>
        <w:spacing w:before="0" w:beforeAutospacing="0" w:after="0" w:afterAutospacing="0"/>
        <w:ind w:firstLine="709"/>
        <w:jc w:val="both"/>
      </w:pPr>
    </w:p>
    <w:p w:rsidR="00E156F6" w:rsidRPr="0071174E" w:rsidRDefault="00E156F6" w:rsidP="00E156F6">
      <w:pPr>
        <w:pStyle w:val="leftmargin"/>
        <w:shd w:val="clear" w:color="auto" w:fill="FFFFFF"/>
        <w:spacing w:before="0" w:beforeAutospacing="0" w:after="0" w:afterAutospacing="0"/>
        <w:ind w:firstLine="709"/>
        <w:jc w:val="both"/>
        <w:rPr>
          <w:iCs/>
        </w:rPr>
      </w:pPr>
      <w:r w:rsidRPr="0071174E">
        <w:t xml:space="preserve">Задание 6. </w:t>
      </w:r>
      <w:r w:rsidRPr="0071174E">
        <w:rPr>
          <w:iCs/>
        </w:rPr>
        <w:t>Анализ содержания текста.</w:t>
      </w:r>
    </w:p>
    <w:p w:rsidR="00E156F6" w:rsidRPr="0071174E" w:rsidRDefault="00E156F6" w:rsidP="00E156F6">
      <w:pPr>
        <w:ind w:firstLine="709"/>
        <w:jc w:val="both"/>
        <w:rPr>
          <w:bCs/>
        </w:rPr>
      </w:pPr>
      <w:r w:rsidRPr="0071174E">
        <w:t>Задание</w:t>
      </w:r>
      <w:r w:rsidRPr="0071174E">
        <w:rPr>
          <w:bCs/>
        </w:rPr>
        <w:t xml:space="preserve"> 6 предполагает поиск речевого высказывания, соответствующего содержанию текста. Сложности при выполнении задания могут быть связаны со следующими причинами:</w:t>
      </w:r>
    </w:p>
    <w:p w:rsidR="00E156F6" w:rsidRPr="0071174E" w:rsidRDefault="00E156F6" w:rsidP="00E156F6">
      <w:pPr>
        <w:ind w:firstLine="709"/>
        <w:jc w:val="both"/>
        <w:rPr>
          <w:bCs/>
        </w:rPr>
      </w:pPr>
      <w:r w:rsidRPr="0071174E">
        <w:rPr>
          <w:bCs/>
        </w:rPr>
        <w:t>- в высказываниях используются лексика и конструкции, отличные от тех, что представлены в тексте, а экзаменуемый ищет точный фрагмент текста;</w:t>
      </w:r>
    </w:p>
    <w:p w:rsidR="00E156F6" w:rsidRPr="0071174E" w:rsidRDefault="00E156F6" w:rsidP="00E156F6">
      <w:pPr>
        <w:ind w:firstLine="709"/>
        <w:jc w:val="both"/>
        <w:rPr>
          <w:bCs/>
        </w:rPr>
      </w:pPr>
      <w:r w:rsidRPr="0071174E">
        <w:rPr>
          <w:bCs/>
        </w:rPr>
        <w:t xml:space="preserve">- </w:t>
      </w:r>
      <w:proofErr w:type="gramStart"/>
      <w:r w:rsidRPr="0071174E">
        <w:rPr>
          <w:bCs/>
        </w:rPr>
        <w:t>экзаменуемый</w:t>
      </w:r>
      <w:proofErr w:type="gramEnd"/>
      <w:r w:rsidRPr="0071174E">
        <w:rPr>
          <w:bCs/>
        </w:rPr>
        <w:t xml:space="preserve"> не обращает внимания на неточность деталей;</w:t>
      </w:r>
    </w:p>
    <w:p w:rsidR="00E156F6" w:rsidRPr="0071174E" w:rsidRDefault="00E156F6" w:rsidP="00E156F6">
      <w:pPr>
        <w:ind w:firstLine="709"/>
        <w:jc w:val="both"/>
        <w:rPr>
          <w:bCs/>
        </w:rPr>
      </w:pPr>
      <w:r w:rsidRPr="0071174E">
        <w:rPr>
          <w:bCs/>
        </w:rPr>
        <w:t xml:space="preserve">- </w:t>
      </w:r>
      <w:proofErr w:type="gramStart"/>
      <w:r w:rsidRPr="0071174E">
        <w:rPr>
          <w:bCs/>
        </w:rPr>
        <w:t>экзаменуемый</w:t>
      </w:r>
      <w:proofErr w:type="gramEnd"/>
      <w:r w:rsidRPr="0071174E">
        <w:rPr>
          <w:bCs/>
        </w:rPr>
        <w:t xml:space="preserve"> не видит подтекстовой информации;</w:t>
      </w:r>
    </w:p>
    <w:p w:rsidR="00E156F6" w:rsidRPr="0071174E" w:rsidRDefault="00E156F6" w:rsidP="00E156F6">
      <w:pPr>
        <w:ind w:firstLine="709"/>
        <w:jc w:val="both"/>
        <w:rPr>
          <w:bCs/>
        </w:rPr>
      </w:pPr>
      <w:r w:rsidRPr="0071174E">
        <w:rPr>
          <w:bCs/>
        </w:rPr>
        <w:t xml:space="preserve">-  </w:t>
      </w:r>
      <w:proofErr w:type="gramStart"/>
      <w:r w:rsidRPr="0071174E">
        <w:rPr>
          <w:bCs/>
        </w:rPr>
        <w:t>экзаменуемый</w:t>
      </w:r>
      <w:proofErr w:type="gramEnd"/>
      <w:r w:rsidRPr="0071174E">
        <w:rPr>
          <w:bCs/>
        </w:rPr>
        <w:t xml:space="preserve"> не умеет делать выводы и обобщения на основе прочитанного текста, поэтому высказывания, содержащие их, кажутся экзаменуемому ошибочными. </w:t>
      </w:r>
    </w:p>
    <w:p w:rsidR="00E156F6" w:rsidRPr="0071174E" w:rsidRDefault="00E156F6" w:rsidP="00E156F6">
      <w:pPr>
        <w:ind w:firstLine="709"/>
        <w:jc w:val="both"/>
      </w:pPr>
      <w:r w:rsidRPr="0071174E">
        <w:t xml:space="preserve">Успешность выполнения этих заданий позволяет сделать вывод о том, что тестируемые в основном осознают композиционно-смысловую структуру текста, </w:t>
      </w:r>
      <w:proofErr w:type="gramStart"/>
      <w:r w:rsidRPr="0071174E">
        <w:t>верно</w:t>
      </w:r>
      <w:proofErr w:type="gramEnd"/>
      <w:r w:rsidRPr="0071174E">
        <w:t xml:space="preserve"> осмысливают тему, проблематику текста, позицию автора.</w:t>
      </w:r>
    </w:p>
    <w:p w:rsidR="00E156F6" w:rsidRPr="0071174E" w:rsidRDefault="00E156F6" w:rsidP="00E156F6">
      <w:pPr>
        <w:pStyle w:val="leftmargin"/>
        <w:shd w:val="clear" w:color="auto" w:fill="FFFFFF"/>
        <w:spacing w:before="0" w:beforeAutospacing="0" w:after="0" w:afterAutospacing="0"/>
        <w:ind w:firstLine="709"/>
        <w:jc w:val="both"/>
        <w:rPr>
          <w:iCs/>
        </w:rPr>
      </w:pPr>
    </w:p>
    <w:p w:rsidR="00E156F6" w:rsidRPr="0071174E" w:rsidRDefault="00E156F6" w:rsidP="00E156F6">
      <w:pPr>
        <w:ind w:firstLine="709"/>
        <w:jc w:val="both"/>
      </w:pPr>
      <w:r w:rsidRPr="0071174E">
        <w:rPr>
          <w:i/>
          <w:lang w:eastAsia="en-US"/>
        </w:rPr>
        <w:t>Пример задания.</w:t>
      </w:r>
    </w:p>
    <w:p w:rsidR="00E156F6" w:rsidRPr="0071174E" w:rsidRDefault="00E156F6" w:rsidP="00E156F6">
      <w:pPr>
        <w:pStyle w:val="leftmargin"/>
        <w:shd w:val="clear" w:color="auto" w:fill="FFFFFF"/>
        <w:spacing w:before="0" w:beforeAutospacing="0" w:after="0" w:afterAutospacing="0"/>
        <w:ind w:firstLine="709"/>
        <w:jc w:val="both"/>
      </w:pPr>
      <w:r w:rsidRPr="0071174E">
        <w:t>Какие из высказываний соответствуют содержанию текста? Укажите номера ответов.</w:t>
      </w:r>
    </w:p>
    <w:p w:rsidR="00E156F6" w:rsidRPr="0071174E" w:rsidRDefault="00E156F6" w:rsidP="00331E02">
      <w:pPr>
        <w:numPr>
          <w:ilvl w:val="0"/>
          <w:numId w:val="45"/>
        </w:numPr>
        <w:shd w:val="clear" w:color="auto" w:fill="FFFFFF"/>
        <w:ind w:left="0" w:firstLine="709"/>
        <w:textAlignment w:val="baseline"/>
        <w:rPr>
          <w:rFonts w:eastAsia="Times New Roman"/>
          <w:i/>
        </w:rPr>
      </w:pPr>
      <w:r w:rsidRPr="0071174E">
        <w:rPr>
          <w:rFonts w:eastAsia="Times New Roman"/>
          <w:i/>
          <w:bdr w:val="none" w:sz="0" w:space="0" w:color="auto" w:frame="1"/>
        </w:rPr>
        <w:t>Деньги на книгу с картинками нашлись только через две недели.</w:t>
      </w:r>
    </w:p>
    <w:p w:rsidR="00E156F6" w:rsidRPr="0071174E" w:rsidRDefault="00E156F6" w:rsidP="00331E02">
      <w:pPr>
        <w:numPr>
          <w:ilvl w:val="0"/>
          <w:numId w:val="45"/>
        </w:numPr>
        <w:shd w:val="clear" w:color="auto" w:fill="FFFFFF"/>
        <w:ind w:left="0" w:firstLine="709"/>
        <w:textAlignment w:val="baseline"/>
        <w:rPr>
          <w:rFonts w:eastAsia="Times New Roman"/>
          <w:i/>
        </w:rPr>
      </w:pPr>
      <w:r w:rsidRPr="0071174E">
        <w:rPr>
          <w:rFonts w:eastAsia="Times New Roman"/>
          <w:i/>
          <w:bdr w:val="none" w:sz="0" w:space="0" w:color="auto" w:frame="1"/>
        </w:rPr>
        <w:t>Лётчик не сдержал обещание прислать мальчику книгу.</w:t>
      </w:r>
    </w:p>
    <w:p w:rsidR="00E156F6" w:rsidRPr="0071174E" w:rsidRDefault="00E156F6" w:rsidP="00331E02">
      <w:pPr>
        <w:numPr>
          <w:ilvl w:val="0"/>
          <w:numId w:val="45"/>
        </w:numPr>
        <w:shd w:val="clear" w:color="auto" w:fill="FFFFFF"/>
        <w:ind w:left="0" w:firstLine="709"/>
        <w:textAlignment w:val="baseline"/>
        <w:rPr>
          <w:rFonts w:eastAsia="Times New Roman"/>
          <w:i/>
        </w:rPr>
      </w:pPr>
      <w:r w:rsidRPr="0071174E">
        <w:rPr>
          <w:rFonts w:eastAsia="Times New Roman"/>
          <w:i/>
          <w:bdr w:val="none" w:sz="0" w:space="0" w:color="auto" w:frame="1"/>
        </w:rPr>
        <w:t>Незнакомые люди, проявившие сочувствие и бескорыстие, надолго остались в памяти рассказчика.</w:t>
      </w:r>
    </w:p>
    <w:p w:rsidR="00E156F6" w:rsidRPr="0071174E" w:rsidRDefault="00E156F6" w:rsidP="00331E02">
      <w:pPr>
        <w:numPr>
          <w:ilvl w:val="0"/>
          <w:numId w:val="45"/>
        </w:numPr>
        <w:shd w:val="clear" w:color="auto" w:fill="FFFFFF"/>
        <w:ind w:left="0" w:firstLine="709"/>
        <w:textAlignment w:val="baseline"/>
        <w:rPr>
          <w:rFonts w:eastAsia="Times New Roman"/>
          <w:i/>
        </w:rPr>
      </w:pPr>
      <w:r w:rsidRPr="0071174E">
        <w:rPr>
          <w:rFonts w:eastAsia="Times New Roman"/>
          <w:i/>
          <w:bdr w:val="none" w:sz="0" w:space="0" w:color="auto" w:frame="1"/>
        </w:rPr>
        <w:t>Рассказчик сожалел, что во время войны книги потерялись.</w:t>
      </w:r>
    </w:p>
    <w:p w:rsidR="00E156F6" w:rsidRPr="0071174E" w:rsidRDefault="00E156F6" w:rsidP="00331E02">
      <w:pPr>
        <w:numPr>
          <w:ilvl w:val="0"/>
          <w:numId w:val="45"/>
        </w:numPr>
        <w:shd w:val="clear" w:color="auto" w:fill="FFFFFF"/>
        <w:ind w:left="0" w:firstLine="709"/>
        <w:textAlignment w:val="baseline"/>
        <w:rPr>
          <w:rFonts w:eastAsia="Times New Roman"/>
          <w:i/>
        </w:rPr>
      </w:pPr>
      <w:r w:rsidRPr="0071174E">
        <w:rPr>
          <w:rFonts w:eastAsia="Times New Roman"/>
          <w:i/>
          <w:bdr w:val="none" w:sz="0" w:space="0" w:color="auto" w:frame="1"/>
        </w:rPr>
        <w:t>Мальчик стал обладателем семи одинаковых книг.</w:t>
      </w:r>
    </w:p>
    <w:p w:rsidR="00E156F6" w:rsidRPr="0071174E" w:rsidRDefault="00E156F6" w:rsidP="00E156F6">
      <w:pPr>
        <w:shd w:val="clear" w:color="auto" w:fill="FFFFFF"/>
        <w:ind w:firstLine="709"/>
        <w:textAlignment w:val="baseline"/>
        <w:rPr>
          <w:rFonts w:eastAsia="Times New Roman"/>
        </w:rPr>
      </w:pPr>
    </w:p>
    <w:p w:rsidR="00E156F6" w:rsidRPr="0071174E" w:rsidRDefault="00E156F6" w:rsidP="00E156F6">
      <w:pPr>
        <w:pStyle w:val="a4"/>
        <w:spacing w:after="0" w:line="240" w:lineRule="auto"/>
        <w:ind w:left="0" w:firstLine="709"/>
        <w:jc w:val="both"/>
        <w:rPr>
          <w:rFonts w:ascii="Times New Roman" w:hAnsi="Times New Roman"/>
          <w:i/>
          <w:sz w:val="24"/>
          <w:szCs w:val="24"/>
        </w:rPr>
      </w:pPr>
      <w:r w:rsidRPr="0071174E">
        <w:rPr>
          <w:rFonts w:ascii="Times New Roman" w:hAnsi="Times New Roman"/>
          <w:i/>
          <w:sz w:val="24"/>
          <w:szCs w:val="24"/>
        </w:rPr>
        <w:t xml:space="preserve">Примеры заданий к иным текстам. </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t>Какие из высказываний соответствуют содержанию текста? Укажите номера ответов.</w:t>
      </w:r>
    </w:p>
    <w:p w:rsidR="00E156F6" w:rsidRPr="0071174E" w:rsidRDefault="00E156F6" w:rsidP="00331E02">
      <w:pPr>
        <w:numPr>
          <w:ilvl w:val="0"/>
          <w:numId w:val="51"/>
        </w:numPr>
        <w:shd w:val="clear" w:color="auto" w:fill="FFFFFF"/>
        <w:ind w:left="0" w:firstLine="709"/>
        <w:textAlignment w:val="baseline"/>
        <w:rPr>
          <w:rFonts w:eastAsia="Times New Roman"/>
          <w:i/>
        </w:rPr>
      </w:pPr>
      <w:r w:rsidRPr="0071174E">
        <w:rPr>
          <w:rFonts w:eastAsia="Times New Roman"/>
          <w:i/>
          <w:bdr w:val="none" w:sz="0" w:space="0" w:color="auto" w:frame="1"/>
        </w:rPr>
        <w:t>Девушка случайно забыла в маршрутном такси телефон.</w:t>
      </w:r>
    </w:p>
    <w:p w:rsidR="00E156F6" w:rsidRPr="0071174E" w:rsidRDefault="00E156F6" w:rsidP="00331E02">
      <w:pPr>
        <w:numPr>
          <w:ilvl w:val="0"/>
          <w:numId w:val="51"/>
        </w:numPr>
        <w:shd w:val="clear" w:color="auto" w:fill="FFFFFF"/>
        <w:ind w:left="0" w:firstLine="709"/>
        <w:textAlignment w:val="baseline"/>
        <w:rPr>
          <w:rFonts w:eastAsia="Times New Roman"/>
          <w:i/>
        </w:rPr>
      </w:pPr>
      <w:r w:rsidRPr="0071174E">
        <w:rPr>
          <w:rFonts w:eastAsia="Times New Roman"/>
          <w:i/>
          <w:bdr w:val="none" w:sz="0" w:space="0" w:color="auto" w:frame="1"/>
        </w:rPr>
        <w:t xml:space="preserve">Женя </w:t>
      </w:r>
      <w:proofErr w:type="spellStart"/>
      <w:r w:rsidRPr="0071174E">
        <w:rPr>
          <w:rFonts w:eastAsia="Times New Roman"/>
          <w:i/>
          <w:bdr w:val="none" w:sz="0" w:space="0" w:color="auto" w:frame="1"/>
        </w:rPr>
        <w:t>Лесневский</w:t>
      </w:r>
      <w:proofErr w:type="spellEnd"/>
      <w:r w:rsidRPr="0071174E">
        <w:rPr>
          <w:rFonts w:eastAsia="Times New Roman"/>
          <w:i/>
          <w:bdr w:val="none" w:sz="0" w:space="0" w:color="auto" w:frame="1"/>
        </w:rPr>
        <w:t xml:space="preserve"> был рад, что нашёл чужой мобильный телефон.</w:t>
      </w:r>
    </w:p>
    <w:p w:rsidR="00E156F6" w:rsidRPr="0071174E" w:rsidRDefault="00E156F6" w:rsidP="00331E02">
      <w:pPr>
        <w:numPr>
          <w:ilvl w:val="0"/>
          <w:numId w:val="51"/>
        </w:numPr>
        <w:shd w:val="clear" w:color="auto" w:fill="FFFFFF"/>
        <w:ind w:left="0" w:firstLine="709"/>
        <w:textAlignment w:val="baseline"/>
        <w:rPr>
          <w:rFonts w:eastAsia="Times New Roman"/>
          <w:i/>
        </w:rPr>
      </w:pPr>
      <w:r w:rsidRPr="0071174E">
        <w:rPr>
          <w:rFonts w:eastAsia="Times New Roman"/>
          <w:i/>
          <w:bdr w:val="none" w:sz="0" w:space="0" w:color="auto" w:frame="1"/>
        </w:rPr>
        <w:t>В семье девушки случилась беда.</w:t>
      </w:r>
    </w:p>
    <w:p w:rsidR="00E156F6" w:rsidRPr="0071174E" w:rsidRDefault="00E156F6" w:rsidP="00331E02">
      <w:pPr>
        <w:numPr>
          <w:ilvl w:val="0"/>
          <w:numId w:val="51"/>
        </w:numPr>
        <w:shd w:val="clear" w:color="auto" w:fill="FFFFFF"/>
        <w:ind w:left="0" w:firstLine="709"/>
        <w:textAlignment w:val="baseline"/>
        <w:rPr>
          <w:rFonts w:eastAsia="Times New Roman"/>
          <w:i/>
        </w:rPr>
      </w:pPr>
      <w:r w:rsidRPr="0071174E">
        <w:rPr>
          <w:rFonts w:eastAsia="Times New Roman"/>
          <w:i/>
          <w:bdr w:val="none" w:sz="0" w:space="0" w:color="auto" w:frame="1"/>
        </w:rPr>
        <w:t xml:space="preserve">Женя </w:t>
      </w:r>
      <w:proofErr w:type="spellStart"/>
      <w:r w:rsidRPr="0071174E">
        <w:rPr>
          <w:rFonts w:eastAsia="Times New Roman"/>
          <w:i/>
          <w:bdr w:val="none" w:sz="0" w:space="0" w:color="auto" w:frame="1"/>
        </w:rPr>
        <w:t>Лесневский</w:t>
      </w:r>
      <w:proofErr w:type="spellEnd"/>
      <w:r w:rsidRPr="0071174E">
        <w:rPr>
          <w:rFonts w:eastAsia="Times New Roman"/>
          <w:i/>
          <w:bdr w:val="none" w:sz="0" w:space="0" w:color="auto" w:frame="1"/>
        </w:rPr>
        <w:t xml:space="preserve"> отключил мобильный телефон, чтобы лишний раз не беспокоиться.</w:t>
      </w:r>
    </w:p>
    <w:p w:rsidR="00E156F6" w:rsidRPr="0071174E" w:rsidRDefault="00E156F6" w:rsidP="00331E02">
      <w:pPr>
        <w:numPr>
          <w:ilvl w:val="0"/>
          <w:numId w:val="51"/>
        </w:numPr>
        <w:shd w:val="clear" w:color="auto" w:fill="FFFFFF"/>
        <w:ind w:left="0" w:firstLine="709"/>
        <w:textAlignment w:val="baseline"/>
        <w:rPr>
          <w:rFonts w:eastAsia="Times New Roman"/>
          <w:i/>
        </w:rPr>
      </w:pPr>
      <w:r w:rsidRPr="0071174E">
        <w:rPr>
          <w:rFonts w:eastAsia="Times New Roman"/>
          <w:i/>
          <w:bdr w:val="none" w:sz="0" w:space="0" w:color="auto" w:frame="1"/>
        </w:rPr>
        <w:t>Герой позвонил женщине, просившей о помощи.</w:t>
      </w:r>
    </w:p>
    <w:p w:rsidR="00E156F6" w:rsidRPr="0071174E" w:rsidRDefault="00E156F6" w:rsidP="00E156F6">
      <w:pPr>
        <w:pStyle w:val="item"/>
        <w:shd w:val="clear" w:color="auto" w:fill="FFFFFF"/>
        <w:spacing w:before="0" w:beforeAutospacing="0" w:after="0" w:afterAutospacing="0"/>
        <w:ind w:firstLine="709"/>
      </w:pPr>
    </w:p>
    <w:p w:rsidR="00E156F6" w:rsidRPr="0071174E" w:rsidRDefault="00E156F6" w:rsidP="00E156F6">
      <w:pPr>
        <w:pStyle w:val="leftmargin"/>
        <w:shd w:val="clear" w:color="auto" w:fill="FFFFFF"/>
        <w:spacing w:before="0" w:beforeAutospacing="0" w:after="0" w:afterAutospacing="0"/>
        <w:ind w:firstLine="709"/>
        <w:jc w:val="both"/>
      </w:pPr>
      <w:r w:rsidRPr="0071174E">
        <w:t>Какие из высказываний соответствуют содержанию текста? Укажите номера ответов.</w:t>
      </w:r>
    </w:p>
    <w:p w:rsidR="00E156F6" w:rsidRPr="0071174E" w:rsidRDefault="00E156F6" w:rsidP="00E156F6">
      <w:pPr>
        <w:pStyle w:val="item"/>
        <w:shd w:val="clear" w:color="auto" w:fill="FFFFFF"/>
        <w:spacing w:before="0" w:beforeAutospacing="0" w:after="0" w:afterAutospacing="0"/>
        <w:ind w:firstLine="709"/>
        <w:rPr>
          <w:i/>
        </w:rPr>
      </w:pPr>
      <w:r w:rsidRPr="0071174E">
        <w:rPr>
          <w:i/>
        </w:rPr>
        <w:t>1) Любимым занятием в детстве у рассказчика была лепка.</w:t>
      </w:r>
    </w:p>
    <w:p w:rsidR="00E156F6" w:rsidRPr="0071174E" w:rsidRDefault="00E156F6" w:rsidP="00E156F6">
      <w:pPr>
        <w:pStyle w:val="item"/>
        <w:shd w:val="clear" w:color="auto" w:fill="FFFFFF"/>
        <w:spacing w:before="0" w:beforeAutospacing="0" w:after="0" w:afterAutospacing="0"/>
        <w:ind w:firstLine="709"/>
        <w:rPr>
          <w:i/>
        </w:rPr>
      </w:pPr>
      <w:r w:rsidRPr="0071174E">
        <w:rPr>
          <w:i/>
        </w:rPr>
        <w:t>2) Коллекция из пластилина хранилась в шкафу.</w:t>
      </w:r>
    </w:p>
    <w:p w:rsidR="00E156F6" w:rsidRPr="0071174E" w:rsidRDefault="00E156F6" w:rsidP="00E156F6">
      <w:pPr>
        <w:pStyle w:val="item"/>
        <w:shd w:val="clear" w:color="auto" w:fill="FFFFFF"/>
        <w:spacing w:before="0" w:beforeAutospacing="0" w:after="0" w:afterAutospacing="0"/>
        <w:ind w:firstLine="709"/>
        <w:rPr>
          <w:i/>
        </w:rPr>
      </w:pPr>
      <w:r w:rsidRPr="0071174E">
        <w:rPr>
          <w:i/>
        </w:rPr>
        <w:t>3) Пластилиновую армию свалил за книжный шкаф отец Марика.</w:t>
      </w:r>
    </w:p>
    <w:p w:rsidR="00E156F6" w:rsidRPr="0071174E" w:rsidRDefault="00E156F6" w:rsidP="00E156F6">
      <w:pPr>
        <w:pStyle w:val="item"/>
        <w:shd w:val="clear" w:color="auto" w:fill="FFFFFF"/>
        <w:spacing w:before="0" w:beforeAutospacing="0" w:after="0" w:afterAutospacing="0"/>
        <w:ind w:firstLine="709"/>
        <w:rPr>
          <w:i/>
        </w:rPr>
      </w:pPr>
      <w:r w:rsidRPr="0071174E">
        <w:rPr>
          <w:i/>
        </w:rPr>
        <w:t>4) Марик, увидев, как расстроился его отец, сразу признал свою вину.</w:t>
      </w:r>
    </w:p>
    <w:p w:rsidR="00E156F6" w:rsidRPr="0071174E" w:rsidRDefault="00E156F6" w:rsidP="00E156F6">
      <w:pPr>
        <w:pStyle w:val="item"/>
        <w:shd w:val="clear" w:color="auto" w:fill="FFFFFF"/>
        <w:spacing w:before="0" w:beforeAutospacing="0" w:after="0" w:afterAutospacing="0"/>
        <w:ind w:firstLine="709"/>
        <w:rPr>
          <w:i/>
        </w:rPr>
      </w:pPr>
      <w:r w:rsidRPr="0071174E">
        <w:rPr>
          <w:i/>
        </w:rPr>
        <w:t>5) Впоследствии Марик жалел о своём проступке.</w:t>
      </w:r>
    </w:p>
    <w:p w:rsidR="00E156F6" w:rsidRPr="0071174E" w:rsidRDefault="00E156F6" w:rsidP="00E156F6">
      <w:pPr>
        <w:pStyle w:val="a4"/>
        <w:spacing w:after="0" w:line="240" w:lineRule="auto"/>
        <w:ind w:left="0" w:firstLine="709"/>
        <w:jc w:val="both"/>
        <w:rPr>
          <w:rFonts w:ascii="Times New Roman" w:hAnsi="Times New Roman"/>
          <w:sz w:val="24"/>
          <w:szCs w:val="24"/>
        </w:rPr>
      </w:pP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lastRenderedPageBreak/>
        <w:t>Задание 7. Анализ средств выразительности.</w:t>
      </w:r>
    </w:p>
    <w:p w:rsidR="00E156F6" w:rsidRPr="0071174E" w:rsidRDefault="00E156F6" w:rsidP="00E156F6">
      <w:pPr>
        <w:pStyle w:val="a4"/>
        <w:spacing w:after="0" w:line="240" w:lineRule="auto"/>
        <w:ind w:left="0" w:firstLine="709"/>
        <w:jc w:val="both"/>
        <w:rPr>
          <w:rFonts w:ascii="Times New Roman" w:hAnsi="Times New Roman"/>
          <w:sz w:val="24"/>
          <w:szCs w:val="24"/>
        </w:rPr>
      </w:pPr>
      <w:proofErr w:type="gramStart"/>
      <w:r w:rsidRPr="0071174E">
        <w:rPr>
          <w:rFonts w:ascii="Times New Roman" w:hAnsi="Times New Roman"/>
          <w:sz w:val="24"/>
          <w:szCs w:val="24"/>
        </w:rPr>
        <w:t>Учащиеся должны видеть использование коммуникативно-эстетических возможностей русского и родного языков: распознавание и характеристика основных видов выразительных средств фонетики, лексики и синтаксиса (звукопись, эпитет, метафора, развёрнутая и скрытая метафоры, гипербола, олицетворение, сравнение, сравнительный оборот, фразеологизм, синонимы, антонимы, омонимы, литота) в речи; уместное использование фразеологических оборотов в речи; корректное и оправданное употребление междометий для выражения эмоций, этикетных формул;</w:t>
      </w:r>
      <w:proofErr w:type="gramEnd"/>
      <w:r w:rsidRPr="0071174E">
        <w:rPr>
          <w:rFonts w:ascii="Times New Roman" w:hAnsi="Times New Roman"/>
          <w:sz w:val="24"/>
          <w:szCs w:val="24"/>
        </w:rPr>
        <w:t xml:space="preserve"> использование в речи синонимичных имён прилагательных в роли эпитетов. Нужно уметь опознавать эти средства в тексте, владеть лингвистической терминологией.</w:t>
      </w:r>
    </w:p>
    <w:p w:rsidR="00E156F6" w:rsidRDefault="00E156F6" w:rsidP="00E156F6">
      <w:pPr>
        <w:pStyle w:val="a4"/>
        <w:spacing w:after="0" w:line="240" w:lineRule="auto"/>
        <w:ind w:left="0" w:firstLine="709"/>
        <w:jc w:val="both"/>
        <w:rPr>
          <w:rFonts w:ascii="Times New Roman" w:hAnsi="Times New Roman"/>
          <w:i/>
          <w:sz w:val="24"/>
          <w:szCs w:val="24"/>
        </w:rPr>
      </w:pPr>
    </w:p>
    <w:p w:rsidR="00E156F6" w:rsidRPr="0071174E" w:rsidRDefault="00E156F6" w:rsidP="00E156F6">
      <w:pPr>
        <w:pStyle w:val="a4"/>
        <w:spacing w:after="0" w:line="240" w:lineRule="auto"/>
        <w:ind w:left="0" w:firstLine="709"/>
        <w:jc w:val="both"/>
        <w:rPr>
          <w:rFonts w:ascii="Times New Roman" w:hAnsi="Times New Roman"/>
          <w:i/>
          <w:sz w:val="24"/>
          <w:szCs w:val="24"/>
        </w:rPr>
      </w:pPr>
      <w:r w:rsidRPr="0071174E">
        <w:rPr>
          <w:rFonts w:ascii="Times New Roman" w:hAnsi="Times New Roman"/>
          <w:i/>
          <w:sz w:val="24"/>
          <w:szCs w:val="24"/>
        </w:rPr>
        <w:t>Пример задания.</w:t>
      </w:r>
    </w:p>
    <w:p w:rsidR="00E156F6" w:rsidRPr="0071174E" w:rsidRDefault="00E156F6" w:rsidP="00E156F6">
      <w:pPr>
        <w:pStyle w:val="a4"/>
        <w:spacing w:after="0" w:line="240" w:lineRule="auto"/>
        <w:ind w:left="0" w:firstLine="709"/>
        <w:jc w:val="both"/>
        <w:rPr>
          <w:rFonts w:ascii="Times New Roman" w:eastAsia="Times New Roman" w:hAnsi="Times New Roman"/>
          <w:sz w:val="24"/>
          <w:szCs w:val="24"/>
          <w:bdr w:val="none" w:sz="0" w:space="0" w:color="auto" w:frame="1"/>
          <w:shd w:val="clear" w:color="auto" w:fill="FFFFFF"/>
        </w:rPr>
      </w:pPr>
      <w:r w:rsidRPr="0071174E">
        <w:rPr>
          <w:rFonts w:ascii="Times New Roman" w:eastAsia="Times New Roman" w:hAnsi="Times New Roman"/>
          <w:sz w:val="24"/>
          <w:szCs w:val="24"/>
          <w:bdr w:val="none" w:sz="0" w:space="0" w:color="auto" w:frame="1"/>
          <w:shd w:val="clear" w:color="auto" w:fill="FFFFFF"/>
        </w:rPr>
        <w:t>Укажите верные варианты ответов, в которых средством выразительности речи является </w:t>
      </w:r>
      <w:r w:rsidRPr="0071174E">
        <w:rPr>
          <w:rFonts w:ascii="Times New Roman" w:eastAsia="Times New Roman" w:hAnsi="Times New Roman"/>
          <w:b/>
          <w:bCs/>
          <w:sz w:val="24"/>
          <w:szCs w:val="24"/>
        </w:rPr>
        <w:t>фразеологизм</w:t>
      </w:r>
      <w:r w:rsidRPr="0071174E">
        <w:rPr>
          <w:rFonts w:ascii="Times New Roman" w:eastAsia="Times New Roman" w:hAnsi="Times New Roman"/>
          <w:sz w:val="24"/>
          <w:szCs w:val="24"/>
          <w:bdr w:val="none" w:sz="0" w:space="0" w:color="auto" w:frame="1"/>
          <w:shd w:val="clear" w:color="auto" w:fill="FFFFFF"/>
        </w:rPr>
        <w:t>.</w:t>
      </w:r>
    </w:p>
    <w:p w:rsidR="00E156F6" w:rsidRPr="0071174E" w:rsidRDefault="00E156F6" w:rsidP="00331E02">
      <w:pPr>
        <w:pStyle w:val="a4"/>
        <w:numPr>
          <w:ilvl w:val="0"/>
          <w:numId w:val="46"/>
        </w:numPr>
        <w:shd w:val="clear" w:color="auto" w:fill="FFFFFF"/>
        <w:spacing w:after="0" w:line="240" w:lineRule="auto"/>
        <w:ind w:left="0" w:firstLine="709"/>
        <w:textAlignment w:val="baseline"/>
        <w:rPr>
          <w:rFonts w:ascii="Times New Roman" w:eastAsia="Times New Roman" w:hAnsi="Times New Roman"/>
          <w:i/>
          <w:sz w:val="24"/>
          <w:szCs w:val="24"/>
        </w:rPr>
      </w:pPr>
      <w:r w:rsidRPr="0071174E">
        <w:rPr>
          <w:rFonts w:ascii="Times New Roman" w:eastAsia="Times New Roman" w:hAnsi="Times New Roman"/>
          <w:i/>
          <w:sz w:val="24"/>
          <w:szCs w:val="24"/>
          <w:bdr w:val="none" w:sz="0" w:space="0" w:color="auto" w:frame="1"/>
        </w:rPr>
        <w:t>Книга исчезла между двойными окнами вагона.</w:t>
      </w:r>
    </w:p>
    <w:p w:rsidR="00E156F6" w:rsidRPr="0071174E" w:rsidRDefault="00E156F6" w:rsidP="00331E02">
      <w:pPr>
        <w:pStyle w:val="a4"/>
        <w:numPr>
          <w:ilvl w:val="0"/>
          <w:numId w:val="46"/>
        </w:numPr>
        <w:shd w:val="clear" w:color="auto" w:fill="FFFFFF"/>
        <w:spacing w:after="0" w:line="240" w:lineRule="auto"/>
        <w:ind w:left="0" w:firstLine="709"/>
        <w:textAlignment w:val="baseline"/>
        <w:rPr>
          <w:rFonts w:ascii="Times New Roman" w:eastAsia="Times New Roman" w:hAnsi="Times New Roman"/>
          <w:i/>
          <w:sz w:val="24"/>
          <w:szCs w:val="24"/>
        </w:rPr>
      </w:pPr>
      <w:r w:rsidRPr="0071174E">
        <w:rPr>
          <w:rFonts w:ascii="Times New Roman" w:eastAsia="Times New Roman" w:hAnsi="Times New Roman"/>
          <w:i/>
          <w:sz w:val="24"/>
          <w:szCs w:val="24"/>
          <w:bdr w:val="none" w:sz="0" w:space="0" w:color="auto" w:frame="1"/>
        </w:rPr>
        <w:t>Мы сели в вагон дачного поезда, и все, разумеется, сразу заметили, какую книгу я везу.</w:t>
      </w:r>
    </w:p>
    <w:p w:rsidR="00E156F6" w:rsidRPr="0071174E" w:rsidRDefault="00E156F6" w:rsidP="00331E02">
      <w:pPr>
        <w:pStyle w:val="a4"/>
        <w:numPr>
          <w:ilvl w:val="0"/>
          <w:numId w:val="46"/>
        </w:numPr>
        <w:shd w:val="clear" w:color="auto" w:fill="FFFFFF"/>
        <w:spacing w:after="0" w:line="240" w:lineRule="auto"/>
        <w:ind w:left="0" w:firstLine="709"/>
        <w:textAlignment w:val="baseline"/>
        <w:rPr>
          <w:rFonts w:ascii="Times New Roman" w:eastAsia="Times New Roman" w:hAnsi="Times New Roman"/>
          <w:i/>
          <w:sz w:val="24"/>
          <w:szCs w:val="24"/>
        </w:rPr>
      </w:pPr>
      <w:r w:rsidRPr="0071174E">
        <w:rPr>
          <w:rFonts w:ascii="Times New Roman" w:eastAsia="Times New Roman" w:hAnsi="Times New Roman"/>
          <w:i/>
          <w:sz w:val="24"/>
          <w:szCs w:val="24"/>
          <w:bdr w:val="none" w:sz="0" w:space="0" w:color="auto" w:frame="1"/>
        </w:rPr>
        <w:t>Весь вагон радовался моей покупке, и на полчаса я стал центром внимания.</w:t>
      </w:r>
    </w:p>
    <w:p w:rsidR="00E156F6" w:rsidRPr="0071174E" w:rsidRDefault="00E156F6" w:rsidP="00331E02">
      <w:pPr>
        <w:pStyle w:val="a4"/>
        <w:numPr>
          <w:ilvl w:val="0"/>
          <w:numId w:val="46"/>
        </w:numPr>
        <w:shd w:val="clear" w:color="auto" w:fill="FFFFFF"/>
        <w:spacing w:after="0" w:line="240" w:lineRule="auto"/>
        <w:ind w:left="0" w:firstLine="709"/>
        <w:textAlignment w:val="baseline"/>
        <w:rPr>
          <w:rFonts w:ascii="Times New Roman" w:eastAsia="Times New Roman" w:hAnsi="Times New Roman"/>
          <w:i/>
          <w:sz w:val="24"/>
          <w:szCs w:val="24"/>
        </w:rPr>
      </w:pPr>
      <w:r w:rsidRPr="0071174E">
        <w:rPr>
          <w:rFonts w:ascii="Times New Roman" w:eastAsia="Times New Roman" w:hAnsi="Times New Roman"/>
          <w:i/>
          <w:sz w:val="24"/>
          <w:szCs w:val="24"/>
          <w:bdr w:val="none" w:sz="0" w:space="0" w:color="auto" w:frame="1"/>
        </w:rPr>
        <w:t xml:space="preserve">Я был на седьмом небе от счастья и </w:t>
      </w:r>
      <w:proofErr w:type="spellStart"/>
      <w:r w:rsidRPr="0071174E">
        <w:rPr>
          <w:rFonts w:ascii="Times New Roman" w:eastAsia="Times New Roman" w:hAnsi="Times New Roman"/>
          <w:i/>
          <w:sz w:val="24"/>
          <w:szCs w:val="24"/>
          <w:bdr w:val="none" w:sz="0" w:space="0" w:color="auto" w:frame="1"/>
        </w:rPr>
        <w:t>засыпáл</w:t>
      </w:r>
      <w:proofErr w:type="spellEnd"/>
      <w:r w:rsidRPr="0071174E">
        <w:rPr>
          <w:rFonts w:ascii="Times New Roman" w:eastAsia="Times New Roman" w:hAnsi="Times New Roman"/>
          <w:i/>
          <w:sz w:val="24"/>
          <w:szCs w:val="24"/>
          <w:bdr w:val="none" w:sz="0" w:space="0" w:color="auto" w:frame="1"/>
        </w:rPr>
        <w:t xml:space="preserve"> с книгой в руках.</w:t>
      </w:r>
    </w:p>
    <w:p w:rsidR="00E156F6" w:rsidRPr="0071174E" w:rsidRDefault="00E156F6" w:rsidP="00331E02">
      <w:pPr>
        <w:pStyle w:val="a4"/>
        <w:numPr>
          <w:ilvl w:val="0"/>
          <w:numId w:val="46"/>
        </w:numPr>
        <w:shd w:val="clear" w:color="auto" w:fill="FFFFFF"/>
        <w:spacing w:after="0" w:line="240" w:lineRule="auto"/>
        <w:ind w:left="0" w:firstLine="709"/>
        <w:jc w:val="both"/>
        <w:textAlignment w:val="baseline"/>
        <w:rPr>
          <w:rFonts w:ascii="Times New Roman" w:hAnsi="Times New Roman"/>
          <w:i/>
          <w:sz w:val="24"/>
          <w:szCs w:val="24"/>
        </w:rPr>
      </w:pPr>
      <w:r w:rsidRPr="0071174E">
        <w:rPr>
          <w:rFonts w:ascii="Times New Roman" w:eastAsia="Times New Roman" w:hAnsi="Times New Roman"/>
          <w:i/>
          <w:sz w:val="24"/>
          <w:szCs w:val="24"/>
          <w:bdr w:val="none" w:sz="0" w:space="0" w:color="auto" w:frame="1"/>
        </w:rPr>
        <w:t>А поезд бежал, и вот уже скоро наша станция.</w:t>
      </w:r>
    </w:p>
    <w:p w:rsidR="00E156F6" w:rsidRDefault="00E156F6" w:rsidP="00E156F6">
      <w:pPr>
        <w:pStyle w:val="a4"/>
        <w:spacing w:after="0" w:line="240" w:lineRule="auto"/>
        <w:ind w:left="0" w:firstLine="709"/>
        <w:jc w:val="both"/>
        <w:rPr>
          <w:rFonts w:ascii="Times New Roman" w:hAnsi="Times New Roman"/>
          <w:i/>
          <w:sz w:val="24"/>
          <w:szCs w:val="24"/>
        </w:rPr>
      </w:pP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i/>
          <w:sz w:val="24"/>
          <w:szCs w:val="24"/>
        </w:rPr>
        <w:t xml:space="preserve">Примеры заданий из иных текстов. </w:t>
      </w:r>
    </w:p>
    <w:p w:rsidR="00E156F6" w:rsidRPr="0071174E" w:rsidRDefault="00E156F6" w:rsidP="00E156F6">
      <w:pPr>
        <w:pStyle w:val="a4"/>
        <w:spacing w:after="0" w:line="240" w:lineRule="auto"/>
        <w:ind w:left="0" w:firstLine="709"/>
        <w:jc w:val="both"/>
        <w:rPr>
          <w:rFonts w:ascii="Times New Roman" w:eastAsia="Times New Roman" w:hAnsi="Times New Roman"/>
          <w:b/>
          <w:bCs/>
          <w:sz w:val="24"/>
          <w:szCs w:val="24"/>
        </w:rPr>
      </w:pPr>
      <w:r w:rsidRPr="0071174E">
        <w:rPr>
          <w:rFonts w:ascii="Times New Roman" w:eastAsia="Times New Roman" w:hAnsi="Times New Roman"/>
          <w:sz w:val="24"/>
          <w:szCs w:val="24"/>
          <w:bdr w:val="none" w:sz="0" w:space="0" w:color="auto" w:frame="1"/>
          <w:shd w:val="clear" w:color="auto" w:fill="FFFFFF"/>
        </w:rPr>
        <w:t>Укажите верные варианты ответов, в которых средством выразительности речи является </w:t>
      </w:r>
      <w:r w:rsidRPr="0071174E">
        <w:rPr>
          <w:rFonts w:ascii="Times New Roman" w:eastAsia="Times New Roman" w:hAnsi="Times New Roman"/>
          <w:b/>
          <w:bCs/>
          <w:sz w:val="24"/>
          <w:szCs w:val="24"/>
        </w:rPr>
        <w:t>фразеологизм</w:t>
      </w:r>
    </w:p>
    <w:p w:rsidR="00E156F6" w:rsidRPr="0071174E" w:rsidRDefault="00E156F6" w:rsidP="00E156F6">
      <w:pPr>
        <w:pStyle w:val="item"/>
        <w:shd w:val="clear" w:color="auto" w:fill="FFFFFF"/>
        <w:spacing w:before="0" w:beforeAutospacing="0" w:after="0" w:afterAutospacing="0"/>
        <w:ind w:firstLine="709"/>
        <w:rPr>
          <w:i/>
        </w:rPr>
      </w:pPr>
      <w:r w:rsidRPr="0071174E">
        <w:rPr>
          <w:i/>
        </w:rPr>
        <w:t>1) Ему было страшно неудобно, он не знал, куда деваться.</w:t>
      </w:r>
    </w:p>
    <w:p w:rsidR="00E156F6" w:rsidRPr="0071174E" w:rsidRDefault="00E156F6" w:rsidP="00E156F6">
      <w:pPr>
        <w:pStyle w:val="item"/>
        <w:shd w:val="clear" w:color="auto" w:fill="FFFFFF"/>
        <w:spacing w:before="0" w:beforeAutospacing="0" w:after="0" w:afterAutospacing="0"/>
        <w:ind w:firstLine="709"/>
        <w:rPr>
          <w:i/>
        </w:rPr>
      </w:pPr>
      <w:r w:rsidRPr="0071174E">
        <w:rPr>
          <w:i/>
        </w:rPr>
        <w:t>2) А сами солдаты и офицеры были ростом в полтора сантиметра.</w:t>
      </w:r>
    </w:p>
    <w:p w:rsidR="00E156F6" w:rsidRPr="0071174E" w:rsidRDefault="00E156F6" w:rsidP="00E156F6">
      <w:pPr>
        <w:pStyle w:val="item"/>
        <w:shd w:val="clear" w:color="auto" w:fill="FFFFFF"/>
        <w:spacing w:before="0" w:beforeAutospacing="0" w:after="0" w:afterAutospacing="0"/>
        <w:ind w:firstLine="709"/>
        <w:rPr>
          <w:i/>
        </w:rPr>
      </w:pPr>
      <w:r w:rsidRPr="0071174E">
        <w:rPr>
          <w:i/>
        </w:rPr>
        <w:t>3) Я вынимал моё помятое, изуродованное добро и плакал.</w:t>
      </w:r>
    </w:p>
    <w:p w:rsidR="00E156F6" w:rsidRPr="0071174E" w:rsidRDefault="00E156F6" w:rsidP="00E156F6">
      <w:pPr>
        <w:pStyle w:val="item"/>
        <w:shd w:val="clear" w:color="auto" w:fill="FFFFFF"/>
        <w:spacing w:before="0" w:beforeAutospacing="0" w:after="0" w:afterAutospacing="0"/>
        <w:ind w:firstLine="709"/>
        <w:rPr>
          <w:i/>
        </w:rPr>
      </w:pPr>
      <w:r w:rsidRPr="0071174E">
        <w:rPr>
          <w:i/>
        </w:rPr>
        <w:t>4) Я впервые заглянул за книжный шкаф, в тёмный угол, в пыльную глубину, куда проваливается лучшее, что у тебя есть.</w:t>
      </w:r>
    </w:p>
    <w:p w:rsidR="00E156F6" w:rsidRPr="0071174E" w:rsidRDefault="00E156F6" w:rsidP="00E156F6">
      <w:pPr>
        <w:pStyle w:val="item"/>
        <w:shd w:val="clear" w:color="auto" w:fill="FFFFFF"/>
        <w:spacing w:before="0" w:beforeAutospacing="0" w:after="0" w:afterAutospacing="0"/>
        <w:ind w:firstLine="709"/>
        <w:rPr>
          <w:i/>
        </w:rPr>
      </w:pPr>
      <w:r w:rsidRPr="0071174E">
        <w:rPr>
          <w:i/>
        </w:rPr>
        <w:t>5) Люби тех, кто кусает локти: они делают тебя выше.</w:t>
      </w:r>
    </w:p>
    <w:p w:rsidR="00E156F6" w:rsidRDefault="00E156F6" w:rsidP="00E156F6">
      <w:pPr>
        <w:pStyle w:val="leftmargin"/>
        <w:shd w:val="clear" w:color="auto" w:fill="FFFFFF"/>
        <w:spacing w:before="0" w:beforeAutospacing="0" w:after="0" w:afterAutospacing="0"/>
        <w:ind w:firstLine="709"/>
        <w:jc w:val="both"/>
      </w:pPr>
    </w:p>
    <w:p w:rsidR="00E156F6" w:rsidRPr="0071174E" w:rsidRDefault="00E156F6" w:rsidP="00E156F6">
      <w:pPr>
        <w:pStyle w:val="leftmargin"/>
        <w:shd w:val="clear" w:color="auto" w:fill="FFFFFF"/>
        <w:spacing w:before="0" w:beforeAutospacing="0" w:after="0" w:afterAutospacing="0"/>
        <w:ind w:firstLine="709"/>
        <w:jc w:val="both"/>
      </w:pPr>
      <w:r w:rsidRPr="0071174E">
        <w:t xml:space="preserve">Анализ средств выразительности. Укажите варианты ответов, в которых средством выразительности речи является </w:t>
      </w:r>
      <w:r w:rsidRPr="0071174E">
        <w:rPr>
          <w:b/>
        </w:rPr>
        <w:t>противопоставление.</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1) Алиса могла свободно войти в театральный двор, который охранял строгий сторож, а другие дети не могли попасть в этот интересный мир. </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2) Сергеева – артистка театра, молодая и красивая женщина. </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3) – Что же, я теперь памятник ему должна поставить? – ответила Сергеева. </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4) – Нет, нет, – поспешно сказала Сергеева. – Это неудобно, потому что у меня совсем маленькая квартира. </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5)А когда спасают, то долго не думают, а раз – и в холодную воду!</w:t>
      </w:r>
    </w:p>
    <w:p w:rsidR="00E156F6" w:rsidRPr="0071174E" w:rsidRDefault="00E156F6" w:rsidP="00E156F6">
      <w:pPr>
        <w:pStyle w:val="leftmargin"/>
        <w:shd w:val="clear" w:color="auto" w:fill="FFFFFF"/>
        <w:spacing w:before="0" w:beforeAutospacing="0" w:after="0" w:afterAutospacing="0"/>
        <w:ind w:firstLine="709"/>
        <w:jc w:val="both"/>
      </w:pPr>
      <w:r w:rsidRPr="0071174E">
        <w:t xml:space="preserve">  </w:t>
      </w:r>
    </w:p>
    <w:p w:rsidR="00E156F6" w:rsidRPr="0071174E" w:rsidRDefault="00E156F6" w:rsidP="00E156F6">
      <w:pPr>
        <w:pStyle w:val="leftmargin"/>
        <w:shd w:val="clear" w:color="auto" w:fill="FFFFFF"/>
        <w:spacing w:before="0" w:beforeAutospacing="0" w:after="0" w:afterAutospacing="0"/>
        <w:ind w:firstLine="709"/>
        <w:jc w:val="both"/>
      </w:pPr>
      <w:r w:rsidRPr="0071174E">
        <w:t xml:space="preserve">В каком варианте ответа средством выразительности речи является </w:t>
      </w:r>
      <w:r w:rsidRPr="0071174E">
        <w:rPr>
          <w:b/>
        </w:rPr>
        <w:t>сравнение</w:t>
      </w:r>
      <w:r w:rsidRPr="0071174E">
        <w:t>?</w:t>
      </w:r>
    </w:p>
    <w:p w:rsidR="00E156F6" w:rsidRPr="0071174E" w:rsidRDefault="00E156F6" w:rsidP="00E156F6">
      <w:pPr>
        <w:pStyle w:val="leftmargin"/>
        <w:shd w:val="clear" w:color="auto" w:fill="FFFFFF"/>
        <w:spacing w:before="0" w:beforeAutospacing="0" w:after="0" w:afterAutospacing="0"/>
        <w:ind w:firstLine="709"/>
        <w:jc w:val="both"/>
        <w:rPr>
          <w:i/>
          <w:shd w:val="clear" w:color="auto" w:fill="FFFFFF"/>
        </w:rPr>
      </w:pPr>
      <w:r w:rsidRPr="0071174E">
        <w:rPr>
          <w:i/>
          <w:shd w:val="clear" w:color="auto" w:fill="FFFFFF"/>
        </w:rPr>
        <w:t xml:space="preserve">1) Покупать такую ерунду он, конечно, не стал бы, но, с другой стороны, как не воспользоваться тем, что досталось даром. </w:t>
      </w:r>
    </w:p>
    <w:p w:rsidR="00E156F6" w:rsidRPr="0071174E" w:rsidRDefault="00E156F6" w:rsidP="00E156F6">
      <w:pPr>
        <w:pStyle w:val="leftmargin"/>
        <w:shd w:val="clear" w:color="auto" w:fill="FFFFFF"/>
        <w:spacing w:before="0" w:beforeAutospacing="0" w:after="0" w:afterAutospacing="0"/>
        <w:ind w:firstLine="709"/>
        <w:jc w:val="both"/>
        <w:rPr>
          <w:i/>
          <w:shd w:val="clear" w:color="auto" w:fill="FFFFFF"/>
        </w:rPr>
      </w:pPr>
      <w:r w:rsidRPr="0071174E">
        <w:rPr>
          <w:i/>
          <w:shd w:val="clear" w:color="auto" w:fill="FFFFFF"/>
        </w:rPr>
        <w:t xml:space="preserve">2) Эту растяпу в </w:t>
      </w:r>
      <w:proofErr w:type="gramStart"/>
      <w:r w:rsidRPr="0071174E">
        <w:rPr>
          <w:i/>
          <w:shd w:val="clear" w:color="auto" w:fill="FFFFFF"/>
        </w:rPr>
        <w:t>розовом</w:t>
      </w:r>
      <w:proofErr w:type="gramEnd"/>
      <w:r w:rsidRPr="0071174E">
        <w:rPr>
          <w:i/>
          <w:shd w:val="clear" w:color="auto" w:fill="FFFFFF"/>
        </w:rPr>
        <w:t xml:space="preserve"> теперь днём с огнём не сыщешь. </w:t>
      </w:r>
    </w:p>
    <w:p w:rsidR="00E156F6" w:rsidRPr="0071174E" w:rsidRDefault="00E156F6" w:rsidP="00E156F6">
      <w:pPr>
        <w:pStyle w:val="leftmargin"/>
        <w:shd w:val="clear" w:color="auto" w:fill="FFFFFF"/>
        <w:spacing w:before="0" w:beforeAutospacing="0" w:after="0" w:afterAutospacing="0"/>
        <w:ind w:firstLine="709"/>
        <w:jc w:val="both"/>
        <w:rPr>
          <w:i/>
          <w:shd w:val="clear" w:color="auto" w:fill="FFFFFF"/>
        </w:rPr>
      </w:pPr>
      <w:r w:rsidRPr="0071174E">
        <w:rPr>
          <w:i/>
          <w:shd w:val="clear" w:color="auto" w:fill="FFFFFF"/>
        </w:rPr>
        <w:t xml:space="preserve">3) Ему казалось, что телефон дрожит в конвульсиях, словно по мёртвому телу пробегает последняя судорога. </w:t>
      </w:r>
    </w:p>
    <w:p w:rsidR="00E156F6" w:rsidRPr="0071174E" w:rsidRDefault="00E156F6" w:rsidP="00E156F6">
      <w:pPr>
        <w:pStyle w:val="leftmargin"/>
        <w:shd w:val="clear" w:color="auto" w:fill="FFFFFF"/>
        <w:spacing w:before="0" w:beforeAutospacing="0" w:after="0" w:afterAutospacing="0"/>
        <w:ind w:firstLine="709"/>
        <w:jc w:val="both"/>
        <w:rPr>
          <w:i/>
          <w:shd w:val="clear" w:color="auto" w:fill="FFFFFF"/>
        </w:rPr>
      </w:pPr>
      <w:r w:rsidRPr="0071174E">
        <w:rPr>
          <w:i/>
          <w:shd w:val="clear" w:color="auto" w:fill="FFFFFF"/>
        </w:rPr>
        <w:t xml:space="preserve">4) Он вздохнул, вновь отключил телефон, положил его в карман и, чтобы отвлечься от дурных мыслей, стал методично складывать цифры в номерах проезжавших мимо машин. </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shd w:val="clear" w:color="auto" w:fill="FFFFFF"/>
        </w:rPr>
        <w:t xml:space="preserve">5) Телефон вновь зазвонил, и, сморщившись, как от боли, </w:t>
      </w:r>
      <w:proofErr w:type="spellStart"/>
      <w:r w:rsidRPr="0071174E">
        <w:rPr>
          <w:i/>
          <w:shd w:val="clear" w:color="auto" w:fill="FFFFFF"/>
        </w:rPr>
        <w:t>Лесневский</w:t>
      </w:r>
      <w:proofErr w:type="spellEnd"/>
      <w:r w:rsidRPr="0071174E">
        <w:rPr>
          <w:i/>
          <w:shd w:val="clear" w:color="auto" w:fill="FFFFFF"/>
        </w:rPr>
        <w:t xml:space="preserve"> нажал на клавишу, чтобы его совсем отключить.</w:t>
      </w:r>
    </w:p>
    <w:p w:rsidR="00E156F6" w:rsidRPr="0071174E" w:rsidRDefault="00E156F6" w:rsidP="00E156F6">
      <w:pPr>
        <w:pStyle w:val="a4"/>
        <w:spacing w:after="0" w:line="240" w:lineRule="auto"/>
        <w:ind w:left="0" w:firstLine="709"/>
        <w:jc w:val="both"/>
        <w:rPr>
          <w:rFonts w:ascii="Times New Roman" w:hAnsi="Times New Roman"/>
          <w:sz w:val="24"/>
          <w:szCs w:val="24"/>
        </w:rPr>
      </w:pP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sz w:val="24"/>
          <w:szCs w:val="24"/>
        </w:rPr>
        <w:t>Задание 8. Лексический анализ.</w:t>
      </w:r>
    </w:p>
    <w:p w:rsidR="00E156F6" w:rsidRPr="0071174E" w:rsidRDefault="00E156F6" w:rsidP="00E156F6">
      <w:pPr>
        <w:pStyle w:val="a4"/>
        <w:spacing w:after="0" w:line="240" w:lineRule="auto"/>
        <w:ind w:left="0" w:firstLine="709"/>
        <w:jc w:val="both"/>
        <w:rPr>
          <w:rFonts w:ascii="Times New Roman" w:hAnsi="Times New Roman"/>
          <w:spacing w:val="3"/>
          <w:sz w:val="24"/>
          <w:szCs w:val="24"/>
          <w:shd w:val="clear" w:color="auto" w:fill="FFFFFF"/>
        </w:rPr>
      </w:pPr>
      <w:r w:rsidRPr="0071174E">
        <w:rPr>
          <w:rFonts w:ascii="Times New Roman" w:hAnsi="Times New Roman"/>
          <w:spacing w:val="3"/>
          <w:sz w:val="24"/>
          <w:szCs w:val="24"/>
          <w:shd w:val="clear" w:color="auto" w:fill="FFFFFF"/>
        </w:rPr>
        <w:t>Задания 8 ОГЭ по русскому язык проверяет знания по теме «Лексика». К концу 9 класса учащиеся должны уметь определять лексическое значение</w:t>
      </w:r>
      <w:r>
        <w:rPr>
          <w:rFonts w:ascii="Times New Roman" w:hAnsi="Times New Roman"/>
          <w:spacing w:val="3"/>
          <w:sz w:val="24"/>
          <w:szCs w:val="24"/>
          <w:shd w:val="clear" w:color="auto" w:fill="FFFFFF"/>
        </w:rPr>
        <w:t xml:space="preserve"> </w:t>
      </w:r>
      <w:r w:rsidRPr="0071174E">
        <w:rPr>
          <w:rFonts w:ascii="Times New Roman" w:hAnsi="Times New Roman"/>
          <w:spacing w:val="3"/>
          <w:sz w:val="24"/>
          <w:szCs w:val="24"/>
          <w:shd w:val="clear" w:color="auto" w:fill="FFFFFF"/>
        </w:rPr>
        <w:t>слова, значение многозначных слов,</w:t>
      </w:r>
      <w:r>
        <w:rPr>
          <w:rFonts w:ascii="Times New Roman" w:hAnsi="Times New Roman"/>
          <w:spacing w:val="3"/>
          <w:sz w:val="24"/>
          <w:szCs w:val="24"/>
          <w:shd w:val="clear" w:color="auto" w:fill="FFFFFF"/>
        </w:rPr>
        <w:t xml:space="preserve"> </w:t>
      </w:r>
      <w:r w:rsidRPr="0071174E">
        <w:rPr>
          <w:rFonts w:ascii="Times New Roman" w:hAnsi="Times New Roman"/>
          <w:spacing w:val="3"/>
          <w:sz w:val="24"/>
          <w:szCs w:val="24"/>
          <w:shd w:val="clear" w:color="auto" w:fill="FFFFFF"/>
        </w:rPr>
        <w:t>стилистическую окраску слов, сферу</w:t>
      </w:r>
      <w:r>
        <w:rPr>
          <w:rFonts w:ascii="Times New Roman" w:hAnsi="Times New Roman"/>
          <w:spacing w:val="3"/>
          <w:sz w:val="24"/>
          <w:szCs w:val="24"/>
          <w:shd w:val="clear" w:color="auto" w:fill="FFFFFF"/>
        </w:rPr>
        <w:t xml:space="preserve"> </w:t>
      </w:r>
      <w:r w:rsidRPr="0071174E">
        <w:rPr>
          <w:rFonts w:ascii="Times New Roman" w:hAnsi="Times New Roman"/>
          <w:spacing w:val="3"/>
          <w:sz w:val="24"/>
          <w:szCs w:val="24"/>
          <w:shd w:val="clear" w:color="auto" w:fill="FFFFFF"/>
        </w:rPr>
        <w:t>употребления слова; подбирать синонимы, антонимы. </w:t>
      </w:r>
    </w:p>
    <w:p w:rsidR="00E156F6" w:rsidRPr="0071174E" w:rsidRDefault="00E156F6" w:rsidP="00E156F6">
      <w:pPr>
        <w:pStyle w:val="a4"/>
        <w:spacing w:after="0" w:line="240" w:lineRule="auto"/>
        <w:ind w:left="0" w:firstLine="709"/>
        <w:jc w:val="both"/>
        <w:rPr>
          <w:rFonts w:ascii="Times New Roman" w:hAnsi="Times New Roman"/>
          <w:i/>
          <w:sz w:val="24"/>
          <w:szCs w:val="24"/>
        </w:rPr>
      </w:pPr>
      <w:r w:rsidRPr="0071174E">
        <w:rPr>
          <w:rFonts w:ascii="Times New Roman" w:hAnsi="Times New Roman"/>
          <w:i/>
          <w:sz w:val="24"/>
          <w:szCs w:val="24"/>
        </w:rPr>
        <w:t>Пример задания.</w:t>
      </w:r>
    </w:p>
    <w:p w:rsidR="00E156F6" w:rsidRPr="0071174E" w:rsidRDefault="00E156F6" w:rsidP="00E156F6">
      <w:pPr>
        <w:pStyle w:val="a4"/>
        <w:spacing w:after="0" w:line="240" w:lineRule="auto"/>
        <w:ind w:left="0" w:firstLine="709"/>
        <w:jc w:val="both"/>
        <w:rPr>
          <w:rFonts w:ascii="Times New Roman" w:hAnsi="Times New Roman"/>
          <w:sz w:val="24"/>
          <w:szCs w:val="24"/>
          <w:shd w:val="clear" w:color="auto" w:fill="FFFFFF"/>
        </w:rPr>
      </w:pPr>
      <w:r w:rsidRPr="0071174E">
        <w:rPr>
          <w:rFonts w:ascii="Times New Roman" w:hAnsi="Times New Roman"/>
          <w:i/>
          <w:sz w:val="24"/>
          <w:szCs w:val="24"/>
          <w:shd w:val="clear" w:color="auto" w:fill="FFFFFF"/>
        </w:rPr>
        <w:lastRenderedPageBreak/>
        <w:t>В</w:t>
      </w:r>
      <w:r>
        <w:rPr>
          <w:rFonts w:ascii="Times New Roman" w:hAnsi="Times New Roman"/>
          <w:i/>
          <w:sz w:val="24"/>
          <w:szCs w:val="24"/>
          <w:shd w:val="clear" w:color="auto" w:fill="FFFFFF"/>
        </w:rPr>
        <w:t xml:space="preserve"> </w:t>
      </w:r>
      <w:r w:rsidRPr="0071174E">
        <w:rPr>
          <w:rStyle w:val="clink"/>
          <w:rFonts w:ascii="Times New Roman" w:hAnsi="Times New Roman"/>
          <w:i/>
          <w:sz w:val="24"/>
          <w:szCs w:val="24"/>
          <w:bdr w:val="none" w:sz="0" w:space="0" w:color="auto" w:frame="1"/>
          <w:shd w:val="clear" w:color="auto" w:fill="FFFFFF"/>
        </w:rPr>
        <w:t>предложениях 1–7</w:t>
      </w:r>
      <w:r>
        <w:rPr>
          <w:rStyle w:val="clink"/>
          <w:rFonts w:ascii="Times New Roman" w:hAnsi="Times New Roman"/>
          <w:i/>
          <w:sz w:val="24"/>
          <w:szCs w:val="24"/>
          <w:bdr w:val="none" w:sz="0" w:space="0" w:color="auto" w:frame="1"/>
          <w:shd w:val="clear" w:color="auto" w:fill="FFFFFF"/>
        </w:rPr>
        <w:t xml:space="preserve"> </w:t>
      </w:r>
      <w:r w:rsidRPr="0071174E">
        <w:rPr>
          <w:rFonts w:ascii="Times New Roman" w:hAnsi="Times New Roman"/>
          <w:i/>
          <w:sz w:val="24"/>
          <w:szCs w:val="24"/>
          <w:shd w:val="clear" w:color="auto" w:fill="FFFFFF"/>
        </w:rPr>
        <w:t>найдите</w:t>
      </w:r>
      <w:r>
        <w:rPr>
          <w:rFonts w:ascii="Times New Roman" w:hAnsi="Times New Roman"/>
          <w:i/>
          <w:sz w:val="24"/>
          <w:szCs w:val="24"/>
          <w:shd w:val="clear" w:color="auto" w:fill="FFFFFF"/>
        </w:rPr>
        <w:t xml:space="preserve"> </w:t>
      </w:r>
      <w:r w:rsidRPr="0071174E">
        <w:rPr>
          <w:rStyle w:val="af6"/>
          <w:rFonts w:ascii="Times New Roman" w:eastAsiaTheme="majorEastAsia" w:hAnsi="Times New Roman"/>
          <w:i/>
          <w:sz w:val="24"/>
          <w:szCs w:val="24"/>
          <w:bdr w:val="none" w:sz="0" w:space="0" w:color="auto" w:frame="1"/>
          <w:shd w:val="clear" w:color="auto" w:fill="FFFFFF"/>
        </w:rPr>
        <w:t>антонимы (антонимическую пару)</w:t>
      </w:r>
      <w:r w:rsidRPr="0071174E">
        <w:rPr>
          <w:rFonts w:ascii="Times New Roman" w:hAnsi="Times New Roman"/>
          <w:i/>
          <w:sz w:val="24"/>
          <w:szCs w:val="24"/>
          <w:shd w:val="clear" w:color="auto" w:fill="FFFFFF"/>
        </w:rPr>
        <w:t>. Выпишите эти антонимы.</w:t>
      </w:r>
    </w:p>
    <w:p w:rsidR="00E156F6" w:rsidRPr="0071174E" w:rsidRDefault="00E156F6" w:rsidP="00E156F6">
      <w:pPr>
        <w:pStyle w:val="a4"/>
        <w:spacing w:after="0" w:line="240" w:lineRule="auto"/>
        <w:ind w:left="0" w:firstLine="709"/>
        <w:jc w:val="both"/>
        <w:rPr>
          <w:rFonts w:ascii="Times New Roman" w:hAnsi="Times New Roman"/>
          <w:sz w:val="24"/>
          <w:szCs w:val="24"/>
        </w:rPr>
      </w:pPr>
      <w:r w:rsidRPr="0071174E">
        <w:rPr>
          <w:rFonts w:ascii="Times New Roman" w:hAnsi="Times New Roman"/>
          <w:i/>
          <w:sz w:val="24"/>
          <w:szCs w:val="24"/>
        </w:rPr>
        <w:t xml:space="preserve">Примеры заданий из иных текстов. </w:t>
      </w:r>
    </w:p>
    <w:p w:rsidR="00E156F6" w:rsidRPr="0071174E" w:rsidRDefault="00E156F6" w:rsidP="00E156F6">
      <w:pPr>
        <w:pStyle w:val="a4"/>
        <w:spacing w:after="0" w:line="240" w:lineRule="auto"/>
        <w:ind w:left="0" w:firstLine="709"/>
        <w:jc w:val="both"/>
        <w:rPr>
          <w:rFonts w:ascii="Times New Roman" w:hAnsi="Times New Roman"/>
          <w:i/>
          <w:sz w:val="24"/>
          <w:szCs w:val="24"/>
        </w:rPr>
      </w:pPr>
      <w:r w:rsidRPr="0071174E">
        <w:rPr>
          <w:rFonts w:ascii="Times New Roman" w:hAnsi="Times New Roman"/>
          <w:i/>
          <w:sz w:val="24"/>
          <w:szCs w:val="24"/>
        </w:rPr>
        <w:t xml:space="preserve">В предложениях 1-6 найдите слово с </w:t>
      </w:r>
      <w:r w:rsidRPr="0071174E">
        <w:rPr>
          <w:rFonts w:ascii="Times New Roman" w:hAnsi="Times New Roman"/>
          <w:b/>
          <w:i/>
          <w:sz w:val="24"/>
          <w:szCs w:val="24"/>
        </w:rPr>
        <w:t>лексическим значением</w:t>
      </w:r>
      <w:r w:rsidRPr="0071174E">
        <w:rPr>
          <w:rFonts w:ascii="Times New Roman" w:hAnsi="Times New Roman"/>
          <w:i/>
          <w:sz w:val="24"/>
          <w:szCs w:val="24"/>
        </w:rPr>
        <w:t xml:space="preserve"> «костюм, представляющий собой соединение верхней части одежды и брюк» выпишите это слово.</w:t>
      </w:r>
    </w:p>
    <w:p w:rsidR="00E156F6" w:rsidRPr="0071174E" w:rsidRDefault="00E156F6" w:rsidP="00E156F6">
      <w:pPr>
        <w:pStyle w:val="a4"/>
        <w:spacing w:after="0" w:line="240" w:lineRule="auto"/>
        <w:ind w:left="0" w:firstLine="709"/>
        <w:jc w:val="both"/>
        <w:rPr>
          <w:rFonts w:ascii="Times New Roman" w:hAnsi="Times New Roman"/>
          <w:i/>
          <w:sz w:val="24"/>
          <w:szCs w:val="24"/>
        </w:rPr>
      </w:pPr>
      <w:r w:rsidRPr="0071174E">
        <w:rPr>
          <w:rFonts w:ascii="Times New Roman" w:hAnsi="Times New Roman"/>
          <w:i/>
          <w:sz w:val="24"/>
          <w:szCs w:val="24"/>
        </w:rPr>
        <w:t xml:space="preserve">В предложениях 19-24 найдите </w:t>
      </w:r>
      <w:r w:rsidRPr="0071174E">
        <w:rPr>
          <w:rFonts w:ascii="Times New Roman" w:hAnsi="Times New Roman"/>
          <w:b/>
          <w:i/>
          <w:sz w:val="24"/>
          <w:szCs w:val="24"/>
        </w:rPr>
        <w:t>фразеологизм.</w:t>
      </w:r>
      <w:r w:rsidRPr="0071174E">
        <w:rPr>
          <w:rFonts w:ascii="Times New Roman" w:hAnsi="Times New Roman"/>
          <w:i/>
          <w:sz w:val="24"/>
          <w:szCs w:val="24"/>
        </w:rPr>
        <w:t xml:space="preserve"> Выпишите этот фразеологизм.</w:t>
      </w:r>
    </w:p>
    <w:p w:rsidR="00E156F6" w:rsidRPr="0071174E" w:rsidRDefault="00E156F6" w:rsidP="00E156F6">
      <w:pPr>
        <w:pStyle w:val="a4"/>
        <w:spacing w:after="0" w:line="240" w:lineRule="auto"/>
        <w:ind w:left="0" w:firstLine="709"/>
        <w:jc w:val="both"/>
        <w:rPr>
          <w:rFonts w:ascii="Times New Roman" w:hAnsi="Times New Roman"/>
          <w:i/>
          <w:sz w:val="24"/>
          <w:szCs w:val="24"/>
        </w:rPr>
      </w:pPr>
      <w:r w:rsidRPr="0071174E">
        <w:rPr>
          <w:rFonts w:ascii="Times New Roman" w:hAnsi="Times New Roman"/>
          <w:i/>
          <w:sz w:val="24"/>
          <w:szCs w:val="24"/>
        </w:rPr>
        <w:t xml:space="preserve">Замените разговорное слово «парня» из предложения 5 </w:t>
      </w:r>
      <w:r w:rsidRPr="0071174E">
        <w:rPr>
          <w:rFonts w:ascii="Times New Roman" w:hAnsi="Times New Roman"/>
          <w:b/>
          <w:i/>
          <w:sz w:val="24"/>
          <w:szCs w:val="24"/>
        </w:rPr>
        <w:t>стилистически нейтральным синонимом</w:t>
      </w:r>
      <w:r w:rsidRPr="0071174E">
        <w:rPr>
          <w:rFonts w:ascii="Times New Roman" w:hAnsi="Times New Roman"/>
          <w:i/>
          <w:sz w:val="24"/>
          <w:szCs w:val="24"/>
        </w:rPr>
        <w:t xml:space="preserve"> (синонимичным выражением). Напишите этот синоним или выражение.</w:t>
      </w:r>
    </w:p>
    <w:p w:rsidR="00E156F6" w:rsidRPr="0071174E" w:rsidRDefault="00E156F6" w:rsidP="00E156F6">
      <w:pPr>
        <w:pStyle w:val="a4"/>
        <w:spacing w:after="0" w:line="240" w:lineRule="auto"/>
        <w:ind w:left="0" w:firstLine="709"/>
        <w:jc w:val="both"/>
        <w:rPr>
          <w:rFonts w:ascii="Times New Roman" w:hAnsi="Times New Roman"/>
          <w:i/>
          <w:sz w:val="24"/>
          <w:szCs w:val="24"/>
        </w:rPr>
      </w:pPr>
      <w:r w:rsidRPr="0071174E">
        <w:rPr>
          <w:rFonts w:ascii="Times New Roman" w:hAnsi="Times New Roman"/>
          <w:i/>
          <w:sz w:val="24"/>
          <w:szCs w:val="24"/>
        </w:rPr>
        <w:t xml:space="preserve">Замените просторечное  слово «стырил» из предложения 2 </w:t>
      </w:r>
      <w:r w:rsidRPr="0071174E">
        <w:rPr>
          <w:rFonts w:ascii="Times New Roman" w:hAnsi="Times New Roman"/>
          <w:b/>
          <w:i/>
          <w:sz w:val="24"/>
          <w:szCs w:val="24"/>
        </w:rPr>
        <w:t>стилистически нейтральным синонимом</w:t>
      </w:r>
      <w:r w:rsidRPr="0071174E">
        <w:rPr>
          <w:rFonts w:ascii="Times New Roman" w:hAnsi="Times New Roman"/>
          <w:i/>
          <w:sz w:val="24"/>
          <w:szCs w:val="24"/>
        </w:rPr>
        <w:t xml:space="preserve"> (синонимичным выражением). Напишите этот синоним или выражение.</w:t>
      </w:r>
    </w:p>
    <w:p w:rsidR="00E156F6" w:rsidRPr="0071174E" w:rsidRDefault="00E156F6" w:rsidP="00E156F6">
      <w:pPr>
        <w:pStyle w:val="a4"/>
        <w:spacing w:after="0" w:line="240" w:lineRule="auto"/>
        <w:ind w:left="0" w:firstLine="709"/>
        <w:jc w:val="both"/>
        <w:rPr>
          <w:rFonts w:ascii="Times New Roman" w:hAnsi="Times New Roman"/>
          <w:i/>
          <w:sz w:val="24"/>
          <w:szCs w:val="24"/>
        </w:rPr>
      </w:pPr>
    </w:p>
    <w:p w:rsidR="00E156F6" w:rsidRPr="0071174E" w:rsidRDefault="00E156F6" w:rsidP="00E156F6">
      <w:pPr>
        <w:ind w:firstLine="709"/>
        <w:rPr>
          <w:b/>
        </w:rPr>
      </w:pPr>
      <w:r w:rsidRPr="0071174E">
        <w:rPr>
          <w:b/>
        </w:rPr>
        <w:t>Результаты выполнения (решили верно) заданий тестовой части группами участников ОГЭ с разным уровнем подготовки:</w:t>
      </w:r>
    </w:p>
    <w:p w:rsidR="00E156F6" w:rsidRPr="004A1066" w:rsidRDefault="00E156F6" w:rsidP="00E156F6">
      <w:pPr>
        <w:ind w:firstLine="709"/>
        <w:jc w:val="right"/>
        <w:rPr>
          <w:b/>
          <w:i/>
          <w:sz w:val="20"/>
          <w:szCs w:val="20"/>
        </w:rPr>
      </w:pPr>
      <w:r w:rsidRPr="004A1066">
        <w:rPr>
          <w:i/>
          <w:sz w:val="20"/>
          <w:szCs w:val="20"/>
        </w:rPr>
        <w:t>Таблица 15</w:t>
      </w:r>
    </w:p>
    <w:tbl>
      <w:tblPr>
        <w:tblW w:w="10788" w:type="dxa"/>
        <w:tblInd w:w="93" w:type="dxa"/>
        <w:tblLayout w:type="fixed"/>
        <w:tblLook w:val="04A0" w:firstRow="1" w:lastRow="0" w:firstColumn="1" w:lastColumn="0" w:noHBand="0" w:noVBand="1"/>
      </w:tblPr>
      <w:tblGrid>
        <w:gridCol w:w="1291"/>
        <w:gridCol w:w="992"/>
        <w:gridCol w:w="1417"/>
        <w:gridCol w:w="1418"/>
        <w:gridCol w:w="1417"/>
        <w:gridCol w:w="1418"/>
        <w:gridCol w:w="1417"/>
        <w:gridCol w:w="1418"/>
      </w:tblGrid>
      <w:tr w:rsidR="00E156F6" w:rsidRPr="00B70E46" w:rsidTr="00E156F6">
        <w:trPr>
          <w:trHeight w:val="261"/>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E156F6" w:rsidRPr="00DC24A5" w:rsidRDefault="00E156F6" w:rsidP="00E156F6">
            <w:pPr>
              <w:jc w:val="center"/>
              <w:rPr>
                <w:sz w:val="20"/>
                <w:szCs w:val="20"/>
              </w:rPr>
            </w:pPr>
            <w:r w:rsidRPr="00DC24A5">
              <w:rPr>
                <w:sz w:val="20"/>
                <w:szCs w:val="20"/>
              </w:rPr>
              <w:t>№2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156F6" w:rsidRPr="00DC24A5" w:rsidRDefault="00E156F6" w:rsidP="00E156F6">
            <w:pPr>
              <w:jc w:val="center"/>
              <w:rPr>
                <w:sz w:val="20"/>
                <w:szCs w:val="20"/>
              </w:rPr>
            </w:pPr>
            <w:r w:rsidRPr="00DC24A5">
              <w:rPr>
                <w:sz w:val="20"/>
                <w:szCs w:val="20"/>
              </w:rPr>
              <w:t>№3</w:t>
            </w:r>
          </w:p>
        </w:tc>
        <w:tc>
          <w:tcPr>
            <w:tcW w:w="1418" w:type="dxa"/>
            <w:tcBorders>
              <w:top w:val="single" w:sz="4" w:space="0" w:color="auto"/>
              <w:left w:val="nil"/>
              <w:bottom w:val="single" w:sz="4" w:space="0" w:color="auto"/>
              <w:right w:val="single" w:sz="4" w:space="0" w:color="auto"/>
            </w:tcBorders>
            <w:vAlign w:val="center"/>
          </w:tcPr>
          <w:p w:rsidR="00E156F6" w:rsidRPr="00DC24A5" w:rsidRDefault="00E156F6" w:rsidP="00E156F6">
            <w:pPr>
              <w:jc w:val="center"/>
              <w:rPr>
                <w:sz w:val="20"/>
                <w:szCs w:val="20"/>
              </w:rPr>
            </w:pPr>
            <w:r w:rsidRPr="00DC24A5">
              <w:rPr>
                <w:sz w:val="20"/>
                <w:szCs w:val="20"/>
              </w:rPr>
              <w:t>№4</w:t>
            </w:r>
          </w:p>
        </w:tc>
        <w:tc>
          <w:tcPr>
            <w:tcW w:w="1417" w:type="dxa"/>
            <w:tcBorders>
              <w:top w:val="single" w:sz="4" w:space="0" w:color="auto"/>
              <w:left w:val="single" w:sz="4" w:space="0" w:color="auto"/>
              <w:bottom w:val="single" w:sz="4" w:space="0" w:color="auto"/>
              <w:right w:val="single" w:sz="4" w:space="0" w:color="auto"/>
            </w:tcBorders>
            <w:vAlign w:val="center"/>
          </w:tcPr>
          <w:p w:rsidR="00E156F6" w:rsidRPr="00DC24A5" w:rsidRDefault="00E156F6" w:rsidP="00E156F6">
            <w:pPr>
              <w:jc w:val="center"/>
              <w:rPr>
                <w:sz w:val="20"/>
                <w:szCs w:val="20"/>
              </w:rPr>
            </w:pPr>
            <w:r w:rsidRPr="00DC24A5">
              <w:rPr>
                <w:sz w:val="20"/>
                <w:szCs w:val="20"/>
              </w:rPr>
              <w:t>№5</w:t>
            </w:r>
          </w:p>
        </w:tc>
        <w:tc>
          <w:tcPr>
            <w:tcW w:w="1418" w:type="dxa"/>
            <w:tcBorders>
              <w:top w:val="single" w:sz="4" w:space="0" w:color="auto"/>
              <w:left w:val="single" w:sz="4" w:space="0" w:color="auto"/>
              <w:bottom w:val="single" w:sz="4" w:space="0" w:color="auto"/>
              <w:right w:val="single" w:sz="4" w:space="0" w:color="auto"/>
            </w:tcBorders>
            <w:vAlign w:val="center"/>
          </w:tcPr>
          <w:p w:rsidR="00E156F6" w:rsidRPr="00DC24A5" w:rsidRDefault="00E156F6" w:rsidP="00E156F6">
            <w:pPr>
              <w:jc w:val="center"/>
              <w:rPr>
                <w:sz w:val="20"/>
                <w:szCs w:val="20"/>
              </w:rPr>
            </w:pPr>
            <w:r w:rsidRPr="00DC24A5">
              <w:rPr>
                <w:sz w:val="20"/>
                <w:szCs w:val="20"/>
              </w:rPr>
              <w:t>№6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56F6" w:rsidRPr="00DC24A5" w:rsidRDefault="00E156F6" w:rsidP="00E156F6">
            <w:pPr>
              <w:jc w:val="center"/>
              <w:rPr>
                <w:sz w:val="20"/>
                <w:szCs w:val="20"/>
              </w:rPr>
            </w:pPr>
            <w:r w:rsidRPr="00DC24A5">
              <w:rPr>
                <w:sz w:val="20"/>
                <w:szCs w:val="20"/>
              </w:rPr>
              <w:t>№7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E156F6" w:rsidRPr="00DC24A5" w:rsidRDefault="00E156F6" w:rsidP="00E156F6">
            <w:pPr>
              <w:jc w:val="center"/>
              <w:rPr>
                <w:sz w:val="20"/>
                <w:szCs w:val="20"/>
              </w:rPr>
            </w:pPr>
            <w:r w:rsidRPr="00DC24A5">
              <w:rPr>
                <w:sz w:val="20"/>
                <w:szCs w:val="20"/>
              </w:rPr>
              <w:t>№8</w:t>
            </w:r>
          </w:p>
        </w:tc>
      </w:tr>
      <w:tr w:rsidR="00E156F6" w:rsidRPr="00B70E46" w:rsidTr="00E156F6">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"5"</w:t>
            </w:r>
          </w:p>
        </w:tc>
        <w:tc>
          <w:tcPr>
            <w:tcW w:w="992"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53,5%</w:t>
            </w:r>
          </w:p>
        </w:tc>
        <w:tc>
          <w:tcPr>
            <w:tcW w:w="1417"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87,1%</w:t>
            </w:r>
          </w:p>
        </w:tc>
        <w:tc>
          <w:tcPr>
            <w:tcW w:w="1418" w:type="dxa"/>
            <w:tcBorders>
              <w:top w:val="single" w:sz="4" w:space="0" w:color="auto"/>
              <w:left w:val="nil"/>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96,0%</w:t>
            </w:r>
          </w:p>
        </w:tc>
        <w:tc>
          <w:tcPr>
            <w:tcW w:w="1417" w:type="dxa"/>
            <w:tcBorders>
              <w:top w:val="single" w:sz="4" w:space="0" w:color="auto"/>
              <w:left w:val="single" w:sz="4" w:space="0" w:color="auto"/>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40,3%</w:t>
            </w:r>
          </w:p>
        </w:tc>
        <w:tc>
          <w:tcPr>
            <w:tcW w:w="1418" w:type="dxa"/>
            <w:tcBorders>
              <w:top w:val="single" w:sz="4" w:space="0" w:color="auto"/>
              <w:left w:val="single" w:sz="4" w:space="0" w:color="auto"/>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81,0%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82,6%</w:t>
            </w:r>
          </w:p>
        </w:tc>
        <w:tc>
          <w:tcPr>
            <w:tcW w:w="1418"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81,2%</w:t>
            </w:r>
          </w:p>
        </w:tc>
      </w:tr>
      <w:tr w:rsidR="00E156F6" w:rsidRPr="00B70E46" w:rsidTr="00E156F6">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"4"</w:t>
            </w:r>
          </w:p>
        </w:tc>
        <w:tc>
          <w:tcPr>
            <w:tcW w:w="992"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22,5%</w:t>
            </w:r>
          </w:p>
        </w:tc>
        <w:tc>
          <w:tcPr>
            <w:tcW w:w="1417"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55,2%</w:t>
            </w:r>
          </w:p>
        </w:tc>
        <w:tc>
          <w:tcPr>
            <w:tcW w:w="1418" w:type="dxa"/>
            <w:tcBorders>
              <w:top w:val="single" w:sz="4" w:space="0" w:color="auto"/>
              <w:left w:val="nil"/>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87,6%</w:t>
            </w:r>
          </w:p>
        </w:tc>
        <w:tc>
          <w:tcPr>
            <w:tcW w:w="1417" w:type="dxa"/>
            <w:tcBorders>
              <w:top w:val="single" w:sz="4" w:space="0" w:color="auto"/>
              <w:left w:val="single" w:sz="4" w:space="0" w:color="auto"/>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14,0%</w:t>
            </w:r>
          </w:p>
        </w:tc>
        <w:tc>
          <w:tcPr>
            <w:tcW w:w="1418" w:type="dxa"/>
            <w:tcBorders>
              <w:top w:val="single" w:sz="4" w:space="0" w:color="auto"/>
              <w:left w:val="single" w:sz="4" w:space="0" w:color="auto"/>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70,8%</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49,0%</w:t>
            </w:r>
          </w:p>
        </w:tc>
        <w:tc>
          <w:tcPr>
            <w:tcW w:w="1418"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70,8%</w:t>
            </w:r>
          </w:p>
        </w:tc>
      </w:tr>
      <w:tr w:rsidR="00E156F6" w:rsidRPr="00B70E46" w:rsidTr="00E156F6">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"3"</w:t>
            </w:r>
          </w:p>
        </w:tc>
        <w:tc>
          <w:tcPr>
            <w:tcW w:w="992"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12,7%</w:t>
            </w:r>
          </w:p>
        </w:tc>
        <w:tc>
          <w:tcPr>
            <w:tcW w:w="1417"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29,9%</w:t>
            </w:r>
          </w:p>
        </w:tc>
        <w:tc>
          <w:tcPr>
            <w:tcW w:w="1418" w:type="dxa"/>
            <w:tcBorders>
              <w:top w:val="single" w:sz="4" w:space="0" w:color="auto"/>
              <w:left w:val="nil"/>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73,1%</w:t>
            </w:r>
          </w:p>
        </w:tc>
        <w:tc>
          <w:tcPr>
            <w:tcW w:w="1417" w:type="dxa"/>
            <w:tcBorders>
              <w:top w:val="single" w:sz="4" w:space="0" w:color="auto"/>
              <w:left w:val="single" w:sz="4" w:space="0" w:color="auto"/>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7,8%</w:t>
            </w:r>
          </w:p>
        </w:tc>
        <w:tc>
          <w:tcPr>
            <w:tcW w:w="1418" w:type="dxa"/>
            <w:tcBorders>
              <w:top w:val="single" w:sz="4" w:space="0" w:color="auto"/>
              <w:left w:val="single" w:sz="4" w:space="0" w:color="auto"/>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61,2%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27,4%</w:t>
            </w:r>
          </w:p>
        </w:tc>
        <w:tc>
          <w:tcPr>
            <w:tcW w:w="1418"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56,7%</w:t>
            </w:r>
          </w:p>
        </w:tc>
      </w:tr>
      <w:tr w:rsidR="00E156F6" w:rsidRPr="00B70E46" w:rsidTr="00E156F6">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5,2%</w:t>
            </w:r>
          </w:p>
        </w:tc>
        <w:tc>
          <w:tcPr>
            <w:tcW w:w="1417"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8,9%</w:t>
            </w:r>
          </w:p>
        </w:tc>
        <w:tc>
          <w:tcPr>
            <w:tcW w:w="1418" w:type="dxa"/>
            <w:tcBorders>
              <w:top w:val="single" w:sz="4" w:space="0" w:color="auto"/>
              <w:left w:val="nil"/>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53,9%</w:t>
            </w:r>
          </w:p>
        </w:tc>
        <w:tc>
          <w:tcPr>
            <w:tcW w:w="1417" w:type="dxa"/>
            <w:tcBorders>
              <w:top w:val="single" w:sz="4" w:space="0" w:color="auto"/>
              <w:left w:val="single" w:sz="4" w:space="0" w:color="auto"/>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5,2%</w:t>
            </w:r>
          </w:p>
        </w:tc>
        <w:tc>
          <w:tcPr>
            <w:tcW w:w="1418" w:type="dxa"/>
            <w:tcBorders>
              <w:top w:val="single" w:sz="4" w:space="0" w:color="auto"/>
              <w:left w:val="single" w:sz="4" w:space="0" w:color="auto"/>
              <w:bottom w:val="single" w:sz="4" w:space="0" w:color="auto"/>
              <w:right w:val="single" w:sz="4" w:space="0" w:color="auto"/>
            </w:tcBorders>
            <w:vAlign w:val="bottom"/>
          </w:tcPr>
          <w:p w:rsidR="00E156F6" w:rsidRPr="00DC24A5" w:rsidRDefault="00E156F6" w:rsidP="00E156F6">
            <w:pPr>
              <w:jc w:val="center"/>
              <w:rPr>
                <w:sz w:val="20"/>
                <w:szCs w:val="20"/>
              </w:rPr>
            </w:pPr>
            <w:r w:rsidRPr="00DC24A5">
              <w:rPr>
                <w:sz w:val="20"/>
                <w:szCs w:val="20"/>
              </w:rPr>
              <w:t>31,4%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8,4%</w:t>
            </w:r>
          </w:p>
        </w:tc>
        <w:tc>
          <w:tcPr>
            <w:tcW w:w="1418"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jc w:val="center"/>
              <w:rPr>
                <w:sz w:val="20"/>
                <w:szCs w:val="20"/>
              </w:rPr>
            </w:pPr>
            <w:r w:rsidRPr="00DC24A5">
              <w:rPr>
                <w:sz w:val="20"/>
                <w:szCs w:val="20"/>
              </w:rPr>
              <w:t>36,6%</w:t>
            </w:r>
          </w:p>
        </w:tc>
      </w:tr>
    </w:tbl>
    <w:p w:rsidR="00E156F6" w:rsidRPr="00B70E46" w:rsidRDefault="00E156F6" w:rsidP="00E156F6">
      <w:pPr>
        <w:ind w:firstLine="709"/>
        <w:jc w:val="both"/>
        <w:rPr>
          <w:sz w:val="18"/>
          <w:szCs w:val="18"/>
        </w:rPr>
      </w:pPr>
    </w:p>
    <w:p w:rsidR="00E156F6" w:rsidRPr="0071174E" w:rsidRDefault="00E156F6" w:rsidP="00E156F6">
      <w:pPr>
        <w:pStyle w:val="afb"/>
        <w:spacing w:after="0"/>
        <w:ind w:firstLine="709"/>
        <w:jc w:val="both"/>
      </w:pPr>
      <w:r w:rsidRPr="0071174E">
        <w:t>Как видно из таблицы 6, наибольшие затруднения у учащихся всех уровней подготовки вызвали задания № 2 по теме «Синтаксический анализ простого и сложного предложения» и №</w:t>
      </w:r>
      <w:r>
        <w:t> </w:t>
      </w:r>
      <w:r w:rsidRPr="0071174E">
        <w:t xml:space="preserve">5 «Орфографический анализ». </w:t>
      </w:r>
    </w:p>
    <w:p w:rsidR="00E156F6" w:rsidRPr="0071174E" w:rsidRDefault="00E156F6" w:rsidP="00E156F6">
      <w:pPr>
        <w:pStyle w:val="afb"/>
        <w:spacing w:after="0"/>
        <w:ind w:firstLine="709"/>
        <w:jc w:val="both"/>
        <w:rPr>
          <w:rFonts w:eastAsia="Times New Roman"/>
          <w:bCs/>
        </w:rPr>
      </w:pPr>
      <w:r w:rsidRPr="0071174E">
        <w:t>Основные</w:t>
      </w:r>
      <w:r w:rsidRPr="0071174E">
        <w:rPr>
          <w:rFonts w:eastAsia="Times New Roman"/>
          <w:bCs/>
        </w:rPr>
        <w:t xml:space="preserve"> умения данных заданий заключаются в осознании структуры синтаксических конструкций, одновременно с этим в необходимости произвести их смысловой анализ, выделить грамматическую основу, увидеть, если есть, осложнение, понять, чем оно выражено, и определить нужное место пунктуационного знака. Неудачи связаны, видимо, в недостаточности систематизированных знаний, практики в области синтаксиса простого и сложного предложений.</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t xml:space="preserve">Однако статистические данные о выполнении заданий части 2 выпускного экзамена по русскому языку в форме ОГЭ в целом свидетельствуют, что состояние лингвистической, языковой и коммуникативной подготовки на базовом уровне соответствует минимуму обязательного содержания основного общего образования по русскому языку. </w:t>
      </w:r>
    </w:p>
    <w:p w:rsidR="00E156F6" w:rsidRDefault="00E156F6" w:rsidP="00E156F6">
      <w:pPr>
        <w:ind w:firstLine="709"/>
        <w:jc w:val="both"/>
        <w:rPr>
          <w:b/>
        </w:rPr>
      </w:pPr>
    </w:p>
    <w:p w:rsidR="00E156F6" w:rsidRPr="0071174E" w:rsidRDefault="00E156F6" w:rsidP="00E156F6">
      <w:pPr>
        <w:ind w:firstLine="709"/>
        <w:jc w:val="both"/>
        <w:rPr>
          <w:b/>
        </w:rPr>
      </w:pPr>
      <w:r w:rsidRPr="0071174E">
        <w:rPr>
          <w:b/>
        </w:rPr>
        <w:t>Анализ результатов выполнения задания Части 3 (сочинение)</w:t>
      </w:r>
    </w:p>
    <w:p w:rsidR="00E156F6" w:rsidRPr="0071174E" w:rsidRDefault="00E156F6" w:rsidP="00E156F6">
      <w:pPr>
        <w:ind w:firstLine="709"/>
        <w:jc w:val="both"/>
      </w:pPr>
      <w:r w:rsidRPr="0071174E">
        <w:t>За сочинение 3024 (52,6%) человека получили 9 баллов (максимальное количество баллов), а 36</w:t>
      </w:r>
      <w:r>
        <w:t> </w:t>
      </w:r>
      <w:r w:rsidRPr="0071174E">
        <w:t>(0,6%) человек – ни одного балла.</w:t>
      </w:r>
    </w:p>
    <w:p w:rsidR="00E156F6" w:rsidRPr="0071174E" w:rsidRDefault="00E156F6" w:rsidP="00E156F6">
      <w:pPr>
        <w:ind w:firstLine="709"/>
        <w:jc w:val="both"/>
      </w:pPr>
      <w:r w:rsidRPr="0071174E">
        <w:t>Часть 3 (альтернативное задание № 9) – задание открытого типа с развёрнутым ответом (сочинение), проверяющее умение создавать собственное высказывание на основе прочитанного текста.</w:t>
      </w:r>
    </w:p>
    <w:p w:rsidR="00E156F6" w:rsidRPr="0071174E" w:rsidRDefault="00E156F6" w:rsidP="00E156F6">
      <w:pPr>
        <w:ind w:firstLine="709"/>
        <w:jc w:val="both"/>
      </w:pPr>
      <w:proofErr w:type="gramStart"/>
      <w:r>
        <w:t>В</w:t>
      </w:r>
      <w:r w:rsidRPr="0071174E">
        <w:t xml:space="preserve"> </w:t>
      </w:r>
      <w:proofErr w:type="spellStart"/>
      <w:r w:rsidRPr="0071174E">
        <w:t>КИМах</w:t>
      </w:r>
      <w:proofErr w:type="spellEnd"/>
      <w:r w:rsidRPr="0071174E">
        <w:t xml:space="preserve"> ОГЭ использовались тексты </w:t>
      </w:r>
      <w:r w:rsidRPr="0071174E">
        <w:rPr>
          <w:rFonts w:eastAsia="Calibri"/>
        </w:rPr>
        <w:t xml:space="preserve">В.А. </w:t>
      </w:r>
      <w:proofErr w:type="spellStart"/>
      <w:r w:rsidRPr="0071174E">
        <w:rPr>
          <w:rFonts w:eastAsia="Calibri"/>
        </w:rPr>
        <w:t>Бахревско</w:t>
      </w:r>
      <w:r w:rsidRPr="0071174E">
        <w:t>го</w:t>
      </w:r>
      <w:proofErr w:type="spellEnd"/>
      <w:r w:rsidRPr="0071174E">
        <w:t xml:space="preserve"> «</w:t>
      </w:r>
      <w:r w:rsidRPr="0071174E">
        <w:rPr>
          <w:rFonts w:eastAsia="Calibri"/>
        </w:rPr>
        <w:t xml:space="preserve">Уж если кого Серый и выделял из класса, так это Наталью </w:t>
      </w:r>
      <w:proofErr w:type="spellStart"/>
      <w:r w:rsidRPr="0071174E">
        <w:rPr>
          <w:rFonts w:eastAsia="Calibri"/>
        </w:rPr>
        <w:t>Лоскутикову</w:t>
      </w:r>
      <w:proofErr w:type="spellEnd"/>
      <w:r w:rsidRPr="0071174E">
        <w:t xml:space="preserve">…», М.И. </w:t>
      </w:r>
      <w:proofErr w:type="spellStart"/>
      <w:r w:rsidRPr="0071174E">
        <w:t>Веллера</w:t>
      </w:r>
      <w:proofErr w:type="spellEnd"/>
      <w:r w:rsidRPr="0071174E">
        <w:t xml:space="preserve"> «</w:t>
      </w:r>
      <w:r w:rsidRPr="0071174E">
        <w:rPr>
          <w:rFonts w:eastAsia="Calibri"/>
        </w:rPr>
        <w:t>В детстве я мечтал быть скульптором</w:t>
      </w:r>
      <w:r w:rsidRPr="0071174E">
        <w:t>…», Ю.Я. Яковлева «</w:t>
      </w:r>
      <w:r w:rsidRPr="0071174E">
        <w:rPr>
          <w:rFonts w:eastAsia="Calibri"/>
          <w:spacing w:val="2"/>
        </w:rPr>
        <w:t>Девочку звали Алиса</w:t>
      </w:r>
      <w:r w:rsidRPr="0071174E">
        <w:rPr>
          <w:spacing w:val="2"/>
        </w:rPr>
        <w:t>…», А.В. Гридина «</w:t>
      </w:r>
      <w:r w:rsidRPr="0071174E">
        <w:rPr>
          <w:rFonts w:eastAsia="Calibri"/>
          <w:spacing w:val="2"/>
        </w:rPr>
        <w:t xml:space="preserve">Студент третьего курса Женя </w:t>
      </w:r>
      <w:proofErr w:type="spellStart"/>
      <w:r w:rsidRPr="0071174E">
        <w:rPr>
          <w:rFonts w:eastAsia="Calibri"/>
          <w:spacing w:val="2"/>
        </w:rPr>
        <w:t>Лесневский</w:t>
      </w:r>
      <w:proofErr w:type="spellEnd"/>
      <w:r w:rsidRPr="0071174E">
        <w:rPr>
          <w:rFonts w:eastAsia="Calibri"/>
          <w:spacing w:val="2"/>
        </w:rPr>
        <w:t xml:space="preserve"> не собирался красть мобильный телефон</w:t>
      </w:r>
      <w:r w:rsidRPr="0071174E">
        <w:rPr>
          <w:spacing w:val="2"/>
        </w:rPr>
        <w:t>…», В.П. Крапивина «</w:t>
      </w:r>
      <w:r w:rsidRPr="0071174E">
        <w:rPr>
          <w:rFonts w:eastAsia="Calibri"/>
        </w:rPr>
        <w:t>Меня часто спрашивают, почему я, человек вполне сухопутный, так</w:t>
      </w:r>
      <w:proofErr w:type="gramEnd"/>
      <w:r w:rsidRPr="0071174E">
        <w:rPr>
          <w:rFonts w:eastAsia="Calibri"/>
        </w:rPr>
        <w:t xml:space="preserve"> </w:t>
      </w:r>
      <w:proofErr w:type="gramStart"/>
      <w:r w:rsidRPr="0071174E">
        <w:rPr>
          <w:rFonts w:eastAsia="Calibri"/>
        </w:rPr>
        <w:t>привязан</w:t>
      </w:r>
      <w:proofErr w:type="gramEnd"/>
      <w:r w:rsidRPr="0071174E">
        <w:rPr>
          <w:rFonts w:eastAsia="Calibri"/>
        </w:rPr>
        <w:t xml:space="preserve"> к Севастополю, к морякам и кораблям</w:t>
      </w:r>
      <w:r w:rsidRPr="0071174E">
        <w:t>…».</w:t>
      </w:r>
    </w:p>
    <w:p w:rsidR="00E156F6" w:rsidRDefault="00E156F6" w:rsidP="00E156F6">
      <w:pPr>
        <w:ind w:firstLine="709"/>
        <w:jc w:val="both"/>
        <w:rPr>
          <w:b/>
        </w:rPr>
      </w:pPr>
    </w:p>
    <w:p w:rsidR="00E156F6" w:rsidRPr="0071174E" w:rsidRDefault="00E156F6" w:rsidP="00E156F6">
      <w:pPr>
        <w:ind w:firstLine="709"/>
        <w:jc w:val="both"/>
        <w:rPr>
          <w:b/>
        </w:rPr>
      </w:pPr>
      <w:r w:rsidRPr="0071174E">
        <w:rPr>
          <w:b/>
        </w:rPr>
        <w:t>Для написания сочинения 9.1 представлена цитата, которую предлагается объяснить выпускнику.</w:t>
      </w:r>
    </w:p>
    <w:p w:rsidR="00E156F6" w:rsidRPr="0071174E" w:rsidRDefault="00E156F6" w:rsidP="00E156F6">
      <w:pPr>
        <w:ind w:firstLine="709"/>
        <w:jc w:val="both"/>
      </w:pPr>
      <w:r w:rsidRPr="0071174E">
        <w:t xml:space="preserve">Основные требования, предъявляемые к </w:t>
      </w:r>
      <w:proofErr w:type="gramStart"/>
      <w:r w:rsidRPr="0071174E">
        <w:t>аттестующимся</w:t>
      </w:r>
      <w:proofErr w:type="gramEnd"/>
      <w:r w:rsidRPr="0071174E">
        <w:t xml:space="preserve"> в этом виде сочинения-рассуждения:</w:t>
      </w:r>
    </w:p>
    <w:p w:rsidR="00E156F6" w:rsidRPr="0071174E" w:rsidRDefault="00E156F6" w:rsidP="00E156F6">
      <w:pPr>
        <w:autoSpaceDE w:val="0"/>
        <w:autoSpaceDN w:val="0"/>
        <w:adjustRightInd w:val="0"/>
        <w:ind w:firstLine="709"/>
        <w:jc w:val="both"/>
      </w:pPr>
      <w:r w:rsidRPr="0071174E">
        <w:t>- истолковать смысл высказывания автора, прокомментировать его слова;</w:t>
      </w:r>
    </w:p>
    <w:p w:rsidR="00E156F6" w:rsidRPr="0071174E" w:rsidRDefault="00E156F6" w:rsidP="00E156F6">
      <w:pPr>
        <w:autoSpaceDE w:val="0"/>
        <w:autoSpaceDN w:val="0"/>
        <w:adjustRightInd w:val="0"/>
        <w:ind w:firstLine="709"/>
        <w:jc w:val="both"/>
      </w:pPr>
      <w:r w:rsidRPr="0071174E">
        <w:t>- найти в исходном тексте два примера языковых средств, упомянутых в цитате, и определить их роль в тексте;</w:t>
      </w:r>
    </w:p>
    <w:p w:rsidR="00E156F6" w:rsidRPr="0071174E" w:rsidRDefault="00E156F6" w:rsidP="00E156F6">
      <w:pPr>
        <w:autoSpaceDE w:val="0"/>
        <w:autoSpaceDN w:val="0"/>
        <w:adjustRightInd w:val="0"/>
        <w:ind w:firstLine="709"/>
        <w:jc w:val="both"/>
      </w:pPr>
      <w:r w:rsidRPr="0071174E">
        <w:t>- аргументировать в сочинении свой ответ найденными примерами из прочитанного текста;</w:t>
      </w:r>
    </w:p>
    <w:p w:rsidR="00E156F6" w:rsidRPr="0071174E" w:rsidRDefault="00E156F6" w:rsidP="00E156F6">
      <w:pPr>
        <w:autoSpaceDE w:val="0"/>
        <w:autoSpaceDN w:val="0"/>
        <w:adjustRightInd w:val="0"/>
        <w:ind w:firstLine="709"/>
        <w:jc w:val="both"/>
      </w:pPr>
      <w:r w:rsidRPr="0071174E">
        <w:t>- логично выстроить всю работу и грамотно её написать.</w:t>
      </w:r>
    </w:p>
    <w:p w:rsidR="00E156F6" w:rsidRPr="0071174E" w:rsidRDefault="00E156F6" w:rsidP="00E156F6">
      <w:pPr>
        <w:ind w:firstLine="709"/>
        <w:jc w:val="both"/>
      </w:pPr>
      <w:r w:rsidRPr="0071174E">
        <w:t>Критерии оценивания сочинения 9.1.</w:t>
      </w:r>
    </w:p>
    <w:p w:rsidR="00E156F6" w:rsidRPr="004A1066" w:rsidRDefault="00E156F6" w:rsidP="00E156F6">
      <w:pPr>
        <w:ind w:firstLine="709"/>
        <w:jc w:val="right"/>
        <w:rPr>
          <w:i/>
          <w:sz w:val="20"/>
          <w:szCs w:val="20"/>
        </w:rPr>
      </w:pPr>
      <w:r w:rsidRPr="004A1066">
        <w:rPr>
          <w:i/>
          <w:sz w:val="20"/>
          <w:szCs w:val="20"/>
        </w:rPr>
        <w:t>Таблица 16</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7371"/>
        <w:gridCol w:w="2835"/>
      </w:tblGrid>
      <w:tr w:rsidR="00E156F6" w:rsidRPr="00B36E96" w:rsidTr="00E156F6">
        <w:tc>
          <w:tcPr>
            <w:tcW w:w="817" w:type="dxa"/>
          </w:tcPr>
          <w:p w:rsidR="00E156F6" w:rsidRPr="00B36E96" w:rsidRDefault="00E156F6" w:rsidP="00E156F6">
            <w:pPr>
              <w:autoSpaceDE w:val="0"/>
              <w:autoSpaceDN w:val="0"/>
              <w:adjustRightInd w:val="0"/>
              <w:ind w:firstLine="709"/>
              <w:jc w:val="both"/>
              <w:rPr>
                <w:b/>
                <w:sz w:val="20"/>
                <w:szCs w:val="20"/>
              </w:rPr>
            </w:pPr>
            <w:r w:rsidRPr="00B36E96">
              <w:rPr>
                <w:b/>
                <w:sz w:val="20"/>
                <w:szCs w:val="20"/>
              </w:rPr>
              <w:t>№</w:t>
            </w:r>
          </w:p>
        </w:tc>
        <w:tc>
          <w:tcPr>
            <w:tcW w:w="7371" w:type="dxa"/>
          </w:tcPr>
          <w:p w:rsidR="00E156F6" w:rsidRPr="00B36E96" w:rsidRDefault="00E156F6" w:rsidP="00E156F6">
            <w:pPr>
              <w:rPr>
                <w:b/>
                <w:sz w:val="20"/>
                <w:szCs w:val="20"/>
              </w:rPr>
            </w:pPr>
            <w:r w:rsidRPr="00B36E96">
              <w:rPr>
                <w:b/>
                <w:sz w:val="20"/>
                <w:szCs w:val="20"/>
              </w:rPr>
              <w:t>Критерии оценивания сочинения-рассуждения на лингвистическую тему (9.1)</w:t>
            </w:r>
          </w:p>
        </w:tc>
        <w:tc>
          <w:tcPr>
            <w:tcW w:w="2835" w:type="dxa"/>
          </w:tcPr>
          <w:p w:rsidR="00E156F6" w:rsidRPr="00B36E96" w:rsidRDefault="00E156F6" w:rsidP="00E156F6">
            <w:pPr>
              <w:rPr>
                <w:b/>
                <w:sz w:val="20"/>
                <w:szCs w:val="20"/>
              </w:rPr>
            </w:pPr>
            <w:r w:rsidRPr="00B36E96">
              <w:rPr>
                <w:b/>
                <w:sz w:val="20"/>
                <w:szCs w:val="20"/>
              </w:rPr>
              <w:t>Максимальный балл</w:t>
            </w:r>
          </w:p>
        </w:tc>
      </w:tr>
      <w:tr w:rsidR="00E156F6" w:rsidRPr="00B36E96" w:rsidTr="00E156F6">
        <w:tc>
          <w:tcPr>
            <w:tcW w:w="817" w:type="dxa"/>
          </w:tcPr>
          <w:p w:rsidR="00E156F6" w:rsidRPr="00B36E96" w:rsidRDefault="00E156F6" w:rsidP="00E156F6">
            <w:pPr>
              <w:autoSpaceDE w:val="0"/>
              <w:autoSpaceDN w:val="0"/>
              <w:adjustRightInd w:val="0"/>
              <w:jc w:val="both"/>
              <w:rPr>
                <w:sz w:val="20"/>
                <w:szCs w:val="20"/>
              </w:rPr>
            </w:pPr>
            <w:r w:rsidRPr="00B36E96">
              <w:rPr>
                <w:sz w:val="20"/>
                <w:szCs w:val="20"/>
              </w:rPr>
              <w:t>С1К1</w:t>
            </w:r>
          </w:p>
        </w:tc>
        <w:tc>
          <w:tcPr>
            <w:tcW w:w="7371" w:type="dxa"/>
          </w:tcPr>
          <w:p w:rsidR="00E156F6" w:rsidRPr="00B36E96" w:rsidRDefault="00E156F6" w:rsidP="00E156F6">
            <w:pPr>
              <w:autoSpaceDE w:val="0"/>
              <w:autoSpaceDN w:val="0"/>
              <w:adjustRightInd w:val="0"/>
              <w:jc w:val="both"/>
              <w:rPr>
                <w:sz w:val="20"/>
                <w:szCs w:val="20"/>
              </w:rPr>
            </w:pPr>
            <w:r w:rsidRPr="00B36E96">
              <w:rPr>
                <w:rFonts w:eastAsia="Calibri"/>
                <w:bCs/>
                <w:sz w:val="20"/>
                <w:szCs w:val="20"/>
              </w:rPr>
              <w:t>Наличие обоснованного ответа</w:t>
            </w:r>
          </w:p>
        </w:tc>
        <w:tc>
          <w:tcPr>
            <w:tcW w:w="2835" w:type="dxa"/>
          </w:tcPr>
          <w:p w:rsidR="00E156F6" w:rsidRPr="00B36E96" w:rsidRDefault="00E156F6" w:rsidP="00E156F6">
            <w:pPr>
              <w:autoSpaceDE w:val="0"/>
              <w:autoSpaceDN w:val="0"/>
              <w:adjustRightInd w:val="0"/>
              <w:ind w:firstLine="709"/>
              <w:jc w:val="center"/>
              <w:rPr>
                <w:sz w:val="20"/>
                <w:szCs w:val="20"/>
              </w:rPr>
            </w:pPr>
            <w:r w:rsidRPr="00B36E96">
              <w:rPr>
                <w:sz w:val="20"/>
                <w:szCs w:val="20"/>
              </w:rPr>
              <w:t>2</w:t>
            </w:r>
          </w:p>
        </w:tc>
      </w:tr>
      <w:tr w:rsidR="00E156F6" w:rsidRPr="00B36E96" w:rsidTr="00E156F6">
        <w:tc>
          <w:tcPr>
            <w:tcW w:w="817" w:type="dxa"/>
          </w:tcPr>
          <w:p w:rsidR="00E156F6" w:rsidRPr="00B36E96" w:rsidRDefault="00E156F6" w:rsidP="00E156F6">
            <w:pPr>
              <w:autoSpaceDE w:val="0"/>
              <w:autoSpaceDN w:val="0"/>
              <w:adjustRightInd w:val="0"/>
              <w:jc w:val="both"/>
              <w:rPr>
                <w:sz w:val="20"/>
                <w:szCs w:val="20"/>
              </w:rPr>
            </w:pPr>
            <w:r w:rsidRPr="00B36E96">
              <w:rPr>
                <w:sz w:val="20"/>
                <w:szCs w:val="20"/>
              </w:rPr>
              <w:t>С1К2</w:t>
            </w:r>
          </w:p>
        </w:tc>
        <w:tc>
          <w:tcPr>
            <w:tcW w:w="7371" w:type="dxa"/>
          </w:tcPr>
          <w:p w:rsidR="00E156F6" w:rsidRPr="00B36E96" w:rsidRDefault="00E156F6" w:rsidP="00E156F6">
            <w:pPr>
              <w:autoSpaceDE w:val="0"/>
              <w:autoSpaceDN w:val="0"/>
              <w:adjustRightInd w:val="0"/>
              <w:jc w:val="both"/>
              <w:rPr>
                <w:sz w:val="20"/>
                <w:szCs w:val="20"/>
              </w:rPr>
            </w:pPr>
            <w:r w:rsidRPr="00B36E96">
              <w:rPr>
                <w:rFonts w:eastAsia="Calibri"/>
                <w:bCs/>
                <w:sz w:val="20"/>
                <w:szCs w:val="20"/>
              </w:rPr>
              <w:t>Наличие примеров-аргументов</w:t>
            </w:r>
          </w:p>
        </w:tc>
        <w:tc>
          <w:tcPr>
            <w:tcW w:w="2835" w:type="dxa"/>
          </w:tcPr>
          <w:p w:rsidR="00E156F6" w:rsidRPr="00B36E96" w:rsidRDefault="00E156F6" w:rsidP="00E156F6">
            <w:pPr>
              <w:autoSpaceDE w:val="0"/>
              <w:autoSpaceDN w:val="0"/>
              <w:adjustRightInd w:val="0"/>
              <w:ind w:firstLine="709"/>
              <w:jc w:val="center"/>
              <w:rPr>
                <w:sz w:val="20"/>
                <w:szCs w:val="20"/>
              </w:rPr>
            </w:pPr>
            <w:r w:rsidRPr="00B36E96">
              <w:rPr>
                <w:sz w:val="20"/>
                <w:szCs w:val="20"/>
              </w:rPr>
              <w:t>3</w:t>
            </w:r>
          </w:p>
        </w:tc>
      </w:tr>
      <w:tr w:rsidR="00E156F6" w:rsidRPr="00B36E96" w:rsidTr="00E156F6">
        <w:tc>
          <w:tcPr>
            <w:tcW w:w="817" w:type="dxa"/>
          </w:tcPr>
          <w:p w:rsidR="00E156F6" w:rsidRPr="00B36E96" w:rsidRDefault="00E156F6" w:rsidP="00E156F6">
            <w:pPr>
              <w:autoSpaceDE w:val="0"/>
              <w:autoSpaceDN w:val="0"/>
              <w:adjustRightInd w:val="0"/>
              <w:jc w:val="both"/>
              <w:rPr>
                <w:sz w:val="20"/>
                <w:szCs w:val="20"/>
              </w:rPr>
            </w:pPr>
            <w:r w:rsidRPr="00B36E96">
              <w:rPr>
                <w:sz w:val="20"/>
                <w:szCs w:val="20"/>
              </w:rPr>
              <w:t>С1К3</w:t>
            </w:r>
          </w:p>
        </w:tc>
        <w:tc>
          <w:tcPr>
            <w:tcW w:w="7371" w:type="dxa"/>
          </w:tcPr>
          <w:p w:rsidR="00E156F6" w:rsidRPr="00B36E96" w:rsidRDefault="00E156F6" w:rsidP="00E156F6">
            <w:pPr>
              <w:autoSpaceDE w:val="0"/>
              <w:autoSpaceDN w:val="0"/>
              <w:adjustRightInd w:val="0"/>
              <w:jc w:val="both"/>
              <w:rPr>
                <w:sz w:val="20"/>
                <w:szCs w:val="20"/>
              </w:rPr>
            </w:pPr>
            <w:r w:rsidRPr="00B36E96">
              <w:rPr>
                <w:rFonts w:eastAsia="Calibri"/>
                <w:bCs/>
                <w:sz w:val="20"/>
                <w:szCs w:val="20"/>
              </w:rPr>
              <w:t>Смысловая цельность, речевая связность и последовательность сочинения</w:t>
            </w:r>
          </w:p>
        </w:tc>
        <w:tc>
          <w:tcPr>
            <w:tcW w:w="2835" w:type="dxa"/>
          </w:tcPr>
          <w:p w:rsidR="00E156F6" w:rsidRPr="00B36E96" w:rsidRDefault="00E156F6" w:rsidP="00E156F6">
            <w:pPr>
              <w:autoSpaceDE w:val="0"/>
              <w:autoSpaceDN w:val="0"/>
              <w:adjustRightInd w:val="0"/>
              <w:ind w:firstLine="709"/>
              <w:jc w:val="center"/>
              <w:rPr>
                <w:sz w:val="20"/>
                <w:szCs w:val="20"/>
              </w:rPr>
            </w:pPr>
            <w:r w:rsidRPr="00B36E96">
              <w:rPr>
                <w:sz w:val="20"/>
                <w:szCs w:val="20"/>
              </w:rPr>
              <w:t>2</w:t>
            </w:r>
          </w:p>
        </w:tc>
      </w:tr>
      <w:tr w:rsidR="00E156F6" w:rsidRPr="00B36E96" w:rsidTr="00E156F6">
        <w:tc>
          <w:tcPr>
            <w:tcW w:w="817" w:type="dxa"/>
          </w:tcPr>
          <w:p w:rsidR="00E156F6" w:rsidRPr="00B36E96" w:rsidRDefault="00E156F6" w:rsidP="00E156F6">
            <w:pPr>
              <w:autoSpaceDE w:val="0"/>
              <w:autoSpaceDN w:val="0"/>
              <w:adjustRightInd w:val="0"/>
              <w:jc w:val="both"/>
              <w:rPr>
                <w:sz w:val="20"/>
                <w:szCs w:val="20"/>
              </w:rPr>
            </w:pPr>
            <w:r w:rsidRPr="00B36E96">
              <w:rPr>
                <w:sz w:val="20"/>
                <w:szCs w:val="20"/>
              </w:rPr>
              <w:lastRenderedPageBreak/>
              <w:t>С1К4</w:t>
            </w:r>
          </w:p>
        </w:tc>
        <w:tc>
          <w:tcPr>
            <w:tcW w:w="7371" w:type="dxa"/>
          </w:tcPr>
          <w:p w:rsidR="00E156F6" w:rsidRPr="00B36E96" w:rsidRDefault="00E156F6" w:rsidP="00E156F6">
            <w:pPr>
              <w:autoSpaceDE w:val="0"/>
              <w:autoSpaceDN w:val="0"/>
              <w:adjustRightInd w:val="0"/>
              <w:jc w:val="both"/>
              <w:rPr>
                <w:sz w:val="20"/>
                <w:szCs w:val="20"/>
              </w:rPr>
            </w:pPr>
            <w:r w:rsidRPr="00B36E96">
              <w:rPr>
                <w:rFonts w:eastAsia="Calibri"/>
                <w:bCs/>
                <w:sz w:val="20"/>
                <w:szCs w:val="20"/>
              </w:rPr>
              <w:t>Композиционная стройность работы</w:t>
            </w:r>
          </w:p>
        </w:tc>
        <w:tc>
          <w:tcPr>
            <w:tcW w:w="2835" w:type="dxa"/>
          </w:tcPr>
          <w:p w:rsidR="00E156F6" w:rsidRPr="00B36E96" w:rsidRDefault="00E156F6" w:rsidP="00E156F6">
            <w:pPr>
              <w:autoSpaceDE w:val="0"/>
              <w:autoSpaceDN w:val="0"/>
              <w:adjustRightInd w:val="0"/>
              <w:ind w:firstLine="709"/>
              <w:jc w:val="center"/>
              <w:rPr>
                <w:sz w:val="20"/>
                <w:szCs w:val="20"/>
              </w:rPr>
            </w:pPr>
            <w:r w:rsidRPr="00B36E96">
              <w:rPr>
                <w:sz w:val="20"/>
                <w:szCs w:val="20"/>
              </w:rPr>
              <w:t>2</w:t>
            </w:r>
          </w:p>
        </w:tc>
      </w:tr>
      <w:tr w:rsidR="00E156F6" w:rsidRPr="00B36E96" w:rsidTr="00E156F6">
        <w:tc>
          <w:tcPr>
            <w:tcW w:w="8188" w:type="dxa"/>
            <w:gridSpan w:val="2"/>
          </w:tcPr>
          <w:p w:rsidR="00E156F6" w:rsidRPr="00B36E96" w:rsidRDefault="00E156F6" w:rsidP="00E156F6">
            <w:pPr>
              <w:autoSpaceDE w:val="0"/>
              <w:autoSpaceDN w:val="0"/>
              <w:adjustRightInd w:val="0"/>
              <w:ind w:firstLine="709"/>
              <w:jc w:val="both"/>
              <w:rPr>
                <w:rFonts w:eastAsia="Calibri"/>
                <w:bCs/>
                <w:sz w:val="20"/>
                <w:szCs w:val="20"/>
              </w:rPr>
            </w:pPr>
            <w:r w:rsidRPr="00B36E96">
              <w:rPr>
                <w:rFonts w:eastAsia="Calibri"/>
                <w:bCs/>
                <w:sz w:val="20"/>
                <w:szCs w:val="20"/>
              </w:rPr>
              <w:t>Максимальное количество баллов за сочинение по критериям С1К1</w:t>
            </w:r>
            <w:r w:rsidRPr="00B36E96">
              <w:rPr>
                <w:rFonts w:eastAsia="Calibri"/>
                <w:sz w:val="20"/>
                <w:szCs w:val="20"/>
              </w:rPr>
              <w:t>–</w:t>
            </w:r>
            <w:r w:rsidRPr="00B36E96">
              <w:rPr>
                <w:rFonts w:eastAsia="Calibri"/>
                <w:bCs/>
                <w:sz w:val="20"/>
                <w:szCs w:val="20"/>
              </w:rPr>
              <w:t>С1К4</w:t>
            </w:r>
          </w:p>
        </w:tc>
        <w:tc>
          <w:tcPr>
            <w:tcW w:w="2835" w:type="dxa"/>
          </w:tcPr>
          <w:p w:rsidR="00E156F6" w:rsidRPr="00B36E96" w:rsidRDefault="00E156F6" w:rsidP="00E156F6">
            <w:pPr>
              <w:autoSpaceDE w:val="0"/>
              <w:autoSpaceDN w:val="0"/>
              <w:adjustRightInd w:val="0"/>
              <w:ind w:firstLine="709"/>
              <w:jc w:val="center"/>
              <w:rPr>
                <w:sz w:val="20"/>
                <w:szCs w:val="20"/>
              </w:rPr>
            </w:pPr>
            <w:r w:rsidRPr="00B36E96">
              <w:rPr>
                <w:rFonts w:eastAsia="Calibri"/>
                <w:bCs/>
                <w:sz w:val="20"/>
                <w:szCs w:val="20"/>
              </w:rPr>
              <w:t>9</w:t>
            </w:r>
          </w:p>
        </w:tc>
      </w:tr>
    </w:tbl>
    <w:p w:rsidR="00E156F6" w:rsidRPr="0071174E" w:rsidRDefault="00E156F6" w:rsidP="00E156F6">
      <w:pPr>
        <w:spacing w:before="120"/>
        <w:ind w:firstLine="709"/>
        <w:jc w:val="both"/>
      </w:pPr>
      <w:r w:rsidRPr="0071174E">
        <w:t xml:space="preserve">Этот вид задания экзаменуемые выбирают редко. При его выполнении терпят неудачи из-за отсутствия рассуждения к лингвистическому высказыванию. Сочинения на лингвистическую тему демонстрируют слабое владение понятийным аппаратом, неумение приводить примеры для аргументации. </w:t>
      </w:r>
    </w:p>
    <w:p w:rsidR="00E156F6" w:rsidRPr="0071174E" w:rsidRDefault="00E156F6" w:rsidP="00E156F6">
      <w:pPr>
        <w:ind w:firstLine="709"/>
        <w:jc w:val="both"/>
      </w:pPr>
      <w:r w:rsidRPr="0071174E">
        <w:rPr>
          <w:i/>
          <w:lang w:eastAsia="en-US"/>
        </w:rPr>
        <w:t>Пример задания.</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9.1. Напишите сочинение-рассуждение, раскрывая смысл высказывания известного лингвиста Александра Ивановича Горшкова: </w:t>
      </w:r>
      <w:r w:rsidRPr="0071174E">
        <w:rPr>
          <w:b/>
          <w:bCs/>
          <w:i/>
        </w:rPr>
        <w:t xml:space="preserve">«Выразительность – это свойство сказанного или написанного своей смысловой формой привлекать особое внимание читателя, производить на него сильное впечатление» </w:t>
      </w:r>
      <w:r w:rsidRPr="0071174E">
        <w:rPr>
          <w:bCs/>
          <w:i/>
        </w:rPr>
        <w:t xml:space="preserve">(текст В.М. </w:t>
      </w:r>
      <w:proofErr w:type="spellStart"/>
      <w:r w:rsidRPr="0071174E">
        <w:rPr>
          <w:bCs/>
          <w:i/>
        </w:rPr>
        <w:t>Пескова</w:t>
      </w:r>
      <w:proofErr w:type="spellEnd"/>
      <w:r w:rsidRPr="0071174E">
        <w:rPr>
          <w:bCs/>
          <w:i/>
        </w:rPr>
        <w:t>).</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Аргументируя свой ответ, приведите два примера из прочитанного текста.</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Приводя примеры, указывайте номера нужных предложений или применяйте цитирование.</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Вы можете писать работу в научном или публицистическом стиле, раскрывая тему на лингвистическом материале.</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Объём сочинения должен составлять не менее 70 слов.</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 xml:space="preserve">Работа, написанная без опоры на прочитанный текст (не по данному тексту), не оценивается. Если сочинение представляет собой пересказанный или полностью переписанный исходный </w:t>
      </w:r>
      <w:proofErr w:type="gramStart"/>
      <w:r w:rsidRPr="0071174E">
        <w:rPr>
          <w:i/>
        </w:rPr>
        <w:t>текст</w:t>
      </w:r>
      <w:proofErr w:type="gramEnd"/>
      <w:r w:rsidRPr="0071174E">
        <w:rPr>
          <w:i/>
        </w:rPr>
        <w:t xml:space="preserve"> без каких бы то ни было комментариев, то такая работа оценивается нулём баллов.</w:t>
      </w:r>
    </w:p>
    <w:p w:rsidR="00E156F6" w:rsidRPr="0071174E" w:rsidRDefault="00E156F6" w:rsidP="00E156F6">
      <w:pPr>
        <w:pStyle w:val="leftmargin"/>
        <w:shd w:val="clear" w:color="auto" w:fill="FFFFFF"/>
        <w:spacing w:before="0" w:beforeAutospacing="0" w:after="0" w:afterAutospacing="0"/>
        <w:ind w:firstLine="709"/>
        <w:jc w:val="both"/>
      </w:pPr>
      <w:r w:rsidRPr="0071174E">
        <w:t>Сочинение пишите аккуратно, разборчивым почерком.</w:t>
      </w:r>
    </w:p>
    <w:p w:rsidR="00E156F6" w:rsidRPr="0071174E" w:rsidRDefault="00E156F6" w:rsidP="00E156F6">
      <w:pPr>
        <w:ind w:firstLine="709"/>
        <w:jc w:val="both"/>
      </w:pPr>
      <w:r w:rsidRPr="0071174E">
        <w:t>В других вариантах были предложены следующие цитаты, предложенные к текстам для объяснения роли лингвистических явлений при создании текста:</w:t>
      </w:r>
    </w:p>
    <w:p w:rsidR="00E156F6" w:rsidRPr="0071174E" w:rsidRDefault="00E156F6" w:rsidP="00E156F6">
      <w:pPr>
        <w:ind w:firstLine="709"/>
        <w:rPr>
          <w:bCs/>
          <w:i/>
        </w:rPr>
      </w:pPr>
      <w:r w:rsidRPr="0071174E">
        <w:rPr>
          <w:rFonts w:eastAsia="Calibri"/>
          <w:i/>
        </w:rPr>
        <w:t xml:space="preserve">Напишите сочинение-рассуждение, раскрывая смысл </w:t>
      </w:r>
      <w:proofErr w:type="gramStart"/>
      <w:r w:rsidRPr="0071174E">
        <w:rPr>
          <w:rFonts w:eastAsia="Calibri"/>
          <w:i/>
        </w:rPr>
        <w:t>высказывания известного лингвиста Ирины Борисовны Голуб</w:t>
      </w:r>
      <w:proofErr w:type="gramEnd"/>
      <w:r w:rsidRPr="0071174E">
        <w:rPr>
          <w:rFonts w:eastAsia="Calibri"/>
          <w:i/>
        </w:rPr>
        <w:t xml:space="preserve">: </w:t>
      </w:r>
      <w:r w:rsidRPr="0071174E">
        <w:rPr>
          <w:rFonts w:eastAsia="Calibri"/>
          <w:b/>
          <w:bCs/>
          <w:i/>
        </w:rPr>
        <w:t xml:space="preserve">«С полными предложениями успешно конкурируют </w:t>
      </w:r>
      <w:proofErr w:type="gramStart"/>
      <w:r w:rsidRPr="0071174E">
        <w:rPr>
          <w:rFonts w:eastAsia="Calibri"/>
          <w:b/>
          <w:bCs/>
          <w:i/>
        </w:rPr>
        <w:t>неполные</w:t>
      </w:r>
      <w:proofErr w:type="gramEnd"/>
      <w:r w:rsidRPr="0071174E">
        <w:rPr>
          <w:rFonts w:eastAsia="Calibri"/>
          <w:b/>
          <w:bCs/>
          <w:i/>
        </w:rPr>
        <w:t>, имеющие яркую экспрессивную окраску»</w:t>
      </w:r>
      <w:r w:rsidRPr="0071174E">
        <w:rPr>
          <w:b/>
          <w:bCs/>
          <w:i/>
        </w:rPr>
        <w:t xml:space="preserve"> </w:t>
      </w:r>
      <w:r w:rsidRPr="0071174E">
        <w:rPr>
          <w:bCs/>
          <w:i/>
        </w:rPr>
        <w:t xml:space="preserve">(текст М.И. </w:t>
      </w:r>
      <w:proofErr w:type="spellStart"/>
      <w:r w:rsidRPr="0071174E">
        <w:rPr>
          <w:bCs/>
          <w:i/>
        </w:rPr>
        <w:t>Веллера</w:t>
      </w:r>
      <w:proofErr w:type="spellEnd"/>
      <w:r w:rsidRPr="0071174E">
        <w:rPr>
          <w:bCs/>
          <w:i/>
        </w:rPr>
        <w:t>).</w:t>
      </w:r>
    </w:p>
    <w:p w:rsidR="00E156F6" w:rsidRPr="0071174E" w:rsidRDefault="00E156F6" w:rsidP="00E156F6">
      <w:pPr>
        <w:ind w:firstLine="709"/>
        <w:rPr>
          <w:rFonts w:eastAsia="Calibri"/>
          <w:i/>
        </w:rPr>
      </w:pPr>
      <w:r w:rsidRPr="0071174E">
        <w:rPr>
          <w:rFonts w:eastAsia="Calibri"/>
          <w:i/>
        </w:rPr>
        <w:t xml:space="preserve">Напишите сочинение-рассуждение, раскрывая смысл высказывания русского писателя Ивана Александровича Гончарова: </w:t>
      </w:r>
      <w:r w:rsidRPr="0071174E">
        <w:rPr>
          <w:rFonts w:eastAsia="Calibri"/>
          <w:b/>
          <w:i/>
        </w:rPr>
        <w:t>«Язык не есть только говор, речь; язык есть образ всего внутреннего человека, всех сил, умственных и нравственных»</w:t>
      </w:r>
      <w:r w:rsidRPr="0071174E">
        <w:rPr>
          <w:b/>
          <w:i/>
        </w:rPr>
        <w:t xml:space="preserve"> </w:t>
      </w:r>
      <w:r w:rsidRPr="0071174E">
        <w:rPr>
          <w:i/>
        </w:rPr>
        <w:t>(текст Ю.Я. Яковлева)</w:t>
      </w:r>
      <w:r w:rsidRPr="0071174E">
        <w:rPr>
          <w:rFonts w:eastAsia="Calibri"/>
          <w:i/>
        </w:rPr>
        <w:t xml:space="preserve">. </w:t>
      </w:r>
    </w:p>
    <w:p w:rsidR="00E156F6" w:rsidRPr="0071174E" w:rsidRDefault="00E156F6" w:rsidP="00E156F6">
      <w:pPr>
        <w:ind w:firstLine="709"/>
        <w:rPr>
          <w:rFonts w:eastAsia="Calibri"/>
          <w:bCs/>
          <w:i/>
          <w:spacing w:val="-6"/>
        </w:rPr>
      </w:pPr>
      <w:r w:rsidRPr="0071174E">
        <w:rPr>
          <w:i/>
        </w:rPr>
        <w:t xml:space="preserve"> </w:t>
      </w:r>
      <w:r w:rsidRPr="0071174E">
        <w:rPr>
          <w:rFonts w:eastAsia="Calibri"/>
          <w:i/>
        </w:rPr>
        <w:t xml:space="preserve">Напишите сочинение-рассуждение, раскрывая смысл высказывания </w:t>
      </w:r>
      <w:r w:rsidRPr="0071174E">
        <w:rPr>
          <w:rFonts w:eastAsia="Calibri"/>
          <w:i/>
          <w:spacing w:val="-6"/>
        </w:rPr>
        <w:t xml:space="preserve">современного лингвиста Евгении Васильевны </w:t>
      </w:r>
      <w:proofErr w:type="spellStart"/>
      <w:r w:rsidRPr="0071174E">
        <w:rPr>
          <w:rFonts w:eastAsia="Calibri"/>
          <w:i/>
          <w:spacing w:val="-6"/>
        </w:rPr>
        <w:t>Джанджаковой</w:t>
      </w:r>
      <w:proofErr w:type="spellEnd"/>
      <w:r w:rsidRPr="0071174E">
        <w:rPr>
          <w:rFonts w:eastAsia="Calibri"/>
          <w:i/>
          <w:spacing w:val="-6"/>
        </w:rPr>
        <w:t xml:space="preserve">: </w:t>
      </w:r>
      <w:r w:rsidRPr="0071174E">
        <w:rPr>
          <w:rFonts w:eastAsia="Calibri"/>
          <w:b/>
          <w:bCs/>
          <w:i/>
          <w:spacing w:val="-6"/>
        </w:rPr>
        <w:t>«Художественный текст заставляет обратить внимание не только и не столько на то, что сказано, но и на то, как сказано»</w:t>
      </w:r>
      <w:r w:rsidRPr="0071174E">
        <w:rPr>
          <w:bCs/>
          <w:i/>
          <w:spacing w:val="-6"/>
        </w:rPr>
        <w:t xml:space="preserve"> (текст А.В. Гридина).</w:t>
      </w:r>
    </w:p>
    <w:p w:rsidR="00E156F6" w:rsidRPr="0071174E" w:rsidRDefault="00E156F6" w:rsidP="00E156F6">
      <w:pPr>
        <w:ind w:firstLine="709"/>
      </w:pPr>
      <w:r w:rsidRPr="0071174E">
        <w:rPr>
          <w:rFonts w:eastAsia="Calibri"/>
          <w:i/>
        </w:rPr>
        <w:t xml:space="preserve">Напишите сочинение-рассуждение, раскрывая смысл </w:t>
      </w:r>
      <w:proofErr w:type="gramStart"/>
      <w:r w:rsidRPr="0071174E">
        <w:rPr>
          <w:rFonts w:eastAsia="Calibri"/>
          <w:i/>
        </w:rPr>
        <w:t>высказывания российского филолога Андрея Андреевича Кузнецова</w:t>
      </w:r>
      <w:proofErr w:type="gramEnd"/>
      <w:r w:rsidRPr="0071174E">
        <w:rPr>
          <w:rFonts w:eastAsia="Calibri"/>
          <w:i/>
        </w:rPr>
        <w:t xml:space="preserve">: </w:t>
      </w:r>
      <w:r w:rsidRPr="0071174E">
        <w:rPr>
          <w:rFonts w:eastAsia="Calibri"/>
          <w:b/>
          <w:i/>
        </w:rPr>
        <w:t>«Изложение „от первого лица”, употребление слов и оборотов разговорного характера дают автору возможность влиять на сознание и чувства читателя»</w:t>
      </w:r>
      <w:r w:rsidRPr="0071174E">
        <w:rPr>
          <w:i/>
        </w:rPr>
        <w:t xml:space="preserve"> (текст В.П. Крапивина).</w:t>
      </w:r>
    </w:p>
    <w:p w:rsidR="00E156F6" w:rsidRPr="0071174E" w:rsidRDefault="00E156F6" w:rsidP="00E156F6">
      <w:pPr>
        <w:ind w:firstLine="709"/>
        <w:jc w:val="both"/>
      </w:pPr>
      <w:r w:rsidRPr="0071174E">
        <w:t xml:space="preserve">Сочинения, написанные по заданию 9.1, показывают незнание обучающихся принципов написания подобных текстов. Наиболее </w:t>
      </w:r>
      <w:proofErr w:type="gramStart"/>
      <w:r w:rsidRPr="0071174E">
        <w:t>трудным</w:t>
      </w:r>
      <w:proofErr w:type="gramEnd"/>
      <w:r w:rsidRPr="0071174E">
        <w:t xml:space="preserve"> для учащихся это сочинение и с точки зрения содержания. В экзаменационных работах наблюдается непонимание тезиса и формальный подход к его раскрытию, что приводит к композиционной бедности, обилию логических ошибок, к неумению «вставить» заученные примеры в нужное место с точки зрения замысла пишущего. В работах просматривается беспомощность некоторых экзаменуемых, не сумевших осознать предложенную цитату. Э</w:t>
      </w:r>
      <w:r w:rsidRPr="0071174E">
        <w:rPr>
          <w:rStyle w:val="afd"/>
        </w:rPr>
        <w:t xml:space="preserve">ксперты отмечают, что данный вид рассуждения был написан частью выпускников как 9.2. В результате по критериям СК 1, СК 2 эти выпускники не смогли получить балл. </w:t>
      </w:r>
      <w:r w:rsidRPr="0071174E">
        <w:t>Связано это с непрочными теоретическими знаниями в области лингвистики и стилистики, неумением понять роль языковых сре</w:t>
      </w:r>
      <w:proofErr w:type="gramStart"/>
      <w:r w:rsidRPr="0071174E">
        <w:t>дств пр</w:t>
      </w:r>
      <w:proofErr w:type="gramEnd"/>
      <w:r w:rsidRPr="0071174E">
        <w:t xml:space="preserve">и создании текста.     </w:t>
      </w:r>
    </w:p>
    <w:p w:rsidR="00E156F6" w:rsidRDefault="00E156F6" w:rsidP="00E156F6">
      <w:pPr>
        <w:ind w:firstLine="709"/>
        <w:jc w:val="both"/>
        <w:rPr>
          <w:b/>
        </w:rPr>
      </w:pPr>
    </w:p>
    <w:p w:rsidR="00E156F6" w:rsidRPr="0071174E" w:rsidRDefault="00E156F6" w:rsidP="00E156F6">
      <w:pPr>
        <w:ind w:firstLine="709"/>
        <w:jc w:val="both"/>
        <w:rPr>
          <w:b/>
        </w:rPr>
      </w:pPr>
      <w:r w:rsidRPr="0071174E">
        <w:rPr>
          <w:b/>
        </w:rPr>
        <w:t>Для написания сочинения 9.2 выпускникам представлены задания на раскрытие понимания смысла фрагмента текста.</w:t>
      </w:r>
    </w:p>
    <w:p w:rsidR="00E156F6" w:rsidRPr="0071174E" w:rsidRDefault="00E156F6" w:rsidP="00E156F6">
      <w:pPr>
        <w:autoSpaceDE w:val="0"/>
        <w:autoSpaceDN w:val="0"/>
        <w:adjustRightInd w:val="0"/>
        <w:ind w:firstLine="709"/>
        <w:jc w:val="both"/>
      </w:pPr>
      <w:r w:rsidRPr="0071174E">
        <w:t xml:space="preserve">Основные требования, предъявляемые к </w:t>
      </w:r>
      <w:proofErr w:type="gramStart"/>
      <w:r w:rsidRPr="0071174E">
        <w:t>аттестующимся</w:t>
      </w:r>
      <w:proofErr w:type="gramEnd"/>
      <w:r w:rsidRPr="0071174E">
        <w:t xml:space="preserve"> в этом виде сочинения-рассуждения:</w:t>
      </w:r>
    </w:p>
    <w:p w:rsidR="00E156F6" w:rsidRPr="0071174E" w:rsidRDefault="00E156F6" w:rsidP="00E156F6">
      <w:pPr>
        <w:shd w:val="clear" w:color="auto" w:fill="FFFFFF"/>
        <w:ind w:firstLine="709"/>
        <w:jc w:val="both"/>
      </w:pPr>
      <w:r w:rsidRPr="0071174E">
        <w:t xml:space="preserve">- коротко сформулировать своё понимание смысла указанного фрагмента; </w:t>
      </w:r>
    </w:p>
    <w:p w:rsidR="00E156F6" w:rsidRPr="0071174E" w:rsidRDefault="00E156F6" w:rsidP="00E156F6">
      <w:pPr>
        <w:shd w:val="clear" w:color="auto" w:fill="FFFFFF"/>
        <w:ind w:firstLine="709"/>
        <w:jc w:val="both"/>
      </w:pPr>
      <w:r w:rsidRPr="0071174E">
        <w:t>- в основной части доказать справедливость выраженной в тезисе мысли; продемонстрировать умение логично, аргументировано и стилистически грамотно изложить свои мысли;</w:t>
      </w:r>
    </w:p>
    <w:p w:rsidR="00E156F6" w:rsidRPr="0071174E" w:rsidRDefault="00E156F6" w:rsidP="00E156F6">
      <w:pPr>
        <w:shd w:val="clear" w:color="auto" w:fill="FFFFFF"/>
        <w:ind w:firstLine="709"/>
        <w:jc w:val="both"/>
      </w:pPr>
      <w:r w:rsidRPr="0071174E">
        <w:t>- подвести итог, обобщить сказанное, завершить работу, еще раз обратив внимание на самое главное.</w:t>
      </w:r>
    </w:p>
    <w:p w:rsidR="00A93917" w:rsidRDefault="00A93917" w:rsidP="00E156F6">
      <w:pPr>
        <w:ind w:firstLine="709"/>
        <w:jc w:val="both"/>
      </w:pPr>
    </w:p>
    <w:p w:rsidR="00E156F6" w:rsidRPr="0071174E" w:rsidRDefault="00E156F6" w:rsidP="00E156F6">
      <w:pPr>
        <w:ind w:firstLine="709"/>
        <w:jc w:val="both"/>
      </w:pPr>
      <w:r w:rsidRPr="0071174E">
        <w:lastRenderedPageBreak/>
        <w:t>Критерии оценивания сочинения 9.2.</w:t>
      </w:r>
    </w:p>
    <w:p w:rsidR="00E156F6" w:rsidRPr="004A1066" w:rsidRDefault="00E156F6" w:rsidP="00E156F6">
      <w:pPr>
        <w:ind w:firstLine="709"/>
        <w:jc w:val="right"/>
        <w:rPr>
          <w:i/>
          <w:sz w:val="20"/>
          <w:szCs w:val="20"/>
        </w:rPr>
      </w:pPr>
      <w:r w:rsidRPr="004A1066">
        <w:rPr>
          <w:i/>
          <w:sz w:val="20"/>
          <w:szCs w:val="20"/>
        </w:rPr>
        <w:t>Таблица 17</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7229"/>
        <w:gridCol w:w="2551"/>
      </w:tblGrid>
      <w:tr w:rsidR="00E156F6" w:rsidRPr="002879AA" w:rsidTr="00E156F6">
        <w:trPr>
          <w:trHeight w:val="473"/>
        </w:trPr>
        <w:tc>
          <w:tcPr>
            <w:tcW w:w="1101" w:type="dxa"/>
          </w:tcPr>
          <w:p w:rsidR="00E156F6" w:rsidRPr="002879AA" w:rsidRDefault="00E156F6" w:rsidP="00E156F6">
            <w:pPr>
              <w:rPr>
                <w:b/>
                <w:sz w:val="20"/>
                <w:szCs w:val="20"/>
              </w:rPr>
            </w:pPr>
            <w:r w:rsidRPr="002879AA">
              <w:rPr>
                <w:b/>
                <w:sz w:val="20"/>
                <w:szCs w:val="20"/>
              </w:rPr>
              <w:t>№</w:t>
            </w:r>
          </w:p>
        </w:tc>
        <w:tc>
          <w:tcPr>
            <w:tcW w:w="7229" w:type="dxa"/>
          </w:tcPr>
          <w:p w:rsidR="00E156F6" w:rsidRPr="002879AA" w:rsidRDefault="00E156F6" w:rsidP="00E156F6">
            <w:pPr>
              <w:rPr>
                <w:b/>
                <w:sz w:val="20"/>
                <w:szCs w:val="20"/>
              </w:rPr>
            </w:pPr>
            <w:r w:rsidRPr="002879AA">
              <w:rPr>
                <w:b/>
                <w:sz w:val="20"/>
                <w:szCs w:val="20"/>
              </w:rPr>
              <w:t>Критерии оценивания сочинения-рассуждения на тему, связанную с анализом текста (9.2)</w:t>
            </w:r>
          </w:p>
        </w:tc>
        <w:tc>
          <w:tcPr>
            <w:tcW w:w="2551" w:type="dxa"/>
          </w:tcPr>
          <w:p w:rsidR="00E156F6" w:rsidRPr="002879AA" w:rsidRDefault="00E156F6" w:rsidP="00E156F6">
            <w:pPr>
              <w:rPr>
                <w:b/>
                <w:sz w:val="20"/>
                <w:szCs w:val="20"/>
              </w:rPr>
            </w:pPr>
            <w:r w:rsidRPr="002879AA">
              <w:rPr>
                <w:b/>
                <w:sz w:val="20"/>
                <w:szCs w:val="20"/>
              </w:rPr>
              <w:t>Максимальный балл</w:t>
            </w:r>
          </w:p>
        </w:tc>
      </w:tr>
      <w:tr w:rsidR="00E156F6" w:rsidRPr="002879AA" w:rsidTr="00E156F6">
        <w:trPr>
          <w:trHeight w:val="230"/>
        </w:trPr>
        <w:tc>
          <w:tcPr>
            <w:tcW w:w="1101" w:type="dxa"/>
          </w:tcPr>
          <w:p w:rsidR="00E156F6" w:rsidRPr="002879AA" w:rsidRDefault="00E156F6" w:rsidP="00E156F6">
            <w:pPr>
              <w:rPr>
                <w:sz w:val="20"/>
                <w:szCs w:val="20"/>
              </w:rPr>
            </w:pPr>
            <w:r w:rsidRPr="002879AA">
              <w:rPr>
                <w:sz w:val="20"/>
                <w:szCs w:val="20"/>
              </w:rPr>
              <w:t>С2К1</w:t>
            </w:r>
          </w:p>
        </w:tc>
        <w:tc>
          <w:tcPr>
            <w:tcW w:w="7229" w:type="dxa"/>
          </w:tcPr>
          <w:p w:rsidR="00E156F6" w:rsidRPr="002879AA" w:rsidRDefault="00E156F6" w:rsidP="00E156F6">
            <w:pPr>
              <w:rPr>
                <w:sz w:val="20"/>
                <w:szCs w:val="20"/>
              </w:rPr>
            </w:pPr>
            <w:r w:rsidRPr="002879AA">
              <w:rPr>
                <w:sz w:val="20"/>
                <w:szCs w:val="20"/>
              </w:rPr>
              <w:t>Понимание смысла фрагмента текста</w:t>
            </w:r>
          </w:p>
        </w:tc>
        <w:tc>
          <w:tcPr>
            <w:tcW w:w="2551" w:type="dxa"/>
          </w:tcPr>
          <w:p w:rsidR="00E156F6" w:rsidRPr="002879AA" w:rsidRDefault="00E156F6" w:rsidP="00E156F6">
            <w:pPr>
              <w:jc w:val="center"/>
              <w:rPr>
                <w:sz w:val="20"/>
                <w:szCs w:val="20"/>
              </w:rPr>
            </w:pPr>
            <w:r w:rsidRPr="002879AA">
              <w:rPr>
                <w:sz w:val="20"/>
                <w:szCs w:val="20"/>
              </w:rPr>
              <w:t>2</w:t>
            </w:r>
          </w:p>
        </w:tc>
      </w:tr>
      <w:tr w:rsidR="00E156F6" w:rsidRPr="002879AA" w:rsidTr="00E156F6">
        <w:trPr>
          <w:trHeight w:val="230"/>
        </w:trPr>
        <w:tc>
          <w:tcPr>
            <w:tcW w:w="1101" w:type="dxa"/>
          </w:tcPr>
          <w:p w:rsidR="00E156F6" w:rsidRPr="002879AA" w:rsidRDefault="00E156F6" w:rsidP="00E156F6">
            <w:pPr>
              <w:rPr>
                <w:sz w:val="20"/>
                <w:szCs w:val="20"/>
              </w:rPr>
            </w:pPr>
            <w:r w:rsidRPr="002879AA">
              <w:rPr>
                <w:sz w:val="20"/>
                <w:szCs w:val="20"/>
              </w:rPr>
              <w:t>С2К2</w:t>
            </w:r>
          </w:p>
        </w:tc>
        <w:tc>
          <w:tcPr>
            <w:tcW w:w="7229" w:type="dxa"/>
          </w:tcPr>
          <w:p w:rsidR="00E156F6" w:rsidRPr="002879AA" w:rsidRDefault="00E156F6" w:rsidP="00E156F6">
            <w:pPr>
              <w:rPr>
                <w:sz w:val="20"/>
                <w:szCs w:val="20"/>
              </w:rPr>
            </w:pPr>
            <w:r w:rsidRPr="002879AA">
              <w:rPr>
                <w:sz w:val="20"/>
                <w:szCs w:val="20"/>
              </w:rPr>
              <w:t>Наличие примеров-иллюстраций</w:t>
            </w:r>
          </w:p>
        </w:tc>
        <w:tc>
          <w:tcPr>
            <w:tcW w:w="2551" w:type="dxa"/>
          </w:tcPr>
          <w:p w:rsidR="00E156F6" w:rsidRPr="002879AA" w:rsidRDefault="00E156F6" w:rsidP="00E156F6">
            <w:pPr>
              <w:jc w:val="center"/>
              <w:rPr>
                <w:sz w:val="20"/>
                <w:szCs w:val="20"/>
              </w:rPr>
            </w:pPr>
            <w:r w:rsidRPr="002879AA">
              <w:rPr>
                <w:sz w:val="20"/>
                <w:szCs w:val="20"/>
              </w:rPr>
              <w:t>3</w:t>
            </w:r>
          </w:p>
        </w:tc>
      </w:tr>
      <w:tr w:rsidR="00E156F6" w:rsidRPr="002879AA" w:rsidTr="00E156F6">
        <w:trPr>
          <w:trHeight w:val="230"/>
        </w:trPr>
        <w:tc>
          <w:tcPr>
            <w:tcW w:w="1101" w:type="dxa"/>
          </w:tcPr>
          <w:p w:rsidR="00E156F6" w:rsidRPr="002879AA" w:rsidRDefault="00E156F6" w:rsidP="00E156F6">
            <w:pPr>
              <w:rPr>
                <w:sz w:val="20"/>
                <w:szCs w:val="20"/>
              </w:rPr>
            </w:pPr>
            <w:r w:rsidRPr="002879AA">
              <w:rPr>
                <w:sz w:val="20"/>
                <w:szCs w:val="20"/>
              </w:rPr>
              <w:t>С2К3</w:t>
            </w:r>
          </w:p>
        </w:tc>
        <w:tc>
          <w:tcPr>
            <w:tcW w:w="7229" w:type="dxa"/>
          </w:tcPr>
          <w:p w:rsidR="00E156F6" w:rsidRPr="002879AA" w:rsidRDefault="00E156F6" w:rsidP="00E156F6">
            <w:pPr>
              <w:rPr>
                <w:sz w:val="20"/>
                <w:szCs w:val="20"/>
              </w:rPr>
            </w:pPr>
            <w:r w:rsidRPr="002879AA">
              <w:rPr>
                <w:sz w:val="20"/>
                <w:szCs w:val="20"/>
              </w:rPr>
              <w:t>Смысловая цельность, речевая связность и последовательность сочинения</w:t>
            </w:r>
          </w:p>
        </w:tc>
        <w:tc>
          <w:tcPr>
            <w:tcW w:w="2551" w:type="dxa"/>
          </w:tcPr>
          <w:p w:rsidR="00E156F6" w:rsidRPr="002879AA" w:rsidRDefault="00E156F6" w:rsidP="00E156F6">
            <w:pPr>
              <w:jc w:val="center"/>
              <w:rPr>
                <w:sz w:val="20"/>
                <w:szCs w:val="20"/>
              </w:rPr>
            </w:pPr>
            <w:r w:rsidRPr="002879AA">
              <w:rPr>
                <w:sz w:val="20"/>
                <w:szCs w:val="20"/>
              </w:rPr>
              <w:t>2</w:t>
            </w:r>
          </w:p>
        </w:tc>
      </w:tr>
      <w:tr w:rsidR="00E156F6" w:rsidRPr="002879AA" w:rsidTr="00E156F6">
        <w:trPr>
          <w:trHeight w:val="230"/>
        </w:trPr>
        <w:tc>
          <w:tcPr>
            <w:tcW w:w="1101" w:type="dxa"/>
          </w:tcPr>
          <w:p w:rsidR="00E156F6" w:rsidRPr="002879AA" w:rsidRDefault="00E156F6" w:rsidP="00E156F6">
            <w:pPr>
              <w:rPr>
                <w:sz w:val="20"/>
                <w:szCs w:val="20"/>
              </w:rPr>
            </w:pPr>
            <w:r w:rsidRPr="002879AA">
              <w:rPr>
                <w:sz w:val="20"/>
                <w:szCs w:val="20"/>
              </w:rPr>
              <w:t>С2К4</w:t>
            </w:r>
          </w:p>
        </w:tc>
        <w:tc>
          <w:tcPr>
            <w:tcW w:w="7229" w:type="dxa"/>
          </w:tcPr>
          <w:p w:rsidR="00E156F6" w:rsidRPr="002879AA" w:rsidRDefault="00E156F6" w:rsidP="00E156F6">
            <w:pPr>
              <w:rPr>
                <w:sz w:val="20"/>
                <w:szCs w:val="20"/>
              </w:rPr>
            </w:pPr>
            <w:r w:rsidRPr="002879AA">
              <w:rPr>
                <w:sz w:val="20"/>
                <w:szCs w:val="20"/>
              </w:rPr>
              <w:t>Композиционная стройность работы</w:t>
            </w:r>
          </w:p>
        </w:tc>
        <w:tc>
          <w:tcPr>
            <w:tcW w:w="2551" w:type="dxa"/>
          </w:tcPr>
          <w:p w:rsidR="00E156F6" w:rsidRPr="002879AA" w:rsidRDefault="00E156F6" w:rsidP="00E156F6">
            <w:pPr>
              <w:jc w:val="center"/>
              <w:rPr>
                <w:sz w:val="20"/>
                <w:szCs w:val="20"/>
              </w:rPr>
            </w:pPr>
            <w:r w:rsidRPr="002879AA">
              <w:rPr>
                <w:sz w:val="20"/>
                <w:szCs w:val="20"/>
              </w:rPr>
              <w:t>2</w:t>
            </w:r>
          </w:p>
        </w:tc>
      </w:tr>
      <w:tr w:rsidR="00E156F6" w:rsidRPr="002879AA" w:rsidTr="00E156F6">
        <w:trPr>
          <w:trHeight w:val="281"/>
        </w:trPr>
        <w:tc>
          <w:tcPr>
            <w:tcW w:w="8330" w:type="dxa"/>
            <w:gridSpan w:val="2"/>
          </w:tcPr>
          <w:p w:rsidR="00E156F6" w:rsidRPr="002879AA" w:rsidRDefault="00E156F6" w:rsidP="00E156F6">
            <w:pPr>
              <w:rPr>
                <w:sz w:val="20"/>
                <w:szCs w:val="20"/>
              </w:rPr>
            </w:pPr>
            <w:r w:rsidRPr="002879AA">
              <w:rPr>
                <w:sz w:val="20"/>
                <w:szCs w:val="20"/>
              </w:rPr>
              <w:t>Максимальное количество баллов за сочинение по критериям С2К1–С2К4</w:t>
            </w:r>
          </w:p>
        </w:tc>
        <w:tc>
          <w:tcPr>
            <w:tcW w:w="2551" w:type="dxa"/>
          </w:tcPr>
          <w:p w:rsidR="00E156F6" w:rsidRPr="002879AA" w:rsidRDefault="00E156F6" w:rsidP="00E156F6">
            <w:pPr>
              <w:jc w:val="center"/>
              <w:rPr>
                <w:sz w:val="20"/>
                <w:szCs w:val="20"/>
              </w:rPr>
            </w:pPr>
            <w:r w:rsidRPr="002879AA">
              <w:rPr>
                <w:sz w:val="20"/>
                <w:szCs w:val="20"/>
              </w:rPr>
              <w:t>9</w:t>
            </w:r>
          </w:p>
        </w:tc>
      </w:tr>
    </w:tbl>
    <w:p w:rsidR="00E156F6" w:rsidRPr="0071174E" w:rsidRDefault="00E156F6" w:rsidP="00E156F6">
      <w:pPr>
        <w:spacing w:before="120"/>
        <w:ind w:firstLine="709"/>
        <w:jc w:val="both"/>
      </w:pPr>
      <w:r w:rsidRPr="0071174E">
        <w:t xml:space="preserve">Содержательная сторона сочинения сводится к интерпретации одного из ключевых фрагментов текста. Это упрощает ученику задачу: необходимо дать не комментарий ко всему тексту, а высказать собственную позицию по данному в задании фрагменту.  </w:t>
      </w:r>
    </w:p>
    <w:p w:rsidR="00E156F6" w:rsidRPr="0071174E" w:rsidRDefault="00E156F6" w:rsidP="00E156F6">
      <w:pPr>
        <w:ind w:firstLine="709"/>
        <w:jc w:val="both"/>
        <w:rPr>
          <w:i/>
        </w:rPr>
      </w:pPr>
      <w:r w:rsidRPr="0071174E">
        <w:rPr>
          <w:i/>
          <w:lang w:eastAsia="en-US"/>
        </w:rPr>
        <w:t>Пример задания.</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9.2. Напишите сочинение-рассуждение. Объясните, как Вы понимаете смысл финала текста: </w:t>
      </w:r>
      <w:r w:rsidRPr="0071174E">
        <w:rPr>
          <w:b/>
          <w:bCs/>
          <w:i/>
        </w:rPr>
        <w:t xml:space="preserve">«Осталась уверенность: бескорыстных и хороших людей больше, чем плохих, и жизнь движется вперёд не тем, что в человеке плохого, а тем, что есть в нём хорошего» </w:t>
      </w:r>
      <w:r w:rsidRPr="0071174E">
        <w:rPr>
          <w:bCs/>
          <w:i/>
        </w:rPr>
        <w:t xml:space="preserve">(текст В.М. </w:t>
      </w:r>
      <w:proofErr w:type="spellStart"/>
      <w:r w:rsidRPr="0071174E">
        <w:rPr>
          <w:bCs/>
          <w:i/>
        </w:rPr>
        <w:t>Пескова</w:t>
      </w:r>
      <w:proofErr w:type="spellEnd"/>
      <w:r w:rsidRPr="0071174E">
        <w:rPr>
          <w:bCs/>
          <w:i/>
        </w:rPr>
        <w:t>).</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Приведите в сочинении два примера-иллюстрации из прочитанного текста, подтверждающих Ваши рассуждения.</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Приводя примеры, указывайте номера нужных предложений или применяйте цитирование.</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Объём сочинения должен составлять не менее 70 слов.</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 xml:space="preserve">Если сочинение представляет собой пересказанный или полностью переписанный исходный </w:t>
      </w:r>
      <w:proofErr w:type="gramStart"/>
      <w:r w:rsidRPr="0071174E">
        <w:rPr>
          <w:i/>
        </w:rPr>
        <w:t>текст</w:t>
      </w:r>
      <w:proofErr w:type="gramEnd"/>
      <w:r w:rsidRPr="0071174E">
        <w:rPr>
          <w:i/>
        </w:rPr>
        <w:t xml:space="preserve"> без каких бы то ни было комментариев, то такая работа оценивается нулём баллов.</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Сочинение пишите аккуратно, разборчивым почерком.</w:t>
      </w:r>
    </w:p>
    <w:p w:rsidR="00E156F6" w:rsidRDefault="00E156F6" w:rsidP="00E156F6">
      <w:pPr>
        <w:pStyle w:val="leftmargin"/>
        <w:shd w:val="clear" w:color="auto" w:fill="FFFFFF"/>
        <w:spacing w:before="0" w:beforeAutospacing="0" w:after="0" w:afterAutospacing="0"/>
        <w:ind w:firstLine="709"/>
        <w:jc w:val="both"/>
      </w:pPr>
    </w:p>
    <w:p w:rsidR="00E156F6" w:rsidRPr="0071174E" w:rsidRDefault="00E156F6" w:rsidP="00E156F6">
      <w:pPr>
        <w:pStyle w:val="leftmargin"/>
        <w:shd w:val="clear" w:color="auto" w:fill="FFFFFF"/>
        <w:spacing w:before="0" w:beforeAutospacing="0" w:after="0" w:afterAutospacing="0"/>
        <w:ind w:firstLine="709"/>
        <w:jc w:val="both"/>
        <w:rPr>
          <w:i/>
        </w:rPr>
      </w:pPr>
      <w:r w:rsidRPr="0071174E">
        <w:t>Иные варианты формулировок:</w:t>
      </w:r>
    </w:p>
    <w:p w:rsidR="00E156F6" w:rsidRPr="0071174E" w:rsidRDefault="00E156F6" w:rsidP="00E156F6">
      <w:pPr>
        <w:ind w:firstLine="709"/>
        <w:jc w:val="both"/>
        <w:rPr>
          <w:rFonts w:eastAsia="Calibri"/>
          <w:i/>
        </w:rPr>
      </w:pPr>
      <w:r w:rsidRPr="0071174E">
        <w:rPr>
          <w:rFonts w:eastAsia="Calibri"/>
          <w:i/>
        </w:rPr>
        <w:t xml:space="preserve">Напишите сочинение-рассуждение. Объясните, как Вы понимаете смысл финала данного текста: </w:t>
      </w:r>
      <w:r w:rsidRPr="0071174E">
        <w:rPr>
          <w:rFonts w:eastAsia="Calibri"/>
          <w:b/>
          <w:bCs/>
          <w:i/>
        </w:rPr>
        <w:t>«Люби тех, кто кусает локти: они делают тебя выше»</w:t>
      </w:r>
      <w:r w:rsidRPr="0071174E">
        <w:rPr>
          <w:bCs/>
          <w:i/>
        </w:rPr>
        <w:t xml:space="preserve"> (текст М.И. </w:t>
      </w:r>
      <w:proofErr w:type="spellStart"/>
      <w:r w:rsidRPr="0071174E">
        <w:rPr>
          <w:bCs/>
          <w:i/>
        </w:rPr>
        <w:t>Веллера</w:t>
      </w:r>
      <w:proofErr w:type="spellEnd"/>
      <w:r w:rsidRPr="0071174E">
        <w:rPr>
          <w:bCs/>
          <w:i/>
        </w:rPr>
        <w:t>).</w:t>
      </w:r>
    </w:p>
    <w:p w:rsidR="00E156F6" w:rsidRPr="0071174E" w:rsidRDefault="00E156F6" w:rsidP="00E156F6">
      <w:pPr>
        <w:ind w:firstLine="709"/>
        <w:jc w:val="both"/>
        <w:rPr>
          <w:rFonts w:eastAsia="Calibri"/>
          <w:b/>
          <w:bCs/>
          <w:i/>
        </w:rPr>
      </w:pPr>
      <w:r w:rsidRPr="0071174E">
        <w:rPr>
          <w:rFonts w:eastAsia="Calibri"/>
          <w:bCs/>
          <w:i/>
        </w:rPr>
        <w:t xml:space="preserve">Напишите сочинение-рассуждение. Объясните, как Вы понимаете смысл предложения 52 текста: </w:t>
      </w:r>
      <w:r w:rsidRPr="0071174E">
        <w:rPr>
          <w:rFonts w:eastAsia="Calibri"/>
          <w:b/>
          <w:bCs/>
          <w:i/>
        </w:rPr>
        <w:t>«</w:t>
      </w:r>
      <w:r w:rsidRPr="0071174E">
        <w:rPr>
          <w:rFonts w:eastAsia="Calibri"/>
          <w:b/>
          <w:i/>
          <w:spacing w:val="4"/>
        </w:rPr>
        <w:t xml:space="preserve">Она спасала парня, спасала </w:t>
      </w:r>
      <w:r w:rsidRPr="0071174E">
        <w:rPr>
          <w:rFonts w:eastAsia="Calibri"/>
          <w:b/>
          <w:i/>
          <w:spacing w:val="5"/>
        </w:rPr>
        <w:t>его от позора и неблагодарности</w:t>
      </w:r>
      <w:r w:rsidRPr="0071174E">
        <w:rPr>
          <w:rFonts w:eastAsia="Calibri"/>
          <w:b/>
          <w:bCs/>
          <w:i/>
        </w:rPr>
        <w:t>»</w:t>
      </w:r>
      <w:r w:rsidRPr="0071174E">
        <w:rPr>
          <w:bCs/>
          <w:i/>
        </w:rPr>
        <w:t xml:space="preserve"> (текст Ю.Я. Яковлева).</w:t>
      </w:r>
    </w:p>
    <w:p w:rsidR="00E156F6" w:rsidRPr="0071174E" w:rsidRDefault="00E156F6" w:rsidP="00E156F6">
      <w:pPr>
        <w:ind w:firstLine="709"/>
        <w:jc w:val="both"/>
        <w:rPr>
          <w:rFonts w:eastAsia="Calibri"/>
          <w:b/>
          <w:bCs/>
          <w:i/>
        </w:rPr>
      </w:pPr>
      <w:r w:rsidRPr="0071174E">
        <w:rPr>
          <w:rFonts w:eastAsia="Calibri"/>
          <w:bCs/>
          <w:i/>
        </w:rPr>
        <w:t xml:space="preserve">Напишите сочинение-рассуждение. Объясните, как Вы понимаете смысл фрагмента текста: </w:t>
      </w:r>
      <w:r w:rsidRPr="0071174E">
        <w:rPr>
          <w:rFonts w:eastAsia="Calibri"/>
          <w:b/>
          <w:bCs/>
          <w:i/>
        </w:rPr>
        <w:t>«Где-то не работал светофор, где-то на обочине чинили сломанную машину, где-то надрывно ревела сирена «скорой помощи» – и все эти людские беды, которые плотно окружили его, произошли, казалось, только потому, что он положил в карман чужой телефон»</w:t>
      </w:r>
      <w:r w:rsidRPr="0071174E">
        <w:rPr>
          <w:bCs/>
          <w:i/>
        </w:rPr>
        <w:t xml:space="preserve"> (текст А.В. Гридина).</w:t>
      </w:r>
    </w:p>
    <w:p w:rsidR="00E156F6" w:rsidRPr="0071174E" w:rsidRDefault="00E156F6" w:rsidP="00E156F6">
      <w:pPr>
        <w:ind w:firstLine="709"/>
        <w:jc w:val="both"/>
        <w:rPr>
          <w:bCs/>
          <w:i/>
        </w:rPr>
      </w:pPr>
      <w:r w:rsidRPr="0071174E">
        <w:rPr>
          <w:rFonts w:eastAsia="Calibri"/>
          <w:bCs/>
          <w:i/>
        </w:rPr>
        <w:t xml:space="preserve">Напишите сочинение-рассуждение. Объясните, как Вы понимаете смысл фрагмента текста: </w:t>
      </w:r>
      <w:r w:rsidRPr="0071174E">
        <w:rPr>
          <w:rFonts w:eastAsia="Calibri"/>
          <w:b/>
          <w:bCs/>
          <w:i/>
        </w:rPr>
        <w:t>«</w:t>
      </w:r>
      <w:r w:rsidRPr="0071174E">
        <w:rPr>
          <w:rFonts w:eastAsia="Calibri"/>
          <w:b/>
          <w:i/>
        </w:rPr>
        <w:t xml:space="preserve">Я листал страницы неслышно и </w:t>
      </w:r>
      <w:proofErr w:type="gramStart"/>
      <w:r w:rsidRPr="0071174E">
        <w:rPr>
          <w:rFonts w:eastAsia="Calibri"/>
          <w:b/>
          <w:i/>
        </w:rPr>
        <w:t>сидел не шевелясь</w:t>
      </w:r>
      <w:proofErr w:type="gramEnd"/>
      <w:r w:rsidRPr="0071174E">
        <w:rPr>
          <w:rFonts w:eastAsia="Calibri"/>
          <w:b/>
          <w:i/>
        </w:rPr>
        <w:t>, боясь лишним движением напомнить о себе</w:t>
      </w:r>
      <w:r w:rsidRPr="0071174E">
        <w:rPr>
          <w:rFonts w:eastAsia="Calibri"/>
          <w:b/>
          <w:bCs/>
          <w:i/>
        </w:rPr>
        <w:t>»</w:t>
      </w:r>
      <w:r w:rsidRPr="0071174E">
        <w:rPr>
          <w:bCs/>
          <w:i/>
        </w:rPr>
        <w:t xml:space="preserve"> (текст В.П. Крапивина).</w:t>
      </w:r>
    </w:p>
    <w:p w:rsidR="00E156F6" w:rsidRPr="0071174E" w:rsidRDefault="00E156F6" w:rsidP="00E156F6">
      <w:pPr>
        <w:pStyle w:val="21"/>
        <w:spacing w:after="0" w:line="240" w:lineRule="auto"/>
        <w:ind w:firstLine="709"/>
        <w:jc w:val="both"/>
        <w:rPr>
          <w:rStyle w:val="afd"/>
          <w:i w:val="0"/>
          <w:iCs w:val="0"/>
        </w:rPr>
      </w:pPr>
      <w:r w:rsidRPr="0071174E">
        <w:rPr>
          <w:bCs/>
        </w:rPr>
        <w:t>Анализ</w:t>
      </w:r>
      <w:r w:rsidRPr="0071174E">
        <w:t xml:space="preserve"> работ учащихся показал, что данный вид работы (9.2) выполнен лучше, чем 9.1.</w:t>
      </w:r>
      <w:r w:rsidRPr="0071174E">
        <w:rPr>
          <w:b/>
        </w:rPr>
        <w:t xml:space="preserve"> </w:t>
      </w:r>
      <w:r w:rsidRPr="0071174E">
        <w:rPr>
          <w:rStyle w:val="afd"/>
          <w:i w:val="0"/>
        </w:rPr>
        <w:t>При оценивании не учитывалась полнота раскрытия смысла данного фрагмента. Это значит, если в указанной в задании части текста содержалось несколько аспектов смысла, экзаменуемый мог выбрать по своему усмотрению только один или некоторые из них и прокомментировать.</w:t>
      </w:r>
    </w:p>
    <w:p w:rsidR="00E156F6" w:rsidRPr="0071174E" w:rsidRDefault="00E156F6" w:rsidP="00E156F6">
      <w:pPr>
        <w:pStyle w:val="21"/>
        <w:spacing w:after="0" w:line="240" w:lineRule="auto"/>
        <w:ind w:firstLine="709"/>
        <w:jc w:val="both"/>
        <w:rPr>
          <w:rFonts w:eastAsia="Calibri"/>
        </w:rPr>
      </w:pPr>
      <w:r w:rsidRPr="0071174E">
        <w:rPr>
          <w:rStyle w:val="afd"/>
          <w:i w:val="0"/>
        </w:rPr>
        <w:t xml:space="preserve">В </w:t>
      </w:r>
      <w:r w:rsidRPr="0071174E">
        <w:rPr>
          <w:bCs/>
        </w:rPr>
        <w:t>некоторых</w:t>
      </w:r>
      <w:r w:rsidRPr="0071174E">
        <w:rPr>
          <w:rStyle w:val="afd"/>
          <w:i w:val="0"/>
        </w:rPr>
        <w:t xml:space="preserve"> работах эксперты учитывали только один из аргументов (при наличии в сочинении нескольких цитат из текста), так как другие (-ой) приме</w:t>
      </w:r>
      <w:proofErr w:type="gramStart"/>
      <w:r w:rsidRPr="0071174E">
        <w:rPr>
          <w:rStyle w:val="afd"/>
          <w:i w:val="0"/>
        </w:rPr>
        <w:t>р(</w:t>
      </w:r>
      <w:proofErr w:type="gramEnd"/>
      <w:r w:rsidRPr="0071174E">
        <w:rPr>
          <w:rStyle w:val="afd"/>
          <w:i w:val="0"/>
        </w:rPr>
        <w:t>-ы), ссылки не могли считаться аргументом (-</w:t>
      </w:r>
      <w:proofErr w:type="spellStart"/>
      <w:r w:rsidRPr="0071174E">
        <w:rPr>
          <w:rStyle w:val="afd"/>
          <w:i w:val="0"/>
        </w:rPr>
        <w:t>ами</w:t>
      </w:r>
      <w:proofErr w:type="spellEnd"/>
      <w:r w:rsidRPr="0071174E">
        <w:rPr>
          <w:rStyle w:val="afd"/>
          <w:i w:val="0"/>
        </w:rPr>
        <w:t xml:space="preserve">), потому что не подтверждали, не обосновывали мысли и утверждения самого экзаменуемого. </w:t>
      </w:r>
    </w:p>
    <w:p w:rsidR="00E156F6" w:rsidRPr="0071174E" w:rsidRDefault="00E156F6" w:rsidP="00E156F6">
      <w:pPr>
        <w:ind w:firstLine="709"/>
        <w:jc w:val="both"/>
        <w:rPr>
          <w:rFonts w:eastAsia="Calibri"/>
        </w:rPr>
      </w:pPr>
      <w:r w:rsidRPr="0071174E">
        <w:rPr>
          <w:rStyle w:val="afd"/>
          <w:i w:val="0"/>
        </w:rPr>
        <w:t xml:space="preserve">Основные выявленные ошибки в некоторых работах – это пересказ текста, </w:t>
      </w:r>
      <w:r w:rsidRPr="0071174E">
        <w:rPr>
          <w:rFonts w:eastAsia="Calibri"/>
        </w:rPr>
        <w:t>неумение интерпретировать цитату, неуместные бездоказательные примеры, поверхностное, искаженное понимание исходного текста.</w:t>
      </w:r>
    </w:p>
    <w:p w:rsidR="00E156F6" w:rsidRPr="0071174E" w:rsidRDefault="00E156F6" w:rsidP="00E156F6">
      <w:pPr>
        <w:pStyle w:val="21"/>
        <w:spacing w:after="0" w:line="240" w:lineRule="auto"/>
        <w:ind w:firstLine="709"/>
        <w:jc w:val="both"/>
        <w:rPr>
          <w:bCs/>
        </w:rPr>
      </w:pPr>
      <w:r w:rsidRPr="0071174E">
        <w:rPr>
          <w:bCs/>
        </w:rPr>
        <w:t xml:space="preserve">В целом же большинство выпускников объяснили смысл предложенного в задании фрагмента, опираясь на понимание всего текста в целом, и не выходили за его рамки. </w:t>
      </w:r>
    </w:p>
    <w:p w:rsidR="00E156F6" w:rsidRPr="0071174E" w:rsidRDefault="00E156F6" w:rsidP="00E156F6">
      <w:pPr>
        <w:ind w:firstLine="709"/>
        <w:jc w:val="both"/>
      </w:pPr>
      <w:r w:rsidRPr="0071174E">
        <w:t xml:space="preserve">Сочинения многих учеников в плане речевого оформления, богатства словаря и конструкций  слабы.      </w:t>
      </w:r>
    </w:p>
    <w:p w:rsidR="00E156F6" w:rsidRDefault="00E156F6" w:rsidP="00E156F6">
      <w:pPr>
        <w:ind w:firstLine="709"/>
        <w:jc w:val="both"/>
        <w:rPr>
          <w:b/>
        </w:rPr>
      </w:pPr>
    </w:p>
    <w:p w:rsidR="00E156F6" w:rsidRPr="0071174E" w:rsidRDefault="00E156F6" w:rsidP="00E156F6">
      <w:pPr>
        <w:ind w:firstLine="709"/>
        <w:jc w:val="both"/>
        <w:rPr>
          <w:b/>
        </w:rPr>
      </w:pPr>
      <w:r w:rsidRPr="0071174E">
        <w:rPr>
          <w:b/>
        </w:rPr>
        <w:t>Для написания сочинения 9.3 выпускникам представлено задание: раскрыть в рассуждении понимание значения слова/выражения.</w:t>
      </w:r>
    </w:p>
    <w:p w:rsidR="00E156F6" w:rsidRPr="0071174E" w:rsidRDefault="00E156F6" w:rsidP="00E156F6">
      <w:pPr>
        <w:ind w:firstLine="709"/>
        <w:jc w:val="both"/>
      </w:pPr>
      <w:r w:rsidRPr="0071174E">
        <w:t xml:space="preserve">Основные требования, предъявляемые к </w:t>
      </w:r>
      <w:proofErr w:type="gramStart"/>
      <w:r w:rsidRPr="0071174E">
        <w:t>аттестующимся</w:t>
      </w:r>
      <w:proofErr w:type="gramEnd"/>
      <w:r w:rsidRPr="0071174E">
        <w:t xml:space="preserve"> в этом виде сочинения-рассуждения:</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lastRenderedPageBreak/>
        <w:t>- сформулировать и записать определение, которое станет началом вступительной части, тезисом сочинения;</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t>- завершить вступительную часть пояснениями к определению;</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t>- перейти к написанию основной части: привести аргументы из текста и собственного жизненного опыта;</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t>- завершить работу выводом, на основании представленных аргументов подтвердить правильность и доказанность тезиса.</w:t>
      </w:r>
    </w:p>
    <w:p w:rsidR="00E156F6" w:rsidRPr="0071174E" w:rsidRDefault="00E156F6" w:rsidP="00E156F6">
      <w:pPr>
        <w:ind w:firstLine="709"/>
        <w:jc w:val="both"/>
      </w:pPr>
      <w:r w:rsidRPr="0071174E">
        <w:t>Критерии оценивания сочинения 9.3</w:t>
      </w:r>
    </w:p>
    <w:p w:rsidR="00E156F6" w:rsidRPr="004A1066" w:rsidRDefault="00E156F6" w:rsidP="00E156F6">
      <w:pPr>
        <w:ind w:firstLine="709"/>
        <w:jc w:val="right"/>
        <w:rPr>
          <w:i/>
          <w:sz w:val="20"/>
          <w:szCs w:val="20"/>
        </w:rPr>
      </w:pPr>
      <w:r w:rsidRPr="004A1066">
        <w:rPr>
          <w:i/>
          <w:sz w:val="20"/>
          <w:szCs w:val="20"/>
        </w:rPr>
        <w:t>Таблица 18</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7371"/>
        <w:gridCol w:w="2410"/>
      </w:tblGrid>
      <w:tr w:rsidR="00E156F6" w:rsidRPr="002879AA" w:rsidTr="00E156F6">
        <w:tc>
          <w:tcPr>
            <w:tcW w:w="1242" w:type="dxa"/>
          </w:tcPr>
          <w:p w:rsidR="00E156F6" w:rsidRPr="002879AA" w:rsidRDefault="00E156F6" w:rsidP="00E156F6">
            <w:pPr>
              <w:rPr>
                <w:b/>
                <w:sz w:val="20"/>
                <w:szCs w:val="20"/>
              </w:rPr>
            </w:pPr>
            <w:r w:rsidRPr="002879AA">
              <w:rPr>
                <w:b/>
                <w:sz w:val="20"/>
                <w:szCs w:val="20"/>
              </w:rPr>
              <w:t>№</w:t>
            </w:r>
          </w:p>
        </w:tc>
        <w:tc>
          <w:tcPr>
            <w:tcW w:w="7371" w:type="dxa"/>
          </w:tcPr>
          <w:p w:rsidR="00E156F6" w:rsidRPr="002879AA" w:rsidRDefault="00E156F6" w:rsidP="00E156F6">
            <w:pPr>
              <w:rPr>
                <w:b/>
                <w:sz w:val="20"/>
                <w:szCs w:val="20"/>
              </w:rPr>
            </w:pPr>
            <w:r w:rsidRPr="002879AA">
              <w:rPr>
                <w:b/>
                <w:sz w:val="20"/>
                <w:szCs w:val="20"/>
              </w:rPr>
              <w:t>Критерии оценивания сочинения-рассуждения на тему, связанную с анализом текста (9.3)</w:t>
            </w:r>
          </w:p>
        </w:tc>
        <w:tc>
          <w:tcPr>
            <w:tcW w:w="2410" w:type="dxa"/>
          </w:tcPr>
          <w:p w:rsidR="00E156F6" w:rsidRPr="002879AA" w:rsidRDefault="00E156F6" w:rsidP="00E156F6">
            <w:pPr>
              <w:rPr>
                <w:b/>
                <w:sz w:val="20"/>
                <w:szCs w:val="20"/>
              </w:rPr>
            </w:pPr>
            <w:r w:rsidRPr="002879AA">
              <w:rPr>
                <w:b/>
                <w:sz w:val="20"/>
                <w:szCs w:val="20"/>
              </w:rPr>
              <w:t>Максимальный балл</w:t>
            </w:r>
          </w:p>
        </w:tc>
      </w:tr>
      <w:tr w:rsidR="00E156F6" w:rsidRPr="002879AA" w:rsidTr="00E156F6">
        <w:tc>
          <w:tcPr>
            <w:tcW w:w="1242" w:type="dxa"/>
          </w:tcPr>
          <w:p w:rsidR="00E156F6" w:rsidRPr="002879AA" w:rsidRDefault="00E156F6" w:rsidP="00E156F6">
            <w:pPr>
              <w:rPr>
                <w:sz w:val="20"/>
                <w:szCs w:val="20"/>
              </w:rPr>
            </w:pPr>
            <w:r w:rsidRPr="002879AA">
              <w:rPr>
                <w:sz w:val="20"/>
                <w:szCs w:val="20"/>
              </w:rPr>
              <w:t>С3К1</w:t>
            </w:r>
          </w:p>
        </w:tc>
        <w:tc>
          <w:tcPr>
            <w:tcW w:w="7371" w:type="dxa"/>
          </w:tcPr>
          <w:p w:rsidR="00E156F6" w:rsidRPr="002879AA" w:rsidRDefault="00E156F6" w:rsidP="00E156F6">
            <w:pPr>
              <w:rPr>
                <w:sz w:val="20"/>
                <w:szCs w:val="20"/>
              </w:rPr>
            </w:pPr>
            <w:r w:rsidRPr="002879AA">
              <w:rPr>
                <w:sz w:val="20"/>
                <w:szCs w:val="20"/>
              </w:rPr>
              <w:t>Толкование значения слова</w:t>
            </w:r>
          </w:p>
        </w:tc>
        <w:tc>
          <w:tcPr>
            <w:tcW w:w="2410" w:type="dxa"/>
          </w:tcPr>
          <w:p w:rsidR="00E156F6" w:rsidRPr="002879AA" w:rsidRDefault="00E156F6" w:rsidP="00E156F6">
            <w:pPr>
              <w:rPr>
                <w:sz w:val="20"/>
                <w:szCs w:val="20"/>
              </w:rPr>
            </w:pPr>
            <w:r w:rsidRPr="002879AA">
              <w:rPr>
                <w:sz w:val="20"/>
                <w:szCs w:val="20"/>
              </w:rPr>
              <w:t>2</w:t>
            </w:r>
          </w:p>
        </w:tc>
      </w:tr>
      <w:tr w:rsidR="00E156F6" w:rsidRPr="002879AA" w:rsidTr="00E156F6">
        <w:tc>
          <w:tcPr>
            <w:tcW w:w="1242" w:type="dxa"/>
          </w:tcPr>
          <w:p w:rsidR="00E156F6" w:rsidRPr="002879AA" w:rsidRDefault="00E156F6" w:rsidP="00E156F6">
            <w:pPr>
              <w:rPr>
                <w:sz w:val="20"/>
                <w:szCs w:val="20"/>
              </w:rPr>
            </w:pPr>
            <w:r w:rsidRPr="002879AA">
              <w:rPr>
                <w:sz w:val="20"/>
                <w:szCs w:val="20"/>
              </w:rPr>
              <w:t>С3К2</w:t>
            </w:r>
          </w:p>
        </w:tc>
        <w:tc>
          <w:tcPr>
            <w:tcW w:w="7371" w:type="dxa"/>
          </w:tcPr>
          <w:p w:rsidR="00E156F6" w:rsidRPr="002879AA" w:rsidRDefault="00E156F6" w:rsidP="00E156F6">
            <w:pPr>
              <w:rPr>
                <w:sz w:val="20"/>
                <w:szCs w:val="20"/>
              </w:rPr>
            </w:pPr>
            <w:r w:rsidRPr="002879AA">
              <w:rPr>
                <w:sz w:val="20"/>
                <w:szCs w:val="20"/>
              </w:rPr>
              <w:t>Наличие примеров-аргументов</w:t>
            </w:r>
          </w:p>
        </w:tc>
        <w:tc>
          <w:tcPr>
            <w:tcW w:w="2410" w:type="dxa"/>
          </w:tcPr>
          <w:p w:rsidR="00E156F6" w:rsidRPr="002879AA" w:rsidRDefault="00E156F6" w:rsidP="00E156F6">
            <w:pPr>
              <w:rPr>
                <w:sz w:val="20"/>
                <w:szCs w:val="20"/>
              </w:rPr>
            </w:pPr>
            <w:r w:rsidRPr="002879AA">
              <w:rPr>
                <w:sz w:val="20"/>
                <w:szCs w:val="20"/>
              </w:rPr>
              <w:t>3</w:t>
            </w:r>
          </w:p>
        </w:tc>
      </w:tr>
      <w:tr w:rsidR="00E156F6" w:rsidRPr="002879AA" w:rsidTr="00E156F6">
        <w:tc>
          <w:tcPr>
            <w:tcW w:w="1242" w:type="dxa"/>
          </w:tcPr>
          <w:p w:rsidR="00E156F6" w:rsidRPr="002879AA" w:rsidRDefault="00E156F6" w:rsidP="00E156F6">
            <w:pPr>
              <w:rPr>
                <w:sz w:val="20"/>
                <w:szCs w:val="20"/>
              </w:rPr>
            </w:pPr>
            <w:r w:rsidRPr="002879AA">
              <w:rPr>
                <w:sz w:val="20"/>
                <w:szCs w:val="20"/>
              </w:rPr>
              <w:t>С3К3</w:t>
            </w:r>
          </w:p>
        </w:tc>
        <w:tc>
          <w:tcPr>
            <w:tcW w:w="7371" w:type="dxa"/>
          </w:tcPr>
          <w:p w:rsidR="00E156F6" w:rsidRPr="002879AA" w:rsidRDefault="00E156F6" w:rsidP="00E156F6">
            <w:pPr>
              <w:rPr>
                <w:sz w:val="20"/>
                <w:szCs w:val="20"/>
              </w:rPr>
            </w:pPr>
            <w:r w:rsidRPr="002879AA">
              <w:rPr>
                <w:sz w:val="20"/>
                <w:szCs w:val="20"/>
              </w:rPr>
              <w:t>Смысловая цельность, речевая связность и последовательность сочинения</w:t>
            </w:r>
          </w:p>
        </w:tc>
        <w:tc>
          <w:tcPr>
            <w:tcW w:w="2410" w:type="dxa"/>
          </w:tcPr>
          <w:p w:rsidR="00E156F6" w:rsidRPr="002879AA" w:rsidRDefault="00E156F6" w:rsidP="00E156F6">
            <w:pPr>
              <w:rPr>
                <w:sz w:val="20"/>
                <w:szCs w:val="20"/>
              </w:rPr>
            </w:pPr>
            <w:r w:rsidRPr="002879AA">
              <w:rPr>
                <w:sz w:val="20"/>
                <w:szCs w:val="20"/>
              </w:rPr>
              <w:t>2</w:t>
            </w:r>
          </w:p>
        </w:tc>
      </w:tr>
      <w:tr w:rsidR="00E156F6" w:rsidRPr="002879AA" w:rsidTr="00E156F6">
        <w:tc>
          <w:tcPr>
            <w:tcW w:w="1242" w:type="dxa"/>
          </w:tcPr>
          <w:p w:rsidR="00E156F6" w:rsidRPr="002879AA" w:rsidRDefault="00E156F6" w:rsidP="00E156F6">
            <w:pPr>
              <w:rPr>
                <w:sz w:val="20"/>
                <w:szCs w:val="20"/>
              </w:rPr>
            </w:pPr>
            <w:r w:rsidRPr="002879AA">
              <w:rPr>
                <w:sz w:val="20"/>
                <w:szCs w:val="20"/>
              </w:rPr>
              <w:t>С3К4</w:t>
            </w:r>
          </w:p>
        </w:tc>
        <w:tc>
          <w:tcPr>
            <w:tcW w:w="7371" w:type="dxa"/>
          </w:tcPr>
          <w:p w:rsidR="00E156F6" w:rsidRPr="002879AA" w:rsidRDefault="00E156F6" w:rsidP="00E156F6">
            <w:pPr>
              <w:rPr>
                <w:sz w:val="20"/>
                <w:szCs w:val="20"/>
              </w:rPr>
            </w:pPr>
            <w:r w:rsidRPr="002879AA">
              <w:rPr>
                <w:sz w:val="20"/>
                <w:szCs w:val="20"/>
              </w:rPr>
              <w:t>Композиционная стройность работы</w:t>
            </w:r>
          </w:p>
        </w:tc>
        <w:tc>
          <w:tcPr>
            <w:tcW w:w="2410" w:type="dxa"/>
          </w:tcPr>
          <w:p w:rsidR="00E156F6" w:rsidRPr="002879AA" w:rsidRDefault="00E156F6" w:rsidP="00E156F6">
            <w:pPr>
              <w:rPr>
                <w:sz w:val="20"/>
                <w:szCs w:val="20"/>
              </w:rPr>
            </w:pPr>
            <w:r w:rsidRPr="002879AA">
              <w:rPr>
                <w:sz w:val="20"/>
                <w:szCs w:val="20"/>
              </w:rPr>
              <w:t>2</w:t>
            </w:r>
          </w:p>
        </w:tc>
      </w:tr>
      <w:tr w:rsidR="00E156F6" w:rsidRPr="002879AA" w:rsidTr="00E156F6">
        <w:tc>
          <w:tcPr>
            <w:tcW w:w="8613" w:type="dxa"/>
            <w:gridSpan w:val="2"/>
          </w:tcPr>
          <w:p w:rsidR="00E156F6" w:rsidRPr="002879AA" w:rsidRDefault="00E156F6" w:rsidP="00E156F6">
            <w:pPr>
              <w:rPr>
                <w:sz w:val="20"/>
                <w:szCs w:val="20"/>
              </w:rPr>
            </w:pPr>
            <w:r w:rsidRPr="002879AA">
              <w:rPr>
                <w:sz w:val="20"/>
                <w:szCs w:val="20"/>
              </w:rPr>
              <w:t>Максимальное количество баллов за сочинение по критериям С3К1–С3К4</w:t>
            </w:r>
          </w:p>
        </w:tc>
        <w:tc>
          <w:tcPr>
            <w:tcW w:w="2410" w:type="dxa"/>
          </w:tcPr>
          <w:p w:rsidR="00E156F6" w:rsidRPr="002879AA" w:rsidRDefault="00E156F6" w:rsidP="00E156F6">
            <w:pPr>
              <w:rPr>
                <w:sz w:val="20"/>
                <w:szCs w:val="20"/>
              </w:rPr>
            </w:pPr>
            <w:r w:rsidRPr="002879AA">
              <w:rPr>
                <w:sz w:val="20"/>
                <w:szCs w:val="20"/>
              </w:rPr>
              <w:t>9</w:t>
            </w:r>
          </w:p>
        </w:tc>
      </w:tr>
    </w:tbl>
    <w:p w:rsidR="00E156F6" w:rsidRPr="0071174E" w:rsidRDefault="00E156F6" w:rsidP="00E156F6">
      <w:pPr>
        <w:ind w:firstLine="709"/>
        <w:jc w:val="both"/>
        <w:rPr>
          <w:i/>
          <w:lang w:eastAsia="en-US"/>
        </w:rPr>
      </w:pPr>
    </w:p>
    <w:p w:rsidR="00E156F6" w:rsidRPr="0071174E" w:rsidRDefault="00E156F6" w:rsidP="00E156F6">
      <w:pPr>
        <w:ind w:firstLine="709"/>
        <w:jc w:val="both"/>
        <w:rPr>
          <w:lang w:eastAsia="en-US"/>
        </w:rPr>
      </w:pPr>
      <w:r w:rsidRPr="0071174E">
        <w:rPr>
          <w:lang w:eastAsia="en-US"/>
        </w:rPr>
        <w:t>Список понятий к сочинению 9.3. представлен на сайте ФИПИ.</w:t>
      </w:r>
    </w:p>
    <w:p w:rsidR="00E156F6" w:rsidRPr="0071174E" w:rsidRDefault="00E156F6" w:rsidP="00E156F6">
      <w:pPr>
        <w:ind w:firstLine="709"/>
        <w:jc w:val="both"/>
        <w:rPr>
          <w:i/>
          <w:lang w:eastAsia="en-US"/>
        </w:rPr>
      </w:pPr>
      <w:r w:rsidRPr="0071174E">
        <w:rPr>
          <w:i/>
          <w:lang w:eastAsia="en-US"/>
        </w:rPr>
        <w:t>Пример задания.</w:t>
      </w:r>
    </w:p>
    <w:p w:rsidR="00E156F6" w:rsidRPr="0071174E" w:rsidRDefault="00E156F6" w:rsidP="00E156F6">
      <w:pPr>
        <w:pStyle w:val="leftmargin"/>
        <w:shd w:val="clear" w:color="auto" w:fill="FFFFFF"/>
        <w:spacing w:before="0" w:beforeAutospacing="0" w:after="0" w:afterAutospacing="0"/>
        <w:ind w:firstLine="709"/>
        <w:jc w:val="both"/>
        <w:rPr>
          <w:bCs/>
        </w:rPr>
      </w:pPr>
      <w:r w:rsidRPr="0071174E">
        <w:t xml:space="preserve">9.3. </w:t>
      </w:r>
      <w:r w:rsidRPr="0071174E">
        <w:rPr>
          <w:i/>
        </w:rPr>
        <w:t>Как Вы понимаете значение слова</w:t>
      </w:r>
      <w:r w:rsidRPr="0071174E">
        <w:rPr>
          <w:b/>
          <w:bCs/>
          <w:i/>
        </w:rPr>
        <w:t> БЕСКОРЫСТНОСТЬ</w:t>
      </w:r>
      <w:r w:rsidRPr="0071174E">
        <w:rPr>
          <w:i/>
        </w:rPr>
        <w:t>? Сформулируйте и прокомментируйте данное Вами определение. Напишите сочинение-рассуждение на тему</w:t>
      </w:r>
      <w:r w:rsidRPr="0071174E">
        <w:rPr>
          <w:b/>
          <w:bCs/>
          <w:i/>
        </w:rPr>
        <w:t> «Как характеризует человека бескорыстность?»</w:t>
      </w:r>
      <w:r w:rsidRPr="0071174E">
        <w:rPr>
          <w:i/>
        </w:rPr>
        <w:t xml:space="preserve">, взяв в качестве тезиса данное Вами определение </w:t>
      </w:r>
      <w:r w:rsidRPr="0071174E">
        <w:rPr>
          <w:bCs/>
        </w:rPr>
        <w:t xml:space="preserve">(текст В.М. </w:t>
      </w:r>
      <w:proofErr w:type="spellStart"/>
      <w:r w:rsidRPr="0071174E">
        <w:rPr>
          <w:bCs/>
        </w:rPr>
        <w:t>Пескова</w:t>
      </w:r>
      <w:proofErr w:type="spellEnd"/>
      <w:r w:rsidRPr="0071174E">
        <w:rPr>
          <w:bCs/>
        </w:rPr>
        <w:t>).</w:t>
      </w:r>
    </w:p>
    <w:p w:rsidR="00E156F6" w:rsidRPr="0071174E" w:rsidRDefault="00E156F6" w:rsidP="00E156F6">
      <w:pPr>
        <w:pStyle w:val="leftmargin"/>
        <w:shd w:val="clear" w:color="auto" w:fill="FFFFFF"/>
        <w:spacing w:before="0" w:beforeAutospacing="0" w:after="0" w:afterAutospacing="0"/>
        <w:ind w:firstLine="709"/>
        <w:jc w:val="both"/>
      </w:pPr>
      <w:r w:rsidRPr="0071174E">
        <w:rPr>
          <w:i/>
        </w:rPr>
        <w:t xml:space="preserve"> Аргументируя свой тезис, приведите два примера-аргумента, подтверждающих Ваши рассуждения: один пример-аргумент приведите из прочитанного текста, а второй – из Вашего жизненного опыта.</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Объём сочинения должен составлять не менее 70 слов.</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 xml:space="preserve">Если сочинение представляет собой пересказанный или полностью переписанный исходный </w:t>
      </w:r>
      <w:proofErr w:type="gramStart"/>
      <w:r w:rsidRPr="0071174E">
        <w:rPr>
          <w:i/>
        </w:rPr>
        <w:t>текст</w:t>
      </w:r>
      <w:proofErr w:type="gramEnd"/>
      <w:r w:rsidRPr="0071174E">
        <w:rPr>
          <w:i/>
        </w:rPr>
        <w:t xml:space="preserve"> без каких бы то ни было комментариев, то такая работа оценивается нулём баллов.</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Сочинение пишите аккуратно, разборчивым почерком.</w:t>
      </w:r>
    </w:p>
    <w:p w:rsidR="00E156F6" w:rsidRPr="0071174E" w:rsidRDefault="00E156F6" w:rsidP="00E156F6">
      <w:pPr>
        <w:pStyle w:val="leftmargin"/>
        <w:shd w:val="clear" w:color="auto" w:fill="FFFFFF"/>
        <w:spacing w:before="0" w:beforeAutospacing="0" w:after="0" w:afterAutospacing="0"/>
        <w:ind w:firstLine="709"/>
        <w:jc w:val="both"/>
      </w:pPr>
    </w:p>
    <w:p w:rsidR="00E156F6" w:rsidRPr="0071174E" w:rsidRDefault="00E156F6" w:rsidP="00E156F6">
      <w:pPr>
        <w:pStyle w:val="leftmargin"/>
        <w:shd w:val="clear" w:color="auto" w:fill="FFFFFF"/>
        <w:spacing w:before="0" w:beforeAutospacing="0" w:after="0" w:afterAutospacing="0"/>
        <w:ind w:firstLine="709"/>
        <w:jc w:val="both"/>
        <w:rPr>
          <w:i/>
        </w:rPr>
      </w:pPr>
      <w:r w:rsidRPr="0071174E">
        <w:t>Иные варианты формулировок:</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 xml:space="preserve">Как Вы понимаете значение выражения </w:t>
      </w:r>
      <w:r w:rsidRPr="0071174E">
        <w:rPr>
          <w:b/>
          <w:bCs/>
          <w:i/>
        </w:rPr>
        <w:t>ПРИЗНАТЬ СВОИ ОШИБКИ?</w:t>
      </w:r>
      <w:r w:rsidRPr="0071174E">
        <w:rPr>
          <w:i/>
        </w:rPr>
        <w:t xml:space="preserve"> Сформулируйте и прокомментируйте данное Вами определение. Напишите сочинение-рассуждение на тему </w:t>
      </w:r>
      <w:r w:rsidRPr="0071174E">
        <w:rPr>
          <w:b/>
          <w:bCs/>
          <w:i/>
        </w:rPr>
        <w:t>«Почему важно уметь признавать свои ошибки?»</w:t>
      </w:r>
      <w:r w:rsidRPr="0071174E">
        <w:rPr>
          <w:i/>
        </w:rPr>
        <w:t xml:space="preserve">, взяв в качестве тезиса данное Вами определение (текст М. И. </w:t>
      </w:r>
      <w:proofErr w:type="spellStart"/>
      <w:r w:rsidRPr="0071174E">
        <w:rPr>
          <w:i/>
        </w:rPr>
        <w:t>Веллера</w:t>
      </w:r>
      <w:proofErr w:type="spellEnd"/>
      <w:r w:rsidRPr="0071174E">
        <w:rPr>
          <w:i/>
        </w:rPr>
        <w:t>).</w:t>
      </w:r>
    </w:p>
    <w:p w:rsidR="00E156F6" w:rsidRPr="0071174E" w:rsidRDefault="00E156F6" w:rsidP="00E156F6">
      <w:pPr>
        <w:pStyle w:val="leftmargin"/>
        <w:shd w:val="clear" w:color="auto" w:fill="FFFFFF"/>
        <w:spacing w:before="0" w:beforeAutospacing="0" w:after="0" w:afterAutospacing="0"/>
        <w:ind w:firstLine="709"/>
        <w:jc w:val="both"/>
        <w:rPr>
          <w:bCs/>
          <w:i/>
        </w:rPr>
      </w:pPr>
      <w:r w:rsidRPr="0071174E">
        <w:rPr>
          <w:i/>
        </w:rPr>
        <w:t xml:space="preserve">Как Вы понимаете значение слова </w:t>
      </w:r>
      <w:r w:rsidRPr="0071174E">
        <w:rPr>
          <w:b/>
          <w:i/>
        </w:rPr>
        <w:t>БЛАГОДАРНОСТЬ</w:t>
      </w:r>
      <w:r w:rsidRPr="0071174E">
        <w:rPr>
          <w:bCs/>
          <w:i/>
        </w:rPr>
        <w:t>?</w:t>
      </w:r>
      <w:r w:rsidRPr="0071174E">
        <w:rPr>
          <w:i/>
        </w:rPr>
        <w:t xml:space="preserve"> Сформулируйте и прокомментируйте данное Вами определение. </w:t>
      </w:r>
      <w:r w:rsidRPr="0071174E">
        <w:rPr>
          <w:bCs/>
          <w:i/>
        </w:rPr>
        <w:t xml:space="preserve">Напишите сочинение-рассуждение на тему </w:t>
      </w:r>
      <w:r w:rsidRPr="0071174E">
        <w:rPr>
          <w:b/>
          <w:bCs/>
          <w:i/>
        </w:rPr>
        <w:t>«Как характеризует умение быть благодарным</w:t>
      </w:r>
      <w:r w:rsidRPr="0071174E">
        <w:rPr>
          <w:b/>
          <w:i/>
        </w:rPr>
        <w:t>?</w:t>
      </w:r>
      <w:r w:rsidRPr="0071174E">
        <w:rPr>
          <w:b/>
          <w:bCs/>
          <w:i/>
        </w:rPr>
        <w:t>»</w:t>
      </w:r>
      <w:r w:rsidRPr="0071174E">
        <w:rPr>
          <w:bCs/>
          <w:i/>
        </w:rPr>
        <w:t>, взяв в качестве тезиса данное Вами определение (текст Ю.Я Яковлева).</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Как Вы понимаете значение выражения</w:t>
      </w:r>
      <w:r w:rsidRPr="0071174E">
        <w:rPr>
          <w:b/>
          <w:bCs/>
          <w:i/>
        </w:rPr>
        <w:t xml:space="preserve"> НРАВСТВЕННЫЙ ВЫБОР</w:t>
      </w:r>
      <w:r w:rsidRPr="0071174E">
        <w:rPr>
          <w:bCs/>
          <w:i/>
        </w:rPr>
        <w:t>?</w:t>
      </w:r>
      <w:r w:rsidRPr="0071174E">
        <w:rPr>
          <w:i/>
        </w:rPr>
        <w:t xml:space="preserve"> Сформулируйте и прокомментируйте данное Вами определение. Напишите сочинение-рассуждение на тему </w:t>
      </w:r>
      <w:r w:rsidRPr="0071174E">
        <w:rPr>
          <w:b/>
          <w:i/>
        </w:rPr>
        <w:t>«</w:t>
      </w:r>
      <w:r w:rsidRPr="0071174E">
        <w:rPr>
          <w:b/>
          <w:bCs/>
          <w:i/>
        </w:rPr>
        <w:t>В чём заключается нравственный выбор?</w:t>
      </w:r>
      <w:r w:rsidRPr="0071174E">
        <w:rPr>
          <w:b/>
          <w:i/>
        </w:rPr>
        <w:t>»</w:t>
      </w:r>
      <w:r w:rsidRPr="0071174E">
        <w:rPr>
          <w:i/>
        </w:rPr>
        <w:t>, взяв в качестве тезиса данное Вами определение (текст А.В. Гридина).</w:t>
      </w:r>
    </w:p>
    <w:p w:rsidR="00E156F6" w:rsidRPr="0071174E" w:rsidRDefault="00E156F6" w:rsidP="00E156F6">
      <w:pPr>
        <w:pStyle w:val="leftmargin"/>
        <w:shd w:val="clear" w:color="auto" w:fill="FFFFFF"/>
        <w:spacing w:before="0" w:beforeAutospacing="0" w:after="0" w:afterAutospacing="0"/>
        <w:ind w:firstLine="709"/>
        <w:jc w:val="both"/>
        <w:rPr>
          <w:i/>
        </w:rPr>
      </w:pPr>
      <w:r w:rsidRPr="0071174E">
        <w:rPr>
          <w:i/>
        </w:rPr>
        <w:t>Как Вы понимаете значение выражения</w:t>
      </w:r>
      <w:r w:rsidRPr="0071174E">
        <w:rPr>
          <w:b/>
          <w:bCs/>
          <w:i/>
        </w:rPr>
        <w:t xml:space="preserve"> ДРАГОЦЕННЫЕ КНИГИ</w:t>
      </w:r>
      <w:r w:rsidRPr="0071174E">
        <w:rPr>
          <w:bCs/>
          <w:i/>
        </w:rPr>
        <w:t>?</w:t>
      </w:r>
      <w:r w:rsidRPr="0071174E">
        <w:rPr>
          <w:i/>
        </w:rPr>
        <w:t xml:space="preserve"> Сформулируйте и прокомментируйте данное Вами определение. </w:t>
      </w:r>
      <w:r w:rsidRPr="0071174E">
        <w:rPr>
          <w:bCs/>
          <w:i/>
        </w:rPr>
        <w:t xml:space="preserve">Напишите </w:t>
      </w:r>
      <w:proofErr w:type="gramStart"/>
      <w:r w:rsidRPr="0071174E">
        <w:rPr>
          <w:bCs/>
          <w:i/>
        </w:rPr>
        <w:t>сочинение-рассуждение</w:t>
      </w:r>
      <w:proofErr w:type="gramEnd"/>
      <w:r w:rsidRPr="0071174E">
        <w:rPr>
          <w:bCs/>
          <w:i/>
        </w:rPr>
        <w:t xml:space="preserve"> на тему </w:t>
      </w:r>
      <w:r w:rsidRPr="0071174E">
        <w:rPr>
          <w:b/>
          <w:bCs/>
          <w:i/>
        </w:rPr>
        <w:t>«</w:t>
      </w:r>
      <w:proofErr w:type="gramStart"/>
      <w:r w:rsidRPr="0071174E">
        <w:rPr>
          <w:b/>
          <w:bCs/>
          <w:i/>
        </w:rPr>
        <w:t>Какое</w:t>
      </w:r>
      <w:proofErr w:type="gramEnd"/>
      <w:r w:rsidRPr="0071174E">
        <w:rPr>
          <w:b/>
          <w:bCs/>
          <w:i/>
        </w:rPr>
        <w:t xml:space="preserve"> влияние книги оказывают на человека?»</w:t>
      </w:r>
      <w:r w:rsidRPr="0071174E">
        <w:rPr>
          <w:bCs/>
          <w:i/>
        </w:rPr>
        <w:t>, взяв в качестве тезиса данное Вами определение (текст В.П. Крапивина).</w:t>
      </w:r>
    </w:p>
    <w:p w:rsidR="00E156F6" w:rsidRPr="0071174E" w:rsidRDefault="00E156F6" w:rsidP="00E156F6">
      <w:pPr>
        <w:ind w:firstLine="709"/>
        <w:jc w:val="both"/>
        <w:rPr>
          <w:iCs/>
        </w:rPr>
      </w:pPr>
      <w:r w:rsidRPr="0071174E">
        <w:t xml:space="preserve">Анализ работ показал, что сочинение 9.3 самое популярное у выпускников. </w:t>
      </w:r>
      <w:r w:rsidRPr="0071174E">
        <w:rPr>
          <w:rStyle w:val="afd"/>
          <w:i w:val="0"/>
        </w:rPr>
        <w:t xml:space="preserve">При оценивании толкования значения понятия учитывались цель и содержание этого речевого действия. От </w:t>
      </w:r>
      <w:proofErr w:type="gramStart"/>
      <w:r w:rsidRPr="0071174E">
        <w:rPr>
          <w:rStyle w:val="afd"/>
          <w:i w:val="0"/>
        </w:rPr>
        <w:t>экзаменуемых</w:t>
      </w:r>
      <w:proofErr w:type="gramEnd"/>
      <w:r w:rsidRPr="0071174E">
        <w:rPr>
          <w:rStyle w:val="afd"/>
          <w:i w:val="0"/>
        </w:rPr>
        <w:t xml:space="preserve"> не требовалось воспроизведение словарной статьи, им нужно было показать, как они понимают значение предложенного для анализа понятия, раскрывают его ценностный смысл, выявляют те семантические оттенки, которые актуализированы в предложенном тексте. Во многих работах не было сформулировано значение слова (тезиса), учащиеся старались раскрыть сформулированную тему сочинения, не понимая, что это один из способов дать комментарий к теме.</w:t>
      </w:r>
      <w:r w:rsidRPr="0071174E">
        <w:rPr>
          <w:iCs/>
        </w:rPr>
        <w:t xml:space="preserve"> </w:t>
      </w:r>
      <w:proofErr w:type="gramStart"/>
      <w:r w:rsidRPr="0071174E">
        <w:rPr>
          <w:iCs/>
        </w:rPr>
        <w:t>Чаще всего учащиеся пытались создавать понятия, используя для этого различные способы:</w:t>
      </w:r>
      <w:r w:rsidRPr="0071174E">
        <w:t xml:space="preserve"> чаще всего </w:t>
      </w:r>
      <w:r w:rsidRPr="0071174E">
        <w:rPr>
          <w:iCs/>
        </w:rPr>
        <w:t xml:space="preserve">дефиницию, когда понятие определяется через родовые и видовые признаки; описание, когда перечисляются свойства и признаки данного понятия; характеристику, когда приводятся наиболее яркие, существенные признаки; </w:t>
      </w:r>
      <w:r w:rsidRPr="0071174E">
        <w:rPr>
          <w:iCs/>
        </w:rPr>
        <w:lastRenderedPageBreak/>
        <w:t>редко - различение, когда содержание слова определяется указанием на различия в сравнении с другими понятиями.</w:t>
      </w:r>
      <w:proofErr w:type="gramEnd"/>
      <w:r w:rsidRPr="0071174E">
        <w:rPr>
          <w:iCs/>
        </w:rPr>
        <w:t xml:space="preserve"> </w:t>
      </w:r>
      <w:proofErr w:type="gramStart"/>
      <w:r w:rsidRPr="0071174E">
        <w:rPr>
          <w:iCs/>
        </w:rPr>
        <w:t>Ошибки при формулировании понятия были связаны с пропуском родового понятия (не указывалось, что «это», например, свойство, черта характера и т.д.; использовались выражения «доброта</w:t>
      </w:r>
      <w:r>
        <w:rPr>
          <w:iCs/>
        </w:rPr>
        <w:t xml:space="preserve"> </w:t>
      </w:r>
      <w:r w:rsidRPr="0071174E">
        <w:rPr>
          <w:iCs/>
        </w:rPr>
        <w:t>- это когда…),  а также с незнанием значения  слов  и выражений («Нравственный выбор – это выбор, сделанный не с умом и не по своей воле», «Нравственный выбор – это самовольное решение»).</w:t>
      </w:r>
      <w:proofErr w:type="gramEnd"/>
    </w:p>
    <w:p w:rsidR="00E156F6" w:rsidRPr="0071174E" w:rsidRDefault="00E156F6" w:rsidP="00E156F6">
      <w:pPr>
        <w:ind w:firstLine="709"/>
        <w:jc w:val="both"/>
      </w:pPr>
      <w:r w:rsidRPr="0071174E">
        <w:rPr>
          <w:iCs/>
        </w:rPr>
        <w:t xml:space="preserve">Значимость же комментария  учащиеся недооценили. Хороший комментарий встречался редко. К такому выводу приводят результаты оценивания.  </w:t>
      </w:r>
    </w:p>
    <w:p w:rsidR="00E156F6" w:rsidRPr="0071174E" w:rsidRDefault="00E156F6" w:rsidP="00E156F6">
      <w:pPr>
        <w:ind w:firstLine="709"/>
        <w:jc w:val="both"/>
        <w:rPr>
          <w:rFonts w:eastAsia="Calibri"/>
        </w:rPr>
      </w:pPr>
      <w:r w:rsidRPr="0071174E">
        <w:rPr>
          <w:rFonts w:eastAsia="Calibri"/>
        </w:rPr>
        <w:t xml:space="preserve">Пример из текста был, как правило, уместен  в отличие от второго примера из жизненного опыта. В этой части в работах наблюдался переход на разговорный стиль речи, отсюда большое количество речевых ошибок. Если не рассматривать работы, где вторым примером являлся эпизод из художественной литературы, то зачастую примеры были однотипными и  повторяли ситуацию, описанную в тексте, но как бы перенесенную на друзей и семью. </w:t>
      </w:r>
      <w:proofErr w:type="gramStart"/>
      <w:r w:rsidRPr="0071174E">
        <w:rPr>
          <w:rFonts w:eastAsia="Calibri"/>
        </w:rPr>
        <w:t xml:space="preserve">Приводя примеры из художественной литературы, выпускники  обращались к произведениям А.С.Пушкина «Капитанская дочка», М.Ю. Лермонтова «Герой нашего времени», А.И. Куприна «Чудесный доктор», А. Солженицына «Матренин двор»,  В. </w:t>
      </w:r>
      <w:proofErr w:type="spellStart"/>
      <w:r w:rsidRPr="0071174E">
        <w:rPr>
          <w:rFonts w:eastAsia="Calibri"/>
        </w:rPr>
        <w:t>Железникова</w:t>
      </w:r>
      <w:proofErr w:type="spellEnd"/>
      <w:r w:rsidRPr="0071174E">
        <w:rPr>
          <w:rFonts w:eastAsia="Calibri"/>
        </w:rPr>
        <w:t xml:space="preserve"> «Чучело» и др.    Основные ошибки в построении сочинения - несоответствие содержания теме, логические ошибки, композиционные нарушения, бытовой уровень комментария и примеров.</w:t>
      </w:r>
      <w:proofErr w:type="gramEnd"/>
    </w:p>
    <w:p w:rsidR="00E156F6" w:rsidRPr="0071174E" w:rsidRDefault="00E156F6" w:rsidP="00E156F6">
      <w:pPr>
        <w:ind w:firstLine="709"/>
        <w:jc w:val="both"/>
        <w:rPr>
          <w:iCs/>
        </w:rPr>
      </w:pPr>
      <w:r w:rsidRPr="0071174E">
        <w:rPr>
          <w:iCs/>
        </w:rPr>
        <w:t xml:space="preserve">Эксперты рекомендуют расширять словарный запас учащихся, познакомить их со способами формулирования лексического значения слова, работать над понятиями, представленными на сайте ФИПИ для подготовки к экзамену, особое внимание уделить отработке написания комментария в данном сочинении. </w:t>
      </w:r>
      <w:r w:rsidRPr="0071174E">
        <w:t xml:space="preserve">При анализе классных сочинений нужно показать учащимся, что первый и второй аргументы по смыслу не должны дублировать друг друга, что каждый аргумент должен иметь при себе пояснения, а жизненный аргумент должен отличаться от варианта из текста, был реалистичным. </w:t>
      </w:r>
    </w:p>
    <w:p w:rsidR="00E156F6" w:rsidRPr="0071174E" w:rsidRDefault="00E156F6" w:rsidP="00E156F6">
      <w:pPr>
        <w:ind w:firstLine="709"/>
        <w:jc w:val="both"/>
      </w:pPr>
      <w:r w:rsidRPr="0071174E">
        <w:t xml:space="preserve">Становится очевидным, что необходимость формировать комплекс соответствующих умений при создании письменного высказывания остаётся актуальной. </w:t>
      </w:r>
    </w:p>
    <w:p w:rsidR="00E156F6" w:rsidRPr="0071174E" w:rsidRDefault="00E156F6" w:rsidP="00E156F6">
      <w:pPr>
        <w:spacing w:before="120"/>
        <w:ind w:firstLine="709"/>
        <w:jc w:val="both"/>
        <w:rPr>
          <w:b/>
        </w:rPr>
      </w:pPr>
      <w:r w:rsidRPr="0071174E">
        <w:rPr>
          <w:b/>
        </w:rPr>
        <w:t xml:space="preserve">На </w:t>
      </w:r>
      <w:r w:rsidRPr="002879AA">
        <w:rPr>
          <w:b/>
        </w:rPr>
        <w:t>диаграмме 5 представлены</w:t>
      </w:r>
      <w:r w:rsidRPr="0071174E">
        <w:rPr>
          <w:b/>
        </w:rPr>
        <w:t xml:space="preserve"> результаты написания сочинения.</w:t>
      </w:r>
    </w:p>
    <w:p w:rsidR="00E156F6" w:rsidRPr="002879AA" w:rsidRDefault="00E156F6" w:rsidP="00E156F6">
      <w:pPr>
        <w:ind w:firstLine="709"/>
        <w:jc w:val="right"/>
        <w:rPr>
          <w:i/>
          <w:sz w:val="20"/>
          <w:szCs w:val="20"/>
        </w:rPr>
      </w:pPr>
      <w:r w:rsidRPr="002879AA">
        <w:rPr>
          <w:i/>
          <w:sz w:val="20"/>
          <w:szCs w:val="20"/>
        </w:rPr>
        <w:t>Диаграмма 5</w:t>
      </w:r>
    </w:p>
    <w:p w:rsidR="00E156F6" w:rsidRPr="0071174E" w:rsidRDefault="00E156F6" w:rsidP="00E156F6">
      <w:pPr>
        <w:jc w:val="both"/>
      </w:pPr>
      <w:r w:rsidRPr="0071174E">
        <w:rPr>
          <w:noProof/>
        </w:rPr>
        <w:drawing>
          <wp:inline distT="0" distB="0" distL="0" distR="0">
            <wp:extent cx="6810375" cy="4038600"/>
            <wp:effectExtent l="19050" t="0" r="9525" b="0"/>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156F6" w:rsidRPr="0071174E" w:rsidRDefault="00E156F6" w:rsidP="00E156F6">
      <w:pPr>
        <w:widowControl w:val="0"/>
        <w:suppressAutoHyphens/>
        <w:ind w:firstLine="709"/>
        <w:jc w:val="both"/>
      </w:pPr>
    </w:p>
    <w:p w:rsidR="00E156F6" w:rsidRPr="0071174E" w:rsidRDefault="00E156F6" w:rsidP="00E156F6">
      <w:pPr>
        <w:widowControl w:val="0"/>
        <w:suppressAutoHyphens/>
        <w:ind w:firstLine="709"/>
        <w:jc w:val="both"/>
      </w:pPr>
      <w:r w:rsidRPr="0071174E">
        <w:t>75% экзаменуемых получили два максимально возможных балла по критерию СК</w:t>
      </w:r>
      <w:proofErr w:type="gramStart"/>
      <w:r w:rsidRPr="0071174E">
        <w:t>1</w:t>
      </w:r>
      <w:proofErr w:type="gramEnd"/>
      <w:r w:rsidRPr="0071174E">
        <w:t>. На высший балл (3) были оценены 76,7% учащихся, а 15,7% получили два  балла за наличие примеров-аргументов в разных видах сочинений. По результатам написания сочинения-рассуждения видно, что аргументация остаётся сложным видом работы для школьников.</w:t>
      </w:r>
    </w:p>
    <w:p w:rsidR="00E156F6" w:rsidRPr="0071174E" w:rsidRDefault="00E156F6" w:rsidP="00E156F6">
      <w:pPr>
        <w:widowControl w:val="0"/>
        <w:suppressAutoHyphens/>
        <w:ind w:firstLine="709"/>
        <w:jc w:val="both"/>
        <w:rPr>
          <w:rFonts w:eastAsia="SimSun"/>
        </w:rPr>
      </w:pPr>
      <w:r w:rsidRPr="0071174E">
        <w:lastRenderedPageBreak/>
        <w:t xml:space="preserve">Также на высший балл оценены 73,4% учащихся по критерию СК3, который характеризует творческую работу с точки зрения смысловой цельности, речевой связности и последовательности. </w:t>
      </w:r>
      <w:r w:rsidRPr="0071174E">
        <w:rPr>
          <w:rFonts w:eastAsia="SimSun"/>
        </w:rPr>
        <w:t>И всё же нарушение логики изложения, смысловой четкости и неудачное абзацное членение не ведут к поощрению в оценке, поэтому некоторая часть аттестующихся набрала два балла. Ещё 89,5% учащихся безошибочно оформили свои тексты (СК</w:t>
      </w:r>
      <w:proofErr w:type="gramStart"/>
      <w:r w:rsidRPr="0071174E">
        <w:rPr>
          <w:rFonts w:eastAsia="SimSun"/>
        </w:rPr>
        <w:t>4</w:t>
      </w:r>
      <w:proofErr w:type="gramEnd"/>
      <w:r w:rsidRPr="0071174E">
        <w:rPr>
          <w:rFonts w:eastAsia="SimSun"/>
        </w:rPr>
        <w:t>).</w:t>
      </w:r>
    </w:p>
    <w:p w:rsidR="00E156F6" w:rsidRPr="0071174E" w:rsidRDefault="00E156F6" w:rsidP="00E156F6">
      <w:pPr>
        <w:ind w:firstLine="709"/>
        <w:jc w:val="both"/>
        <w:rPr>
          <w:b/>
        </w:rPr>
      </w:pPr>
      <w:r w:rsidRPr="0071174E">
        <w:rPr>
          <w:b/>
        </w:rPr>
        <w:t>Результаты выполнения задания группами участников ОГЭ с разным уровнем подготовки:</w:t>
      </w:r>
    </w:p>
    <w:p w:rsidR="00E156F6" w:rsidRPr="004A1066" w:rsidRDefault="00E156F6" w:rsidP="00E156F6">
      <w:pPr>
        <w:ind w:firstLine="709"/>
        <w:jc w:val="right"/>
        <w:rPr>
          <w:i/>
          <w:sz w:val="20"/>
          <w:szCs w:val="20"/>
        </w:rPr>
      </w:pPr>
      <w:r w:rsidRPr="004A1066">
        <w:rPr>
          <w:i/>
          <w:sz w:val="20"/>
          <w:szCs w:val="20"/>
        </w:rPr>
        <w:t>Таблица 19</w:t>
      </w:r>
    </w:p>
    <w:tbl>
      <w:tblPr>
        <w:tblW w:w="10882" w:type="dxa"/>
        <w:tblInd w:w="93" w:type="dxa"/>
        <w:tblLook w:val="04A0" w:firstRow="1" w:lastRow="0" w:firstColumn="1" w:lastColumn="0" w:noHBand="0" w:noVBand="1"/>
      </w:tblPr>
      <w:tblGrid>
        <w:gridCol w:w="1986"/>
        <w:gridCol w:w="2224"/>
        <w:gridCol w:w="2224"/>
        <w:gridCol w:w="2224"/>
        <w:gridCol w:w="2224"/>
      </w:tblGrid>
      <w:tr w:rsidR="00E156F6" w:rsidRPr="00DC24A5" w:rsidTr="00E156F6">
        <w:trPr>
          <w:trHeight w:val="260"/>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both"/>
              <w:rPr>
                <w:rFonts w:eastAsia="Times New Roman"/>
                <w:sz w:val="20"/>
                <w:szCs w:val="20"/>
              </w:rPr>
            </w:pP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b/>
                <w:sz w:val="20"/>
                <w:szCs w:val="20"/>
              </w:rPr>
            </w:pPr>
            <w:r w:rsidRPr="00DC24A5">
              <w:rPr>
                <w:rFonts w:eastAsia="Times New Roman"/>
                <w:b/>
                <w:sz w:val="20"/>
                <w:szCs w:val="20"/>
              </w:rPr>
              <w:t>СК</w:t>
            </w:r>
            <w:proofErr w:type="gramStart"/>
            <w:r w:rsidRPr="00DC24A5">
              <w:rPr>
                <w:rFonts w:eastAsia="Times New Roman"/>
                <w:b/>
                <w:sz w:val="20"/>
                <w:szCs w:val="20"/>
              </w:rPr>
              <w:t>1</w:t>
            </w:r>
            <w:proofErr w:type="gramEnd"/>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b/>
                <w:sz w:val="20"/>
                <w:szCs w:val="20"/>
              </w:rPr>
            </w:pPr>
            <w:r w:rsidRPr="00DC24A5">
              <w:rPr>
                <w:rFonts w:eastAsia="Times New Roman"/>
                <w:b/>
                <w:sz w:val="20"/>
                <w:szCs w:val="20"/>
              </w:rPr>
              <w:t>СК</w:t>
            </w:r>
            <w:proofErr w:type="gramStart"/>
            <w:r w:rsidRPr="00DC24A5">
              <w:rPr>
                <w:rFonts w:eastAsia="Times New Roman"/>
                <w:b/>
                <w:sz w:val="20"/>
                <w:szCs w:val="20"/>
              </w:rPr>
              <w:t>2</w:t>
            </w:r>
            <w:proofErr w:type="gramEnd"/>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b/>
                <w:sz w:val="20"/>
                <w:szCs w:val="20"/>
              </w:rPr>
            </w:pPr>
            <w:r w:rsidRPr="00DC24A5">
              <w:rPr>
                <w:rFonts w:eastAsia="Times New Roman"/>
                <w:b/>
                <w:sz w:val="20"/>
                <w:szCs w:val="20"/>
              </w:rPr>
              <w:t>СК3</w:t>
            </w: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b/>
                <w:sz w:val="20"/>
                <w:szCs w:val="20"/>
              </w:rPr>
            </w:pPr>
            <w:r w:rsidRPr="00DC24A5">
              <w:rPr>
                <w:rFonts w:eastAsia="Times New Roman"/>
                <w:b/>
                <w:sz w:val="20"/>
                <w:szCs w:val="20"/>
              </w:rPr>
              <w:t>СК</w:t>
            </w:r>
            <w:proofErr w:type="gramStart"/>
            <w:r w:rsidRPr="00DC24A5">
              <w:rPr>
                <w:rFonts w:eastAsia="Times New Roman"/>
                <w:b/>
                <w:sz w:val="20"/>
                <w:szCs w:val="20"/>
              </w:rPr>
              <w:t>4</w:t>
            </w:r>
            <w:proofErr w:type="gramEnd"/>
          </w:p>
        </w:tc>
      </w:tr>
      <w:tr w:rsidR="00E156F6" w:rsidRPr="00DC24A5" w:rsidTr="00E156F6">
        <w:trPr>
          <w:trHeight w:val="260"/>
        </w:trPr>
        <w:tc>
          <w:tcPr>
            <w:tcW w:w="10882" w:type="dxa"/>
            <w:gridSpan w:val="5"/>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both"/>
              <w:rPr>
                <w:rFonts w:eastAsia="Times New Roman"/>
                <w:sz w:val="20"/>
                <w:szCs w:val="20"/>
              </w:rPr>
            </w:pPr>
            <w:r w:rsidRPr="00DC24A5">
              <w:rPr>
                <w:rFonts w:eastAsia="Times New Roman"/>
                <w:sz w:val="20"/>
                <w:szCs w:val="20"/>
              </w:rPr>
              <w:t xml:space="preserve">Доля обучающихся, получивших </w:t>
            </w:r>
            <w:r w:rsidRPr="00DC24A5">
              <w:rPr>
                <w:rFonts w:eastAsia="Times New Roman"/>
                <w:b/>
                <w:sz w:val="20"/>
                <w:szCs w:val="20"/>
              </w:rPr>
              <w:t>0 баллов по соответствующему критерию</w:t>
            </w:r>
            <w:r w:rsidRPr="00DC24A5">
              <w:rPr>
                <w:rFonts w:eastAsia="Times New Roman"/>
                <w:sz w:val="20"/>
                <w:szCs w:val="20"/>
              </w:rPr>
              <w:t xml:space="preserve"> в группах, получивших отметки</w:t>
            </w:r>
          </w:p>
        </w:tc>
      </w:tr>
      <w:tr w:rsidR="00E156F6" w:rsidRPr="00DC24A5" w:rsidTr="00E156F6">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"5"</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0,0%</w:t>
            </w:r>
          </w:p>
        </w:tc>
      </w:tr>
      <w:tr w:rsidR="00E156F6" w:rsidRPr="00DC24A5" w:rsidTr="00E156F6">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"4"</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0,7%</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0,3%</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0,5%</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0,0%</w:t>
            </w:r>
          </w:p>
        </w:tc>
      </w:tr>
      <w:tr w:rsidR="00E156F6" w:rsidRPr="00DC24A5" w:rsidTr="00E156F6">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"3"</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4,4%</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2,6%</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3,1%</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0,9%</w:t>
            </w:r>
          </w:p>
        </w:tc>
      </w:tr>
      <w:tr w:rsidR="00E156F6" w:rsidRPr="00DC24A5" w:rsidTr="00E156F6">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"2"</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33,5%</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31,4%</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39,3%</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29,3%</w:t>
            </w:r>
          </w:p>
        </w:tc>
      </w:tr>
      <w:tr w:rsidR="00E156F6" w:rsidRPr="00DC24A5" w:rsidTr="00E156F6">
        <w:trPr>
          <w:trHeight w:val="260"/>
        </w:trPr>
        <w:tc>
          <w:tcPr>
            <w:tcW w:w="10882" w:type="dxa"/>
            <w:gridSpan w:val="5"/>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proofErr w:type="gramStart"/>
            <w:r w:rsidRPr="00DC24A5">
              <w:rPr>
                <w:rFonts w:eastAsia="Times New Roman"/>
                <w:sz w:val="20"/>
                <w:szCs w:val="20"/>
              </w:rPr>
              <w:t xml:space="preserve">Доля обучающихся, получивших </w:t>
            </w:r>
            <w:r w:rsidRPr="00DC24A5">
              <w:rPr>
                <w:rFonts w:eastAsia="Times New Roman"/>
                <w:b/>
                <w:sz w:val="20"/>
                <w:szCs w:val="20"/>
              </w:rPr>
              <w:t>максимальный балл по соответствующему критерию</w:t>
            </w:r>
            <w:r w:rsidRPr="00DC24A5">
              <w:rPr>
                <w:rFonts w:eastAsia="Times New Roman"/>
                <w:sz w:val="20"/>
                <w:szCs w:val="20"/>
              </w:rPr>
              <w:t xml:space="preserve"> в группах, получивших отметки</w:t>
            </w:r>
            <w:proofErr w:type="gramEnd"/>
          </w:p>
        </w:tc>
      </w:tr>
      <w:tr w:rsidR="00E156F6" w:rsidRPr="00DC24A5" w:rsidTr="00E156F6">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"5"</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95,6%</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95,8%</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95,8%</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99,5%</w:t>
            </w:r>
          </w:p>
        </w:tc>
      </w:tr>
      <w:tr w:rsidR="00E156F6" w:rsidRPr="00DC24A5" w:rsidTr="00E156F6">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"4"</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78,7%</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81,1%</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78,5%</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94,9%</w:t>
            </w:r>
          </w:p>
        </w:tc>
      </w:tr>
      <w:tr w:rsidR="00E156F6" w:rsidRPr="00DC24A5" w:rsidTr="00E156F6">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"3"</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58,6%</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61,3%</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55,1%</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80,7%</w:t>
            </w:r>
          </w:p>
        </w:tc>
      </w:tr>
      <w:tr w:rsidR="00E156F6" w:rsidRPr="00DC24A5" w:rsidTr="00E156F6">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"2"</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19,4%</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14,7%</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5,2%</w:t>
            </w:r>
          </w:p>
        </w:tc>
        <w:tc>
          <w:tcPr>
            <w:tcW w:w="2224" w:type="dxa"/>
            <w:tcBorders>
              <w:top w:val="nil"/>
              <w:left w:val="nil"/>
              <w:bottom w:val="single" w:sz="4" w:space="0" w:color="auto"/>
              <w:right w:val="single" w:sz="4" w:space="0" w:color="auto"/>
            </w:tcBorders>
            <w:shd w:val="clear" w:color="auto" w:fill="auto"/>
            <w:noWrap/>
            <w:vAlign w:val="bottom"/>
            <w:hideMark/>
          </w:tcPr>
          <w:p w:rsidR="00E156F6" w:rsidRPr="00DC24A5" w:rsidRDefault="00E156F6" w:rsidP="00E156F6">
            <w:pPr>
              <w:ind w:firstLine="709"/>
              <w:jc w:val="center"/>
              <w:rPr>
                <w:rFonts w:eastAsia="Times New Roman"/>
                <w:sz w:val="20"/>
                <w:szCs w:val="20"/>
              </w:rPr>
            </w:pPr>
            <w:r w:rsidRPr="00DC24A5">
              <w:rPr>
                <w:rFonts w:eastAsia="Times New Roman"/>
                <w:sz w:val="20"/>
                <w:szCs w:val="20"/>
              </w:rPr>
              <w:t>26,2%</w:t>
            </w:r>
          </w:p>
        </w:tc>
      </w:tr>
    </w:tbl>
    <w:p w:rsidR="00E156F6" w:rsidRPr="0071174E" w:rsidRDefault="00E156F6" w:rsidP="00E156F6">
      <w:pPr>
        <w:widowControl w:val="0"/>
        <w:suppressAutoHyphens/>
        <w:spacing w:before="120"/>
        <w:ind w:firstLine="709"/>
        <w:jc w:val="both"/>
      </w:pPr>
      <w:r w:rsidRPr="0071174E">
        <w:t>Результаты</w:t>
      </w:r>
      <w:r w:rsidRPr="0071174E">
        <w:rPr>
          <w:b/>
        </w:rPr>
        <w:t xml:space="preserve"> </w:t>
      </w:r>
      <w:r w:rsidRPr="0071174E">
        <w:t>выполнения задания группами участников ОГЭ с разным</w:t>
      </w:r>
      <w:r w:rsidRPr="0071174E">
        <w:rPr>
          <w:b/>
        </w:rPr>
        <w:t xml:space="preserve"> </w:t>
      </w:r>
      <w:r w:rsidRPr="0071174E">
        <w:t>уровнем подготовки подтверждают, что у выпускников недостаточно прочны в письменной речи коммуникативно-речевые умения, в частности, соблюдение причинно-следственных связей в сочинении. Важно представляется усилить внимание к формированию аналитических навыков для написания сочинения-рассуждения.</w:t>
      </w:r>
    </w:p>
    <w:p w:rsidR="00E156F6" w:rsidRDefault="00E156F6" w:rsidP="00E156F6">
      <w:pPr>
        <w:ind w:firstLine="709"/>
        <w:jc w:val="both"/>
        <w:rPr>
          <w:b/>
        </w:rPr>
      </w:pPr>
    </w:p>
    <w:p w:rsidR="00E156F6" w:rsidRPr="0071174E" w:rsidRDefault="00E156F6" w:rsidP="00E156F6">
      <w:pPr>
        <w:ind w:firstLine="709"/>
        <w:jc w:val="both"/>
        <w:rPr>
          <w:b/>
        </w:rPr>
      </w:pPr>
      <w:r w:rsidRPr="0071174E">
        <w:rPr>
          <w:b/>
        </w:rPr>
        <w:t>Анализ практической грамотности выпускников</w:t>
      </w:r>
    </w:p>
    <w:p w:rsidR="00E156F6" w:rsidRPr="0071174E" w:rsidRDefault="00E156F6" w:rsidP="00E156F6">
      <w:pPr>
        <w:ind w:firstLine="709"/>
        <w:jc w:val="both"/>
      </w:pPr>
      <w:r w:rsidRPr="0071174E">
        <w:t>Практическая грамотность и фактическая точность речи оценивались на основании проверки изложения и сочинения в целом (с учётом грубых и негрубых, однотипных и не однотипных ошибок). За соблюдение языковых и речевых норм девятиклассник мог набрать 10 баллов. Учитывался также объём изложения и сочинения. Если суммарный объем составлял от 70 до 139 слов, то по критериям ГК1-ГК4 не ставилось больше 1 балла. Если в изложении и сочинении в целом насчитывалось меньше 70 слов, то такая работа оценивалась по этим критериям нулём баллов.</w:t>
      </w:r>
    </w:p>
    <w:p w:rsidR="00E156F6" w:rsidRPr="004A1066" w:rsidRDefault="00E156F6" w:rsidP="00E156F6">
      <w:pPr>
        <w:ind w:firstLine="709"/>
        <w:jc w:val="right"/>
        <w:rPr>
          <w:i/>
          <w:noProof/>
          <w:sz w:val="20"/>
          <w:szCs w:val="20"/>
        </w:rPr>
      </w:pPr>
      <w:r w:rsidRPr="004A1066">
        <w:rPr>
          <w:i/>
          <w:sz w:val="20"/>
          <w:szCs w:val="20"/>
        </w:rPr>
        <w:t>Таблица 20</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42"/>
        <w:gridCol w:w="7088"/>
        <w:gridCol w:w="2551"/>
      </w:tblGrid>
      <w:tr w:rsidR="00E156F6" w:rsidRPr="002879AA" w:rsidTr="00E156F6">
        <w:trPr>
          <w:trHeight w:val="254"/>
        </w:trPr>
        <w:tc>
          <w:tcPr>
            <w:tcW w:w="1242" w:type="dxa"/>
          </w:tcPr>
          <w:p w:rsidR="00E156F6" w:rsidRPr="002879AA" w:rsidRDefault="00E156F6" w:rsidP="00E156F6">
            <w:pPr>
              <w:rPr>
                <w:b/>
                <w:sz w:val="20"/>
                <w:szCs w:val="20"/>
              </w:rPr>
            </w:pPr>
            <w:r w:rsidRPr="002879AA">
              <w:rPr>
                <w:b/>
                <w:sz w:val="20"/>
                <w:szCs w:val="20"/>
              </w:rPr>
              <w:t>№</w:t>
            </w:r>
          </w:p>
        </w:tc>
        <w:tc>
          <w:tcPr>
            <w:tcW w:w="7088" w:type="dxa"/>
          </w:tcPr>
          <w:p w:rsidR="00E156F6" w:rsidRPr="002879AA" w:rsidRDefault="00E156F6" w:rsidP="00E156F6">
            <w:pPr>
              <w:rPr>
                <w:b/>
                <w:sz w:val="20"/>
                <w:szCs w:val="20"/>
              </w:rPr>
            </w:pPr>
            <w:r w:rsidRPr="002879AA">
              <w:rPr>
                <w:b/>
                <w:sz w:val="20"/>
                <w:szCs w:val="20"/>
              </w:rPr>
              <w:t>Критерии оценивания грамотности и фактической точности речи</w:t>
            </w:r>
          </w:p>
        </w:tc>
        <w:tc>
          <w:tcPr>
            <w:tcW w:w="2551" w:type="dxa"/>
          </w:tcPr>
          <w:p w:rsidR="00E156F6" w:rsidRPr="002879AA" w:rsidRDefault="00E156F6" w:rsidP="00E156F6">
            <w:pPr>
              <w:rPr>
                <w:b/>
                <w:sz w:val="20"/>
                <w:szCs w:val="20"/>
              </w:rPr>
            </w:pPr>
            <w:r w:rsidRPr="002879AA">
              <w:rPr>
                <w:b/>
                <w:sz w:val="20"/>
                <w:szCs w:val="20"/>
              </w:rPr>
              <w:t>Максимальный балл</w:t>
            </w:r>
          </w:p>
        </w:tc>
      </w:tr>
      <w:tr w:rsidR="00E156F6" w:rsidRPr="002879AA" w:rsidTr="00E156F6">
        <w:trPr>
          <w:trHeight w:val="254"/>
        </w:trPr>
        <w:tc>
          <w:tcPr>
            <w:tcW w:w="1242" w:type="dxa"/>
          </w:tcPr>
          <w:p w:rsidR="00E156F6" w:rsidRPr="002879AA" w:rsidRDefault="00E156F6" w:rsidP="00E156F6">
            <w:pPr>
              <w:rPr>
                <w:sz w:val="20"/>
                <w:szCs w:val="20"/>
              </w:rPr>
            </w:pPr>
            <w:r w:rsidRPr="002879AA">
              <w:rPr>
                <w:sz w:val="20"/>
                <w:szCs w:val="20"/>
              </w:rPr>
              <w:t>ГК</w:t>
            </w:r>
            <w:proofErr w:type="gramStart"/>
            <w:r w:rsidRPr="002879AA">
              <w:rPr>
                <w:sz w:val="20"/>
                <w:szCs w:val="20"/>
              </w:rPr>
              <w:t>1</w:t>
            </w:r>
            <w:proofErr w:type="gramEnd"/>
          </w:p>
        </w:tc>
        <w:tc>
          <w:tcPr>
            <w:tcW w:w="7088" w:type="dxa"/>
          </w:tcPr>
          <w:p w:rsidR="00E156F6" w:rsidRPr="002879AA" w:rsidRDefault="00E156F6" w:rsidP="00E156F6">
            <w:pPr>
              <w:rPr>
                <w:sz w:val="20"/>
                <w:szCs w:val="20"/>
              </w:rPr>
            </w:pPr>
            <w:r w:rsidRPr="002879AA">
              <w:rPr>
                <w:sz w:val="20"/>
                <w:szCs w:val="20"/>
              </w:rPr>
              <w:t>Соблюдение орфографических норм</w:t>
            </w:r>
          </w:p>
        </w:tc>
        <w:tc>
          <w:tcPr>
            <w:tcW w:w="2551" w:type="dxa"/>
          </w:tcPr>
          <w:p w:rsidR="00E156F6" w:rsidRPr="002879AA" w:rsidRDefault="00E156F6" w:rsidP="00E156F6">
            <w:pPr>
              <w:jc w:val="center"/>
              <w:rPr>
                <w:sz w:val="20"/>
                <w:szCs w:val="20"/>
              </w:rPr>
            </w:pPr>
            <w:r w:rsidRPr="002879AA">
              <w:rPr>
                <w:sz w:val="20"/>
                <w:szCs w:val="20"/>
              </w:rPr>
              <w:t>2</w:t>
            </w:r>
          </w:p>
        </w:tc>
      </w:tr>
      <w:tr w:rsidR="00E156F6" w:rsidRPr="002879AA" w:rsidTr="00E156F6">
        <w:trPr>
          <w:trHeight w:val="254"/>
        </w:trPr>
        <w:tc>
          <w:tcPr>
            <w:tcW w:w="1242" w:type="dxa"/>
          </w:tcPr>
          <w:p w:rsidR="00E156F6" w:rsidRPr="002879AA" w:rsidRDefault="00E156F6" w:rsidP="00E156F6">
            <w:pPr>
              <w:rPr>
                <w:sz w:val="20"/>
                <w:szCs w:val="20"/>
              </w:rPr>
            </w:pPr>
            <w:r w:rsidRPr="002879AA">
              <w:rPr>
                <w:sz w:val="20"/>
                <w:szCs w:val="20"/>
              </w:rPr>
              <w:t>ГК</w:t>
            </w:r>
            <w:proofErr w:type="gramStart"/>
            <w:r w:rsidRPr="002879AA">
              <w:rPr>
                <w:sz w:val="20"/>
                <w:szCs w:val="20"/>
              </w:rPr>
              <w:t>2</w:t>
            </w:r>
            <w:proofErr w:type="gramEnd"/>
          </w:p>
        </w:tc>
        <w:tc>
          <w:tcPr>
            <w:tcW w:w="7088" w:type="dxa"/>
          </w:tcPr>
          <w:p w:rsidR="00E156F6" w:rsidRPr="002879AA" w:rsidRDefault="00E156F6" w:rsidP="00E156F6">
            <w:pPr>
              <w:rPr>
                <w:sz w:val="20"/>
                <w:szCs w:val="20"/>
              </w:rPr>
            </w:pPr>
            <w:r w:rsidRPr="002879AA">
              <w:rPr>
                <w:sz w:val="20"/>
                <w:szCs w:val="20"/>
              </w:rPr>
              <w:t>Соблюдение пунктуационных норм</w:t>
            </w:r>
          </w:p>
        </w:tc>
        <w:tc>
          <w:tcPr>
            <w:tcW w:w="2551" w:type="dxa"/>
          </w:tcPr>
          <w:p w:rsidR="00E156F6" w:rsidRPr="002879AA" w:rsidRDefault="00E156F6" w:rsidP="00E156F6">
            <w:pPr>
              <w:jc w:val="center"/>
              <w:rPr>
                <w:sz w:val="20"/>
                <w:szCs w:val="20"/>
              </w:rPr>
            </w:pPr>
            <w:r w:rsidRPr="002879AA">
              <w:rPr>
                <w:sz w:val="20"/>
                <w:szCs w:val="20"/>
              </w:rPr>
              <w:t>2</w:t>
            </w:r>
          </w:p>
        </w:tc>
      </w:tr>
      <w:tr w:rsidR="00E156F6" w:rsidRPr="002879AA" w:rsidTr="00E156F6">
        <w:trPr>
          <w:trHeight w:val="242"/>
        </w:trPr>
        <w:tc>
          <w:tcPr>
            <w:tcW w:w="1242" w:type="dxa"/>
          </w:tcPr>
          <w:p w:rsidR="00E156F6" w:rsidRPr="002879AA" w:rsidRDefault="00E156F6" w:rsidP="00E156F6">
            <w:pPr>
              <w:rPr>
                <w:sz w:val="20"/>
                <w:szCs w:val="20"/>
              </w:rPr>
            </w:pPr>
            <w:r w:rsidRPr="002879AA">
              <w:rPr>
                <w:sz w:val="20"/>
                <w:szCs w:val="20"/>
              </w:rPr>
              <w:t>ГК3</w:t>
            </w:r>
          </w:p>
        </w:tc>
        <w:tc>
          <w:tcPr>
            <w:tcW w:w="7088" w:type="dxa"/>
          </w:tcPr>
          <w:p w:rsidR="00E156F6" w:rsidRPr="002879AA" w:rsidRDefault="00E156F6" w:rsidP="00E156F6">
            <w:pPr>
              <w:rPr>
                <w:sz w:val="20"/>
                <w:szCs w:val="20"/>
              </w:rPr>
            </w:pPr>
            <w:r w:rsidRPr="002879AA">
              <w:rPr>
                <w:sz w:val="20"/>
                <w:szCs w:val="20"/>
              </w:rPr>
              <w:t>Соблюдение грамматических норм</w:t>
            </w:r>
          </w:p>
        </w:tc>
        <w:tc>
          <w:tcPr>
            <w:tcW w:w="2551" w:type="dxa"/>
          </w:tcPr>
          <w:p w:rsidR="00E156F6" w:rsidRPr="002879AA" w:rsidRDefault="00E156F6" w:rsidP="00E156F6">
            <w:pPr>
              <w:jc w:val="center"/>
              <w:rPr>
                <w:sz w:val="20"/>
                <w:szCs w:val="20"/>
              </w:rPr>
            </w:pPr>
            <w:r w:rsidRPr="002879AA">
              <w:rPr>
                <w:sz w:val="20"/>
                <w:szCs w:val="20"/>
              </w:rPr>
              <w:t>2</w:t>
            </w:r>
          </w:p>
        </w:tc>
      </w:tr>
      <w:tr w:rsidR="00E156F6" w:rsidRPr="002879AA" w:rsidTr="00E156F6">
        <w:trPr>
          <w:trHeight w:val="254"/>
        </w:trPr>
        <w:tc>
          <w:tcPr>
            <w:tcW w:w="1242" w:type="dxa"/>
          </w:tcPr>
          <w:p w:rsidR="00E156F6" w:rsidRPr="002879AA" w:rsidRDefault="00E156F6" w:rsidP="00E156F6">
            <w:pPr>
              <w:rPr>
                <w:sz w:val="20"/>
                <w:szCs w:val="20"/>
              </w:rPr>
            </w:pPr>
            <w:r w:rsidRPr="002879AA">
              <w:rPr>
                <w:sz w:val="20"/>
                <w:szCs w:val="20"/>
              </w:rPr>
              <w:t>ГК</w:t>
            </w:r>
            <w:proofErr w:type="gramStart"/>
            <w:r w:rsidRPr="002879AA">
              <w:rPr>
                <w:sz w:val="20"/>
                <w:szCs w:val="20"/>
              </w:rPr>
              <w:t>4</w:t>
            </w:r>
            <w:proofErr w:type="gramEnd"/>
          </w:p>
        </w:tc>
        <w:tc>
          <w:tcPr>
            <w:tcW w:w="7088" w:type="dxa"/>
          </w:tcPr>
          <w:p w:rsidR="00E156F6" w:rsidRPr="002879AA" w:rsidRDefault="00E156F6" w:rsidP="00E156F6">
            <w:pPr>
              <w:rPr>
                <w:sz w:val="20"/>
                <w:szCs w:val="20"/>
              </w:rPr>
            </w:pPr>
            <w:r w:rsidRPr="002879AA">
              <w:rPr>
                <w:sz w:val="20"/>
                <w:szCs w:val="20"/>
              </w:rPr>
              <w:t>Соблюдение речевых норм</w:t>
            </w:r>
          </w:p>
        </w:tc>
        <w:tc>
          <w:tcPr>
            <w:tcW w:w="2551" w:type="dxa"/>
          </w:tcPr>
          <w:p w:rsidR="00E156F6" w:rsidRPr="002879AA" w:rsidRDefault="00E156F6" w:rsidP="00E156F6">
            <w:pPr>
              <w:jc w:val="center"/>
              <w:rPr>
                <w:sz w:val="20"/>
                <w:szCs w:val="20"/>
              </w:rPr>
            </w:pPr>
            <w:r w:rsidRPr="002879AA">
              <w:rPr>
                <w:sz w:val="20"/>
                <w:szCs w:val="20"/>
              </w:rPr>
              <w:t>2</w:t>
            </w:r>
          </w:p>
        </w:tc>
      </w:tr>
      <w:tr w:rsidR="00E156F6" w:rsidRPr="002879AA" w:rsidTr="00E156F6">
        <w:trPr>
          <w:trHeight w:val="267"/>
        </w:trPr>
        <w:tc>
          <w:tcPr>
            <w:tcW w:w="1242" w:type="dxa"/>
          </w:tcPr>
          <w:p w:rsidR="00E156F6" w:rsidRPr="002879AA" w:rsidRDefault="00E156F6" w:rsidP="00E156F6">
            <w:pPr>
              <w:rPr>
                <w:sz w:val="20"/>
                <w:szCs w:val="20"/>
              </w:rPr>
            </w:pPr>
            <w:r w:rsidRPr="002879AA">
              <w:rPr>
                <w:sz w:val="20"/>
                <w:szCs w:val="20"/>
              </w:rPr>
              <w:t>ФК</w:t>
            </w:r>
            <w:proofErr w:type="gramStart"/>
            <w:r w:rsidRPr="002879AA">
              <w:rPr>
                <w:sz w:val="20"/>
                <w:szCs w:val="20"/>
              </w:rPr>
              <w:t>1</w:t>
            </w:r>
            <w:proofErr w:type="gramEnd"/>
          </w:p>
        </w:tc>
        <w:tc>
          <w:tcPr>
            <w:tcW w:w="7088" w:type="dxa"/>
          </w:tcPr>
          <w:p w:rsidR="00E156F6" w:rsidRPr="002879AA" w:rsidRDefault="00E156F6" w:rsidP="00E156F6">
            <w:pPr>
              <w:rPr>
                <w:sz w:val="20"/>
                <w:szCs w:val="20"/>
              </w:rPr>
            </w:pPr>
            <w:r w:rsidRPr="002879AA">
              <w:rPr>
                <w:sz w:val="20"/>
                <w:szCs w:val="20"/>
              </w:rPr>
              <w:t>Фактическая точность письменной речи</w:t>
            </w:r>
          </w:p>
        </w:tc>
        <w:tc>
          <w:tcPr>
            <w:tcW w:w="2551" w:type="dxa"/>
          </w:tcPr>
          <w:p w:rsidR="00E156F6" w:rsidRPr="002879AA" w:rsidRDefault="00E156F6" w:rsidP="00E156F6">
            <w:pPr>
              <w:jc w:val="center"/>
              <w:rPr>
                <w:sz w:val="20"/>
                <w:szCs w:val="20"/>
              </w:rPr>
            </w:pPr>
            <w:r w:rsidRPr="002879AA">
              <w:rPr>
                <w:sz w:val="20"/>
                <w:szCs w:val="20"/>
              </w:rPr>
              <w:t>2</w:t>
            </w:r>
          </w:p>
        </w:tc>
      </w:tr>
      <w:tr w:rsidR="00E156F6" w:rsidRPr="002879AA" w:rsidTr="00E156F6">
        <w:trPr>
          <w:trHeight w:val="267"/>
        </w:trPr>
        <w:tc>
          <w:tcPr>
            <w:tcW w:w="1242" w:type="dxa"/>
          </w:tcPr>
          <w:p w:rsidR="00E156F6" w:rsidRPr="002879AA" w:rsidRDefault="00E156F6" w:rsidP="00E156F6">
            <w:pPr>
              <w:rPr>
                <w:sz w:val="20"/>
                <w:szCs w:val="20"/>
              </w:rPr>
            </w:pPr>
          </w:p>
        </w:tc>
        <w:tc>
          <w:tcPr>
            <w:tcW w:w="7088" w:type="dxa"/>
          </w:tcPr>
          <w:p w:rsidR="00E156F6" w:rsidRPr="002879AA" w:rsidRDefault="00E156F6" w:rsidP="00E156F6">
            <w:pPr>
              <w:rPr>
                <w:sz w:val="20"/>
                <w:szCs w:val="20"/>
              </w:rPr>
            </w:pPr>
            <w:r w:rsidRPr="002879AA">
              <w:rPr>
                <w:sz w:val="20"/>
                <w:szCs w:val="20"/>
              </w:rPr>
              <w:t>Максимальное количество баллов за сочинение по критериям ГК1-ФК1</w:t>
            </w:r>
          </w:p>
        </w:tc>
        <w:tc>
          <w:tcPr>
            <w:tcW w:w="2551" w:type="dxa"/>
          </w:tcPr>
          <w:p w:rsidR="00E156F6" w:rsidRPr="002879AA" w:rsidRDefault="00E156F6" w:rsidP="00E156F6">
            <w:pPr>
              <w:jc w:val="center"/>
              <w:rPr>
                <w:sz w:val="20"/>
                <w:szCs w:val="20"/>
              </w:rPr>
            </w:pPr>
            <w:r w:rsidRPr="002879AA">
              <w:rPr>
                <w:sz w:val="20"/>
                <w:szCs w:val="20"/>
              </w:rPr>
              <w:t>10</w:t>
            </w:r>
          </w:p>
        </w:tc>
      </w:tr>
    </w:tbl>
    <w:p w:rsidR="00E156F6" w:rsidRPr="0071174E" w:rsidRDefault="00E156F6" w:rsidP="00E156F6">
      <w:pPr>
        <w:spacing w:before="120"/>
        <w:ind w:firstLine="709"/>
        <w:jc w:val="both"/>
      </w:pPr>
      <w:r w:rsidRPr="0071174E">
        <w:t xml:space="preserve">Следует помнить, что при проверке экзаменационных работ эксперты учитывают следующее: </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t xml:space="preserve">1. В школе изучаются далеко не все тонкости русской орфографии и пунктуации. </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t xml:space="preserve">2. Некоторые правила русского правописания предоставляют </w:t>
      </w:r>
      <w:proofErr w:type="gramStart"/>
      <w:r w:rsidRPr="0071174E">
        <w:rPr>
          <w:rFonts w:ascii="Times New Roman" w:hAnsi="Times New Roman" w:cs="Times New Roman"/>
          <w:sz w:val="24"/>
          <w:szCs w:val="24"/>
        </w:rPr>
        <w:t>пишущему</w:t>
      </w:r>
      <w:proofErr w:type="gramEnd"/>
      <w:r w:rsidRPr="0071174E">
        <w:rPr>
          <w:rFonts w:ascii="Times New Roman" w:hAnsi="Times New Roman" w:cs="Times New Roman"/>
          <w:sz w:val="24"/>
          <w:szCs w:val="24"/>
        </w:rPr>
        <w:t xml:space="preserve"> возможность выбора написания и способа пунктуационного оформления синтаксической конструкции. </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t>3. Рекомендации словарей и справочников по правописанию не всегда совпадают.</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t xml:space="preserve">4. Существуют объективные трудности орфографии и пунктуации, связанные с переходностью языковых явлений. </w:t>
      </w:r>
    </w:p>
    <w:p w:rsidR="00E156F6" w:rsidRPr="0071174E" w:rsidRDefault="00E156F6" w:rsidP="00E156F6">
      <w:pPr>
        <w:pStyle w:val="a3"/>
        <w:ind w:firstLine="709"/>
        <w:jc w:val="both"/>
        <w:rPr>
          <w:rFonts w:ascii="Times New Roman" w:hAnsi="Times New Roman" w:cs="Times New Roman"/>
          <w:sz w:val="24"/>
          <w:szCs w:val="24"/>
        </w:rPr>
      </w:pPr>
      <w:r w:rsidRPr="0071174E">
        <w:rPr>
          <w:rFonts w:ascii="Times New Roman" w:hAnsi="Times New Roman" w:cs="Times New Roman"/>
          <w:sz w:val="24"/>
          <w:szCs w:val="24"/>
        </w:rPr>
        <w:t>5. В некоторых случаях возможно двоякое объяснение синтаксической структуры предложения и, соответственно, разная пунктуация.</w:t>
      </w:r>
    </w:p>
    <w:p w:rsidR="00E156F6" w:rsidRPr="0071174E" w:rsidRDefault="00E156F6" w:rsidP="00E156F6">
      <w:pPr>
        <w:spacing w:before="120"/>
        <w:ind w:firstLine="709"/>
        <w:jc w:val="both"/>
      </w:pPr>
      <w:r w:rsidRPr="0071174E">
        <w:t>За грамотность по критериям ГК</w:t>
      </w:r>
      <w:proofErr w:type="gramStart"/>
      <w:r w:rsidRPr="0071174E">
        <w:t>1</w:t>
      </w:r>
      <w:proofErr w:type="gramEnd"/>
      <w:r w:rsidRPr="0071174E">
        <w:t xml:space="preserve"> – ГК4 8 баллов (максимальное количество баллов), получили 950 человек (16,5%), а 0 баллов – 63 человека (1,1%).</w:t>
      </w:r>
    </w:p>
    <w:p w:rsidR="00A93917" w:rsidRDefault="00A93917">
      <w:pPr>
        <w:spacing w:after="200" w:line="276" w:lineRule="auto"/>
        <w:rPr>
          <w:b/>
        </w:rPr>
      </w:pPr>
      <w:r>
        <w:rPr>
          <w:b/>
        </w:rPr>
        <w:br w:type="page"/>
      </w:r>
    </w:p>
    <w:p w:rsidR="00E156F6" w:rsidRPr="0071174E" w:rsidRDefault="00E156F6" w:rsidP="00E156F6">
      <w:pPr>
        <w:spacing w:before="120"/>
        <w:ind w:firstLine="709"/>
        <w:jc w:val="both"/>
        <w:rPr>
          <w:b/>
        </w:rPr>
      </w:pPr>
      <w:r w:rsidRPr="002879AA">
        <w:rPr>
          <w:b/>
        </w:rPr>
        <w:lastRenderedPageBreak/>
        <w:t>На диаграмме 6 - результаты</w:t>
      </w:r>
      <w:r w:rsidRPr="0071174E">
        <w:rPr>
          <w:b/>
        </w:rPr>
        <w:t xml:space="preserve"> орфографической, пунктуационной, грамматической и речевой грамотности (ГК</w:t>
      </w:r>
      <w:proofErr w:type="gramStart"/>
      <w:r w:rsidRPr="0071174E">
        <w:rPr>
          <w:b/>
        </w:rPr>
        <w:t>1</w:t>
      </w:r>
      <w:proofErr w:type="gramEnd"/>
      <w:r w:rsidRPr="0071174E">
        <w:rPr>
          <w:b/>
        </w:rPr>
        <w:t xml:space="preserve"> – ГК4), фактологической точности (ФК1).</w:t>
      </w:r>
    </w:p>
    <w:p w:rsidR="00E156F6" w:rsidRPr="002879AA" w:rsidRDefault="00E156F6" w:rsidP="00E156F6">
      <w:pPr>
        <w:ind w:firstLine="709"/>
        <w:jc w:val="right"/>
        <w:rPr>
          <w:i/>
          <w:sz w:val="20"/>
          <w:szCs w:val="20"/>
        </w:rPr>
      </w:pPr>
      <w:r w:rsidRPr="002879AA">
        <w:rPr>
          <w:i/>
          <w:sz w:val="20"/>
          <w:szCs w:val="20"/>
        </w:rPr>
        <w:t xml:space="preserve">Диаграмма 6 </w:t>
      </w:r>
    </w:p>
    <w:p w:rsidR="00E156F6" w:rsidRPr="0071174E" w:rsidRDefault="00E156F6" w:rsidP="00E156F6">
      <w:pPr>
        <w:jc w:val="both"/>
        <w:rPr>
          <w:noProof/>
        </w:rPr>
      </w:pPr>
      <w:r w:rsidRPr="0071174E">
        <w:rPr>
          <w:noProof/>
        </w:rPr>
        <w:drawing>
          <wp:inline distT="0" distB="0" distL="0" distR="0">
            <wp:extent cx="6810375" cy="4038600"/>
            <wp:effectExtent l="19050" t="0" r="9525" b="0"/>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156F6" w:rsidRPr="0071174E" w:rsidRDefault="00E156F6" w:rsidP="00E156F6">
      <w:pPr>
        <w:spacing w:before="120"/>
        <w:ind w:firstLine="709"/>
        <w:jc w:val="both"/>
      </w:pPr>
      <w:r w:rsidRPr="0071174E">
        <w:t xml:space="preserve">При анализе результатов, касающихся практической грамотности, видим, что в области речевых и грамматических норм учащиеся показали достаточный уровень умений – 60,3% и 54,7 %. </w:t>
      </w:r>
    </w:p>
    <w:p w:rsidR="00E156F6" w:rsidRPr="0071174E" w:rsidRDefault="00E156F6" w:rsidP="00E156F6">
      <w:pPr>
        <w:ind w:firstLine="709"/>
        <w:jc w:val="both"/>
      </w:pPr>
      <w:proofErr w:type="gramStart"/>
      <w:r w:rsidRPr="0071174E">
        <w:t xml:space="preserve">Количественные данные диаграммы </w:t>
      </w:r>
      <w:r>
        <w:t>6</w:t>
      </w:r>
      <w:r w:rsidRPr="0071174E">
        <w:t xml:space="preserve"> показывают, что у выпускников девятого класса сформированность орфографических и пунктуационных знаний и умений по-прежнему остаётся на низком уровне: 41,7% учащихся не смогли грамотно расставить знаки препинания в собственных текстах;  24,1% не сумели справиться с правописанием, несмотря на возможность свериться со словарём (во время испытаний при выполнении всех частей работы экзаменуемые имеют право пользоваться орфографическим словарём). </w:t>
      </w:r>
      <w:proofErr w:type="gramEnd"/>
    </w:p>
    <w:p w:rsidR="00E156F6" w:rsidRPr="0071174E" w:rsidRDefault="00E156F6" w:rsidP="00E156F6">
      <w:pPr>
        <w:ind w:firstLine="709"/>
        <w:jc w:val="both"/>
      </w:pPr>
      <w:proofErr w:type="gramStart"/>
      <w:r w:rsidRPr="0071174E">
        <w:t xml:space="preserve">Среди </w:t>
      </w:r>
      <w:r w:rsidRPr="00C02DC7">
        <w:rPr>
          <w:u w:val="single"/>
        </w:rPr>
        <w:t>орфографических ошибок</w:t>
      </w:r>
      <w:r w:rsidRPr="0071174E">
        <w:t xml:space="preserve"> самыми распространёнными являются следующие: </w:t>
      </w:r>
      <w:proofErr w:type="gramEnd"/>
    </w:p>
    <w:p w:rsidR="00E156F6" w:rsidRPr="0071174E" w:rsidRDefault="00E156F6" w:rsidP="00331E02">
      <w:pPr>
        <w:numPr>
          <w:ilvl w:val="0"/>
          <w:numId w:val="34"/>
        </w:numPr>
        <w:ind w:left="0" w:firstLine="709"/>
        <w:jc w:val="both"/>
      </w:pPr>
      <w:r w:rsidRPr="0071174E">
        <w:t xml:space="preserve">безударный гласный в </w:t>
      </w:r>
      <w:proofErr w:type="gramStart"/>
      <w:r w:rsidRPr="0071174E">
        <w:t>корне слова</w:t>
      </w:r>
      <w:proofErr w:type="gramEnd"/>
      <w:r w:rsidRPr="0071174E">
        <w:t>;</w:t>
      </w:r>
    </w:p>
    <w:p w:rsidR="00E156F6" w:rsidRPr="0071174E" w:rsidRDefault="00E156F6" w:rsidP="00331E02">
      <w:pPr>
        <w:numPr>
          <w:ilvl w:val="0"/>
          <w:numId w:val="34"/>
        </w:numPr>
        <w:ind w:left="0" w:firstLine="709"/>
        <w:jc w:val="both"/>
      </w:pPr>
      <w:r w:rsidRPr="0071174E">
        <w:t xml:space="preserve">парные согласные в </w:t>
      </w:r>
      <w:proofErr w:type="gramStart"/>
      <w:r w:rsidRPr="0071174E">
        <w:t>корне слова</w:t>
      </w:r>
      <w:proofErr w:type="gramEnd"/>
      <w:r w:rsidRPr="0071174E">
        <w:t>;</w:t>
      </w:r>
    </w:p>
    <w:p w:rsidR="00E156F6" w:rsidRPr="0071174E" w:rsidRDefault="00E156F6" w:rsidP="00331E02">
      <w:pPr>
        <w:numPr>
          <w:ilvl w:val="0"/>
          <w:numId w:val="34"/>
        </w:numPr>
        <w:ind w:left="0" w:firstLine="709"/>
        <w:jc w:val="both"/>
      </w:pPr>
      <w:r w:rsidRPr="0071174E">
        <w:t xml:space="preserve">непроизносимый согласный в </w:t>
      </w:r>
      <w:proofErr w:type="gramStart"/>
      <w:r w:rsidRPr="0071174E">
        <w:t>корне слова</w:t>
      </w:r>
      <w:proofErr w:type="gramEnd"/>
      <w:r w:rsidRPr="0071174E">
        <w:t xml:space="preserve"> (участвовать, бескорыстный);</w:t>
      </w:r>
    </w:p>
    <w:p w:rsidR="00E156F6" w:rsidRPr="0071174E" w:rsidRDefault="00E156F6" w:rsidP="00331E02">
      <w:pPr>
        <w:numPr>
          <w:ilvl w:val="0"/>
          <w:numId w:val="34"/>
        </w:numPr>
        <w:ind w:left="0" w:firstLine="709"/>
        <w:jc w:val="both"/>
      </w:pPr>
      <w:r w:rsidRPr="0071174E">
        <w:t>з и с на конце приставки (</w:t>
      </w:r>
      <w:proofErr w:type="gramStart"/>
      <w:r w:rsidRPr="0071174E">
        <w:t>бескорыстным</w:t>
      </w:r>
      <w:proofErr w:type="gramEnd"/>
      <w:r w:rsidRPr="0071174E">
        <w:t>);</w:t>
      </w:r>
    </w:p>
    <w:p w:rsidR="00E156F6" w:rsidRPr="0071174E" w:rsidRDefault="00E156F6" w:rsidP="00331E02">
      <w:pPr>
        <w:numPr>
          <w:ilvl w:val="0"/>
          <w:numId w:val="34"/>
        </w:numPr>
        <w:ind w:left="0" w:firstLine="709"/>
        <w:jc w:val="both"/>
      </w:pPr>
      <w:r w:rsidRPr="0071174E">
        <w:t>слитное и раздельное написание «не» с разными частями речи;</w:t>
      </w:r>
    </w:p>
    <w:p w:rsidR="00E156F6" w:rsidRPr="0071174E" w:rsidRDefault="00E156F6" w:rsidP="00331E02">
      <w:pPr>
        <w:numPr>
          <w:ilvl w:val="0"/>
          <w:numId w:val="34"/>
        </w:numPr>
        <w:ind w:left="0" w:firstLine="709"/>
        <w:jc w:val="both"/>
      </w:pPr>
      <w:r w:rsidRPr="0071174E">
        <w:t>одна и две «н» в разных частях речи;</w:t>
      </w:r>
    </w:p>
    <w:p w:rsidR="00E156F6" w:rsidRPr="0071174E" w:rsidRDefault="00E156F6" w:rsidP="00331E02">
      <w:pPr>
        <w:numPr>
          <w:ilvl w:val="0"/>
          <w:numId w:val="34"/>
        </w:numPr>
        <w:ind w:left="0" w:firstLine="709"/>
        <w:jc w:val="both"/>
      </w:pPr>
      <w:r w:rsidRPr="0071174E">
        <w:t xml:space="preserve"> корни с чередованием.</w:t>
      </w:r>
    </w:p>
    <w:p w:rsidR="00E156F6" w:rsidRPr="0071174E" w:rsidRDefault="00E156F6" w:rsidP="00E156F6">
      <w:pPr>
        <w:ind w:firstLine="709"/>
        <w:jc w:val="both"/>
      </w:pPr>
      <w:r w:rsidRPr="0071174E">
        <w:t xml:space="preserve">К числу типичных </w:t>
      </w:r>
      <w:r w:rsidRPr="00C02DC7">
        <w:rPr>
          <w:u w:val="single"/>
        </w:rPr>
        <w:t>пунктуационных ошибок</w:t>
      </w:r>
      <w:r w:rsidRPr="0071174E">
        <w:t xml:space="preserve"> относятся: </w:t>
      </w:r>
    </w:p>
    <w:p w:rsidR="00E156F6" w:rsidRPr="0071174E" w:rsidRDefault="00E156F6" w:rsidP="00331E02">
      <w:pPr>
        <w:numPr>
          <w:ilvl w:val="0"/>
          <w:numId w:val="35"/>
        </w:numPr>
        <w:ind w:left="0" w:firstLine="709"/>
        <w:jc w:val="both"/>
      </w:pPr>
      <w:r w:rsidRPr="0071174E">
        <w:t xml:space="preserve">неправильное выделение обособленных членов предложения (причастных и деепричастных оборотов); </w:t>
      </w:r>
    </w:p>
    <w:p w:rsidR="00E156F6" w:rsidRPr="0071174E" w:rsidRDefault="00E156F6" w:rsidP="00331E02">
      <w:pPr>
        <w:numPr>
          <w:ilvl w:val="0"/>
          <w:numId w:val="35"/>
        </w:numPr>
        <w:ind w:left="0" w:firstLine="709"/>
        <w:jc w:val="both"/>
      </w:pPr>
      <w:r w:rsidRPr="0071174E">
        <w:t xml:space="preserve">неверная расстановка знаков препинания в сложноподчинённых предложениях, особенно если придаточное предложение находится внутри главного; </w:t>
      </w:r>
    </w:p>
    <w:p w:rsidR="00E156F6" w:rsidRPr="0071174E" w:rsidRDefault="00E156F6" w:rsidP="00331E02">
      <w:pPr>
        <w:numPr>
          <w:ilvl w:val="0"/>
          <w:numId w:val="35"/>
        </w:numPr>
        <w:ind w:left="0" w:firstLine="709"/>
        <w:jc w:val="both"/>
      </w:pPr>
      <w:r w:rsidRPr="0071174E">
        <w:t xml:space="preserve">знаки препинания перед союзом «и» в предложениях с однородными членами и </w:t>
      </w:r>
      <w:proofErr w:type="spellStart"/>
      <w:r w:rsidRPr="0071174E">
        <w:t>всложносочинённых</w:t>
      </w:r>
      <w:proofErr w:type="spellEnd"/>
      <w:r w:rsidRPr="0071174E">
        <w:t xml:space="preserve"> предложениях;</w:t>
      </w:r>
    </w:p>
    <w:p w:rsidR="00E156F6" w:rsidRPr="0071174E" w:rsidRDefault="00E156F6" w:rsidP="00331E02">
      <w:pPr>
        <w:numPr>
          <w:ilvl w:val="0"/>
          <w:numId w:val="35"/>
        </w:numPr>
        <w:ind w:left="0" w:firstLine="709"/>
        <w:jc w:val="both"/>
      </w:pPr>
      <w:r w:rsidRPr="0071174E">
        <w:t>ошибки в оформлении цитат, прямой речи.</w:t>
      </w:r>
    </w:p>
    <w:p w:rsidR="00E156F6" w:rsidRPr="0071174E" w:rsidRDefault="00E156F6" w:rsidP="00E156F6">
      <w:pPr>
        <w:ind w:firstLine="709"/>
        <w:jc w:val="both"/>
      </w:pPr>
      <w:r w:rsidRPr="0071174E">
        <w:t xml:space="preserve">Распространёнными </w:t>
      </w:r>
      <w:r w:rsidRPr="00C02DC7">
        <w:rPr>
          <w:u w:val="single"/>
        </w:rPr>
        <w:t>грамматическими ошибками</w:t>
      </w:r>
      <w:r w:rsidRPr="0071174E">
        <w:t xml:space="preserve"> являются: </w:t>
      </w:r>
    </w:p>
    <w:p w:rsidR="00E156F6" w:rsidRPr="0071174E" w:rsidRDefault="00E156F6" w:rsidP="00331E02">
      <w:pPr>
        <w:numPr>
          <w:ilvl w:val="0"/>
          <w:numId w:val="36"/>
        </w:numPr>
        <w:ind w:left="0" w:firstLine="709"/>
        <w:jc w:val="both"/>
      </w:pPr>
      <w:r w:rsidRPr="0071174E">
        <w:t xml:space="preserve">неверное построение предложения с деепричастным оборотом; </w:t>
      </w:r>
    </w:p>
    <w:p w:rsidR="00E156F6" w:rsidRPr="0071174E" w:rsidRDefault="00E156F6" w:rsidP="00331E02">
      <w:pPr>
        <w:numPr>
          <w:ilvl w:val="0"/>
          <w:numId w:val="36"/>
        </w:numPr>
        <w:ind w:left="0" w:firstLine="709"/>
        <w:jc w:val="both"/>
      </w:pPr>
      <w:r w:rsidRPr="0071174E">
        <w:t xml:space="preserve">нарушение границ предложения; </w:t>
      </w:r>
    </w:p>
    <w:p w:rsidR="00E156F6" w:rsidRPr="0071174E" w:rsidRDefault="00E156F6" w:rsidP="00331E02">
      <w:pPr>
        <w:numPr>
          <w:ilvl w:val="0"/>
          <w:numId w:val="36"/>
        </w:numPr>
        <w:ind w:left="0" w:firstLine="709"/>
        <w:jc w:val="both"/>
      </w:pPr>
      <w:r w:rsidRPr="0071174E">
        <w:t xml:space="preserve">нарушения видовременной соотнесенности глагольных форм; </w:t>
      </w:r>
    </w:p>
    <w:p w:rsidR="00E156F6" w:rsidRPr="0071174E" w:rsidRDefault="00E156F6" w:rsidP="00331E02">
      <w:pPr>
        <w:numPr>
          <w:ilvl w:val="0"/>
          <w:numId w:val="36"/>
        </w:numPr>
        <w:ind w:left="0" w:firstLine="709"/>
        <w:jc w:val="both"/>
      </w:pPr>
      <w:r w:rsidRPr="0071174E">
        <w:lastRenderedPageBreak/>
        <w:t xml:space="preserve">несоблюдение норм управления. </w:t>
      </w:r>
    </w:p>
    <w:p w:rsidR="00E156F6" w:rsidRPr="0071174E" w:rsidRDefault="00E156F6" w:rsidP="00E156F6">
      <w:pPr>
        <w:ind w:firstLine="709"/>
        <w:jc w:val="both"/>
      </w:pPr>
      <w:r w:rsidRPr="00C02DC7">
        <w:rPr>
          <w:u w:val="single"/>
        </w:rPr>
        <w:t>Речевые ошибки</w:t>
      </w:r>
      <w:r w:rsidRPr="0071174E">
        <w:t xml:space="preserve"> чаще всего вызваны:</w:t>
      </w:r>
    </w:p>
    <w:p w:rsidR="00E156F6" w:rsidRPr="0071174E" w:rsidRDefault="00E156F6" w:rsidP="00331E02">
      <w:pPr>
        <w:numPr>
          <w:ilvl w:val="0"/>
          <w:numId w:val="37"/>
        </w:numPr>
        <w:ind w:left="0" w:firstLine="709"/>
        <w:jc w:val="both"/>
      </w:pPr>
      <w:r w:rsidRPr="0071174E">
        <w:t xml:space="preserve">употреблением слова в несвойственном ему значении; </w:t>
      </w:r>
    </w:p>
    <w:p w:rsidR="00E156F6" w:rsidRPr="0071174E" w:rsidRDefault="00E156F6" w:rsidP="00331E02">
      <w:pPr>
        <w:numPr>
          <w:ilvl w:val="0"/>
          <w:numId w:val="37"/>
        </w:numPr>
        <w:ind w:left="0" w:firstLine="709"/>
        <w:jc w:val="both"/>
      </w:pPr>
      <w:r w:rsidRPr="0071174E">
        <w:t>нарушением лексической сочетаемости;</w:t>
      </w:r>
    </w:p>
    <w:p w:rsidR="00E156F6" w:rsidRPr="0071174E" w:rsidRDefault="00E156F6" w:rsidP="00331E02">
      <w:pPr>
        <w:numPr>
          <w:ilvl w:val="0"/>
          <w:numId w:val="37"/>
        </w:numPr>
        <w:ind w:left="0" w:firstLine="709"/>
        <w:jc w:val="both"/>
      </w:pPr>
      <w:r w:rsidRPr="0071174E">
        <w:t xml:space="preserve">пропуск слова. </w:t>
      </w:r>
    </w:p>
    <w:p w:rsidR="00E156F6" w:rsidRPr="0071174E" w:rsidRDefault="00E156F6" w:rsidP="00E156F6">
      <w:pPr>
        <w:ind w:firstLine="709"/>
        <w:jc w:val="both"/>
      </w:pPr>
      <w:r w:rsidRPr="0071174E">
        <w:t>Следовательно, именно этим правилам необходимо уделить более пристальное внимание в процессе обучения учащихся 5-9 классов при повторении орфографического, пунктуационного материала, актуализировать задания и упражнения, направленные на работу с предложением в плане его грамматической и речевой связности.</w:t>
      </w:r>
    </w:p>
    <w:p w:rsidR="00E156F6" w:rsidRPr="0071174E" w:rsidRDefault="00E156F6" w:rsidP="00E156F6">
      <w:pPr>
        <w:ind w:firstLine="709"/>
        <w:jc w:val="both"/>
      </w:pPr>
      <w:r w:rsidRPr="0071174E">
        <w:t>Результаты проверки заданий с развернутым ответом по критериям ГК</w:t>
      </w:r>
      <w:proofErr w:type="gramStart"/>
      <w:r w:rsidRPr="0071174E">
        <w:t>1</w:t>
      </w:r>
      <w:proofErr w:type="gramEnd"/>
      <w:r w:rsidRPr="0071174E">
        <w:t xml:space="preserve"> (соблюдение орфографических норм), ГК2 (соблюдение пунктуационных норм), ГК3 (соблюдение грамматических норм), ГК4 (соблюдение речевых норм) свидетельствуют о том, что орфографические и пунктуационные умения сформированы в недостаточной степени. Эти показатели остаются неудовлетворительными на протяжении нескольких лет. Причины – низкий уровень теоретической подготовки, недостаточная практика, невнимательность. </w:t>
      </w:r>
    </w:p>
    <w:p w:rsidR="00E156F6" w:rsidRPr="0071174E" w:rsidRDefault="00E156F6" w:rsidP="00E156F6">
      <w:pPr>
        <w:ind w:firstLine="709"/>
        <w:jc w:val="both"/>
      </w:pPr>
      <w:r w:rsidRPr="0071174E">
        <w:t>Фактические ошибки в изложении материала и в употреблении терминов (ФК</w:t>
      </w:r>
      <w:proofErr w:type="gramStart"/>
      <w:r w:rsidRPr="0071174E">
        <w:t>1</w:t>
      </w:r>
      <w:proofErr w:type="gramEnd"/>
      <w:r w:rsidRPr="0071174E">
        <w:t xml:space="preserve">) немногочисленны   связаны с неправильным использованием имён собственных, незнанием текстов художественных произведений. </w:t>
      </w:r>
    </w:p>
    <w:p w:rsidR="00E156F6" w:rsidRPr="00C02DC7" w:rsidRDefault="00E156F6" w:rsidP="00E156F6">
      <w:pPr>
        <w:spacing w:before="120"/>
        <w:ind w:firstLine="709"/>
        <w:jc w:val="both"/>
        <w:rPr>
          <w:b/>
          <w:sz w:val="23"/>
          <w:szCs w:val="23"/>
        </w:rPr>
      </w:pPr>
      <w:r w:rsidRPr="00C02DC7">
        <w:rPr>
          <w:b/>
          <w:sz w:val="23"/>
          <w:szCs w:val="23"/>
        </w:rPr>
        <w:t>Результаты орфографической, пунктуационной, грамматической и речевой грамотности (ГК</w:t>
      </w:r>
      <w:proofErr w:type="gramStart"/>
      <w:r w:rsidRPr="00C02DC7">
        <w:rPr>
          <w:b/>
          <w:sz w:val="23"/>
          <w:szCs w:val="23"/>
        </w:rPr>
        <w:t>1</w:t>
      </w:r>
      <w:proofErr w:type="gramEnd"/>
      <w:r w:rsidRPr="00C02DC7">
        <w:rPr>
          <w:b/>
          <w:sz w:val="23"/>
          <w:szCs w:val="23"/>
        </w:rPr>
        <w:t xml:space="preserve"> – ГК4), фактологической точности (ФК1) групп участников ОГЭ с разным уровнем подготовки:</w:t>
      </w:r>
    </w:p>
    <w:p w:rsidR="00E156F6" w:rsidRPr="004A1066" w:rsidRDefault="00E156F6" w:rsidP="00E156F6">
      <w:pPr>
        <w:ind w:firstLine="709"/>
        <w:jc w:val="right"/>
        <w:rPr>
          <w:i/>
          <w:noProof/>
          <w:sz w:val="20"/>
          <w:szCs w:val="20"/>
        </w:rPr>
      </w:pPr>
      <w:r w:rsidRPr="004A1066">
        <w:rPr>
          <w:i/>
          <w:sz w:val="20"/>
          <w:szCs w:val="20"/>
        </w:rPr>
        <w:t>Таблица 21</w:t>
      </w:r>
    </w:p>
    <w:tbl>
      <w:tblPr>
        <w:tblW w:w="10860" w:type="dxa"/>
        <w:tblInd w:w="93" w:type="dxa"/>
        <w:tblLook w:val="04A0" w:firstRow="1" w:lastRow="0" w:firstColumn="1" w:lastColumn="0" w:noHBand="0" w:noVBand="1"/>
      </w:tblPr>
      <w:tblGrid>
        <w:gridCol w:w="1810"/>
        <w:gridCol w:w="1810"/>
        <w:gridCol w:w="1810"/>
        <w:gridCol w:w="1810"/>
        <w:gridCol w:w="1810"/>
        <w:gridCol w:w="1810"/>
      </w:tblGrid>
      <w:tr w:rsidR="00E156F6" w:rsidRPr="00072904" w:rsidTr="00E156F6">
        <w:trPr>
          <w:trHeight w:val="264"/>
        </w:trPr>
        <w:tc>
          <w:tcPr>
            <w:tcW w:w="1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both"/>
              <w:rPr>
                <w:rFonts w:eastAsia="Times New Roman"/>
                <w:sz w:val="20"/>
                <w:szCs w:val="20"/>
              </w:rPr>
            </w:pPr>
            <w:r w:rsidRPr="00072904">
              <w:rPr>
                <w:rFonts w:eastAsia="Times New Roman"/>
                <w:sz w:val="20"/>
                <w:szCs w:val="20"/>
              </w:rPr>
              <w:t> </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b/>
                <w:sz w:val="20"/>
                <w:szCs w:val="20"/>
              </w:rPr>
            </w:pPr>
            <w:r w:rsidRPr="00072904">
              <w:rPr>
                <w:rFonts w:eastAsia="Times New Roman"/>
                <w:b/>
                <w:sz w:val="20"/>
                <w:szCs w:val="20"/>
              </w:rPr>
              <w:t>ГК</w:t>
            </w:r>
            <w:proofErr w:type="gramStart"/>
            <w:r w:rsidRPr="00072904">
              <w:rPr>
                <w:rFonts w:eastAsia="Times New Roman"/>
                <w:b/>
                <w:sz w:val="20"/>
                <w:szCs w:val="20"/>
              </w:rPr>
              <w:t>1</w:t>
            </w:r>
            <w:proofErr w:type="gramEnd"/>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b/>
                <w:sz w:val="20"/>
                <w:szCs w:val="20"/>
              </w:rPr>
            </w:pPr>
            <w:r w:rsidRPr="00072904">
              <w:rPr>
                <w:rFonts w:eastAsia="Times New Roman"/>
                <w:b/>
                <w:sz w:val="20"/>
                <w:szCs w:val="20"/>
              </w:rPr>
              <w:t>ГК</w:t>
            </w:r>
            <w:proofErr w:type="gramStart"/>
            <w:r w:rsidRPr="00072904">
              <w:rPr>
                <w:rFonts w:eastAsia="Times New Roman"/>
                <w:b/>
                <w:sz w:val="20"/>
                <w:szCs w:val="20"/>
              </w:rPr>
              <w:t>2</w:t>
            </w:r>
            <w:proofErr w:type="gramEnd"/>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b/>
                <w:sz w:val="20"/>
                <w:szCs w:val="20"/>
              </w:rPr>
            </w:pPr>
            <w:r w:rsidRPr="00072904">
              <w:rPr>
                <w:rFonts w:eastAsia="Times New Roman"/>
                <w:b/>
                <w:sz w:val="20"/>
                <w:szCs w:val="20"/>
              </w:rPr>
              <w:t>ГК3</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b/>
                <w:sz w:val="20"/>
                <w:szCs w:val="20"/>
              </w:rPr>
            </w:pPr>
            <w:r w:rsidRPr="00072904">
              <w:rPr>
                <w:rFonts w:eastAsia="Times New Roman"/>
                <w:b/>
                <w:sz w:val="20"/>
                <w:szCs w:val="20"/>
              </w:rPr>
              <w:t>ГК</w:t>
            </w:r>
            <w:proofErr w:type="gramStart"/>
            <w:r w:rsidRPr="00072904">
              <w:rPr>
                <w:rFonts w:eastAsia="Times New Roman"/>
                <w:b/>
                <w:sz w:val="20"/>
                <w:szCs w:val="20"/>
              </w:rPr>
              <w:t>4</w:t>
            </w:r>
            <w:proofErr w:type="gramEnd"/>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b/>
                <w:sz w:val="20"/>
                <w:szCs w:val="20"/>
              </w:rPr>
            </w:pPr>
            <w:r w:rsidRPr="00072904">
              <w:rPr>
                <w:rFonts w:eastAsia="Times New Roman"/>
                <w:b/>
                <w:sz w:val="20"/>
                <w:szCs w:val="20"/>
              </w:rPr>
              <w:t>ФК</w:t>
            </w:r>
            <w:proofErr w:type="gramStart"/>
            <w:r w:rsidRPr="00072904">
              <w:rPr>
                <w:rFonts w:eastAsia="Times New Roman"/>
                <w:b/>
                <w:sz w:val="20"/>
                <w:szCs w:val="20"/>
              </w:rPr>
              <w:t>1</w:t>
            </w:r>
            <w:proofErr w:type="gramEnd"/>
          </w:p>
        </w:tc>
      </w:tr>
      <w:tr w:rsidR="00E156F6" w:rsidRPr="00072904" w:rsidTr="00E156F6">
        <w:trPr>
          <w:trHeight w:val="264"/>
        </w:trPr>
        <w:tc>
          <w:tcPr>
            <w:tcW w:w="10860" w:type="dxa"/>
            <w:gridSpan w:val="6"/>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both"/>
              <w:rPr>
                <w:rFonts w:eastAsia="Times New Roman"/>
                <w:sz w:val="20"/>
                <w:szCs w:val="20"/>
              </w:rPr>
            </w:pPr>
            <w:r w:rsidRPr="00072904">
              <w:rPr>
                <w:rFonts w:eastAsia="Times New Roman"/>
                <w:sz w:val="20"/>
                <w:szCs w:val="20"/>
              </w:rPr>
              <w:t xml:space="preserve">Доля обучающихся, получивших </w:t>
            </w:r>
            <w:r w:rsidRPr="00072904">
              <w:rPr>
                <w:rFonts w:eastAsia="Times New Roman"/>
                <w:b/>
                <w:sz w:val="20"/>
                <w:szCs w:val="20"/>
              </w:rPr>
              <w:t>0 баллов по соответствующему критерию</w:t>
            </w:r>
            <w:r w:rsidRPr="00072904">
              <w:rPr>
                <w:rFonts w:eastAsia="Times New Roman"/>
                <w:sz w:val="20"/>
                <w:szCs w:val="20"/>
              </w:rPr>
              <w:t xml:space="preserve"> в группах, получивших отметки</w:t>
            </w:r>
          </w:p>
        </w:tc>
      </w:tr>
      <w:tr w:rsidR="00E156F6" w:rsidRPr="00072904" w:rsidTr="00E156F6">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"5"</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0,2%</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2,5%</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0,1%</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0,1%</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0,1%</w:t>
            </w:r>
          </w:p>
        </w:tc>
      </w:tr>
      <w:tr w:rsidR="00E156F6" w:rsidRPr="00072904" w:rsidTr="00E156F6">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"4"</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10,1%</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34,6%</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3,9%</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1,1%</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1,0%</w:t>
            </w:r>
          </w:p>
        </w:tc>
      </w:tr>
      <w:tr w:rsidR="00E156F6" w:rsidRPr="00072904" w:rsidTr="00E156F6">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"3"</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56,7%</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79,2%</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25,5%</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12,7%</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4,1%</w:t>
            </w:r>
          </w:p>
        </w:tc>
      </w:tr>
      <w:tr w:rsidR="00E156F6" w:rsidRPr="00072904" w:rsidTr="00E156F6">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"2"</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84,3%</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90,6%</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48,7%</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44,5%</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11,5%</w:t>
            </w:r>
          </w:p>
        </w:tc>
      </w:tr>
      <w:tr w:rsidR="00E156F6" w:rsidRPr="00072904" w:rsidTr="00E156F6">
        <w:trPr>
          <w:trHeight w:val="264"/>
        </w:trPr>
        <w:tc>
          <w:tcPr>
            <w:tcW w:w="10860" w:type="dxa"/>
            <w:gridSpan w:val="6"/>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rFonts w:eastAsia="Times New Roman"/>
                <w:sz w:val="20"/>
                <w:szCs w:val="20"/>
              </w:rPr>
            </w:pPr>
            <w:proofErr w:type="gramStart"/>
            <w:r w:rsidRPr="00072904">
              <w:rPr>
                <w:rFonts w:eastAsia="Times New Roman"/>
                <w:sz w:val="20"/>
                <w:szCs w:val="20"/>
              </w:rPr>
              <w:t xml:space="preserve">Доля обучающихся, получивших </w:t>
            </w:r>
            <w:r w:rsidRPr="00072904">
              <w:rPr>
                <w:rFonts w:eastAsia="Times New Roman"/>
                <w:b/>
                <w:sz w:val="20"/>
                <w:szCs w:val="20"/>
              </w:rPr>
              <w:t>максимальный балл по соответствующему критерию</w:t>
            </w:r>
            <w:r w:rsidRPr="00072904">
              <w:rPr>
                <w:rFonts w:eastAsia="Times New Roman"/>
                <w:sz w:val="20"/>
                <w:szCs w:val="20"/>
              </w:rPr>
              <w:t xml:space="preserve"> в группах, получивших отметки</w:t>
            </w:r>
            <w:proofErr w:type="gramEnd"/>
          </w:p>
        </w:tc>
      </w:tr>
      <w:tr w:rsidR="00E156F6" w:rsidRPr="00072904" w:rsidTr="00E156F6">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"5"</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90,8%</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77,6%</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87,8%</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90,8%</w:t>
            </w:r>
          </w:p>
        </w:tc>
        <w:tc>
          <w:tcPr>
            <w:tcW w:w="1810" w:type="dxa"/>
            <w:tcBorders>
              <w:top w:val="nil"/>
              <w:left w:val="nil"/>
              <w:bottom w:val="single" w:sz="4" w:space="0" w:color="auto"/>
              <w:right w:val="single" w:sz="4" w:space="0" w:color="auto"/>
            </w:tcBorders>
            <w:shd w:val="clear" w:color="auto" w:fill="auto"/>
            <w:noWrap/>
            <w:vAlign w:val="center"/>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95,0%</w:t>
            </w:r>
          </w:p>
        </w:tc>
      </w:tr>
      <w:tr w:rsidR="00E156F6" w:rsidRPr="00072904" w:rsidTr="00E156F6">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"4"</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50,7%</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26,3%</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62,5%</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66,9%</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83,4%</w:t>
            </w:r>
          </w:p>
        </w:tc>
      </w:tr>
      <w:tr w:rsidR="00E156F6" w:rsidRPr="00072904" w:rsidTr="00E156F6">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"3"</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12,0%</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3,4%</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21,9%</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31,6%</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66,7%</w:t>
            </w:r>
          </w:p>
        </w:tc>
      </w:tr>
      <w:tr w:rsidR="00E156F6" w:rsidRPr="00072904" w:rsidTr="00E156F6">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rFonts w:eastAsia="Times New Roman"/>
                <w:sz w:val="20"/>
                <w:szCs w:val="20"/>
              </w:rPr>
            </w:pPr>
            <w:r w:rsidRPr="00072904">
              <w:rPr>
                <w:rFonts w:eastAsia="Times New Roman"/>
                <w:sz w:val="20"/>
                <w:szCs w:val="20"/>
              </w:rPr>
              <w:t>"2"</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1,6%</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0,0%</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2,6%</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6,3%</w:t>
            </w:r>
          </w:p>
        </w:tc>
        <w:tc>
          <w:tcPr>
            <w:tcW w:w="1810" w:type="dxa"/>
            <w:tcBorders>
              <w:top w:val="nil"/>
              <w:left w:val="nil"/>
              <w:bottom w:val="single" w:sz="4" w:space="0" w:color="auto"/>
              <w:right w:val="single" w:sz="4" w:space="0" w:color="auto"/>
            </w:tcBorders>
            <w:shd w:val="clear" w:color="auto" w:fill="auto"/>
            <w:noWrap/>
            <w:vAlign w:val="bottom"/>
            <w:hideMark/>
          </w:tcPr>
          <w:p w:rsidR="00E156F6" w:rsidRPr="00072904" w:rsidRDefault="00E156F6" w:rsidP="00E156F6">
            <w:pPr>
              <w:ind w:firstLine="709"/>
              <w:jc w:val="center"/>
              <w:rPr>
                <w:sz w:val="20"/>
                <w:szCs w:val="20"/>
              </w:rPr>
            </w:pPr>
            <w:r w:rsidRPr="00072904">
              <w:rPr>
                <w:sz w:val="20"/>
                <w:szCs w:val="20"/>
              </w:rPr>
              <w:t>42,4%</w:t>
            </w:r>
          </w:p>
        </w:tc>
      </w:tr>
    </w:tbl>
    <w:p w:rsidR="00E156F6" w:rsidRPr="0071174E" w:rsidRDefault="00E156F6" w:rsidP="00E156F6">
      <w:pPr>
        <w:ind w:firstLine="709"/>
        <w:jc w:val="both"/>
      </w:pPr>
      <w:r w:rsidRPr="0071174E">
        <w:t>Для групп участников ОГЭ, выполнивших задания на «4», «3», «2», сложным - по результатам их выполнения - стало соблюдение пунктуационных (ГК</w:t>
      </w:r>
      <w:proofErr w:type="gramStart"/>
      <w:r w:rsidRPr="0071174E">
        <w:t>2</w:t>
      </w:r>
      <w:proofErr w:type="gramEnd"/>
      <w:r w:rsidRPr="0071174E">
        <w:t>)  и орфографических (ГК1)  норм в изложении и сочинении. Необходимо усилить внимание к разнообразным творческим заданиям, в которых приоритетным условием их выполнения будет развёрнутый анализ орфографических и пунктуационных норм.</w:t>
      </w:r>
    </w:p>
    <w:p w:rsidR="00E156F6" w:rsidRPr="0071174E" w:rsidRDefault="00E156F6" w:rsidP="00E156F6">
      <w:pPr>
        <w:ind w:firstLine="709"/>
        <w:jc w:val="both"/>
        <w:rPr>
          <w:b/>
        </w:rPr>
      </w:pPr>
      <w:r w:rsidRPr="0071174E">
        <w:rPr>
          <w:b/>
        </w:rPr>
        <w:t>2.3.4 Выводы об итогах анализа выполнения заданий, групп заданий:</w:t>
      </w:r>
    </w:p>
    <w:p w:rsidR="00E156F6" w:rsidRPr="0071174E" w:rsidRDefault="00E156F6" w:rsidP="00331E02">
      <w:pPr>
        <w:pStyle w:val="a4"/>
        <w:numPr>
          <w:ilvl w:val="0"/>
          <w:numId w:val="40"/>
        </w:numPr>
        <w:spacing w:before="120" w:after="0" w:line="240" w:lineRule="auto"/>
        <w:ind w:left="0" w:firstLine="709"/>
        <w:jc w:val="both"/>
        <w:rPr>
          <w:rFonts w:ascii="Times New Roman" w:eastAsia="Times New Roman" w:hAnsi="Times New Roman"/>
          <w:bCs/>
          <w:i/>
          <w:iCs/>
          <w:sz w:val="24"/>
          <w:szCs w:val="24"/>
          <w:lang w:eastAsia="ru-RU"/>
        </w:rPr>
      </w:pPr>
      <w:r w:rsidRPr="0071174E">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E156F6" w:rsidRPr="004A1066" w:rsidRDefault="00E156F6" w:rsidP="00E156F6">
      <w:pPr>
        <w:pStyle w:val="a4"/>
        <w:spacing w:after="0" w:line="240" w:lineRule="auto"/>
        <w:ind w:left="0" w:firstLine="709"/>
        <w:jc w:val="right"/>
        <w:rPr>
          <w:rFonts w:ascii="Times New Roman" w:eastAsia="Times New Roman" w:hAnsi="Times New Roman"/>
          <w:bCs/>
          <w:i/>
          <w:iCs/>
          <w:sz w:val="20"/>
          <w:szCs w:val="20"/>
        </w:rPr>
      </w:pPr>
      <w:r w:rsidRPr="004A1066">
        <w:rPr>
          <w:rFonts w:ascii="Times New Roman" w:hAnsi="Times New Roman"/>
          <w:i/>
          <w:sz w:val="20"/>
          <w:szCs w:val="20"/>
        </w:rPr>
        <w:t>Таблица 22</w:t>
      </w:r>
    </w:p>
    <w:tbl>
      <w:tblPr>
        <w:tblW w:w="11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9742"/>
      </w:tblGrid>
      <w:tr w:rsidR="00E156F6" w:rsidRPr="00072904" w:rsidTr="00E156F6">
        <w:tc>
          <w:tcPr>
            <w:tcW w:w="1384" w:type="dxa"/>
          </w:tcPr>
          <w:p w:rsidR="00E156F6" w:rsidRPr="00072904" w:rsidRDefault="00E156F6" w:rsidP="00E156F6">
            <w:pPr>
              <w:rPr>
                <w:sz w:val="20"/>
                <w:szCs w:val="20"/>
              </w:rPr>
            </w:pPr>
            <w:r w:rsidRPr="00072904">
              <w:rPr>
                <w:sz w:val="20"/>
                <w:szCs w:val="20"/>
              </w:rPr>
              <w:t>Номер задания</w:t>
            </w:r>
          </w:p>
        </w:tc>
        <w:tc>
          <w:tcPr>
            <w:tcW w:w="9742" w:type="dxa"/>
          </w:tcPr>
          <w:p w:rsidR="00E156F6" w:rsidRPr="00072904" w:rsidRDefault="00E156F6" w:rsidP="00E156F6">
            <w:pPr>
              <w:rPr>
                <w:sz w:val="20"/>
                <w:szCs w:val="20"/>
              </w:rPr>
            </w:pPr>
            <w:r w:rsidRPr="00072904">
              <w:rPr>
                <w:sz w:val="20"/>
                <w:szCs w:val="20"/>
              </w:rPr>
              <w:t>Элементы содержания / умений и видов деятельности, усвоение которых всеми школьниками региона в целом можно считать достаточным</w:t>
            </w:r>
          </w:p>
        </w:tc>
      </w:tr>
      <w:tr w:rsidR="00E156F6" w:rsidRPr="00072904" w:rsidTr="00E156F6">
        <w:tc>
          <w:tcPr>
            <w:tcW w:w="1384" w:type="dxa"/>
          </w:tcPr>
          <w:p w:rsidR="00E156F6" w:rsidRPr="00072904" w:rsidRDefault="00E156F6" w:rsidP="00E156F6">
            <w:pPr>
              <w:jc w:val="center"/>
              <w:rPr>
                <w:sz w:val="20"/>
                <w:szCs w:val="20"/>
              </w:rPr>
            </w:pPr>
            <w:r w:rsidRPr="00072904">
              <w:rPr>
                <w:sz w:val="20"/>
                <w:szCs w:val="20"/>
              </w:rPr>
              <w:t>1</w:t>
            </w:r>
          </w:p>
        </w:tc>
        <w:tc>
          <w:tcPr>
            <w:tcW w:w="9742" w:type="dxa"/>
          </w:tcPr>
          <w:p w:rsidR="00E156F6" w:rsidRPr="00072904" w:rsidRDefault="00E156F6" w:rsidP="00E156F6">
            <w:pPr>
              <w:rPr>
                <w:sz w:val="20"/>
                <w:szCs w:val="20"/>
              </w:rPr>
            </w:pPr>
            <w:r w:rsidRPr="00072904">
              <w:rPr>
                <w:sz w:val="20"/>
                <w:szCs w:val="20"/>
              </w:rPr>
              <w:t>Понимать читаемый текст (адекватно воспринимать информацию, содержащуюся в нем).</w:t>
            </w:r>
          </w:p>
          <w:p w:rsidR="00E156F6" w:rsidRPr="00072904" w:rsidRDefault="00E156F6" w:rsidP="00E156F6">
            <w:pPr>
              <w:rPr>
                <w:sz w:val="20"/>
                <w:szCs w:val="20"/>
              </w:rPr>
            </w:pPr>
            <w:r w:rsidRPr="00072904">
              <w:rPr>
                <w:sz w:val="20"/>
                <w:szCs w:val="20"/>
              </w:rPr>
              <w:t>Определять его основную тему, позицию автора.</w:t>
            </w:r>
          </w:p>
          <w:p w:rsidR="00E156F6" w:rsidRPr="00072904" w:rsidRDefault="00E156F6" w:rsidP="00E156F6">
            <w:pPr>
              <w:rPr>
                <w:sz w:val="20"/>
                <w:szCs w:val="20"/>
              </w:rPr>
            </w:pPr>
            <w:r w:rsidRPr="00072904">
              <w:rPr>
                <w:sz w:val="20"/>
                <w:szCs w:val="20"/>
              </w:rPr>
              <w:t>Формировать и ясно формулировать основную мысль (коммуникативное намерение) своего высказывания.</w:t>
            </w:r>
          </w:p>
          <w:p w:rsidR="00E156F6" w:rsidRPr="00072904" w:rsidRDefault="00E156F6" w:rsidP="00E156F6">
            <w:pPr>
              <w:rPr>
                <w:sz w:val="20"/>
                <w:szCs w:val="20"/>
              </w:rPr>
            </w:pPr>
            <w:r w:rsidRPr="00072904">
              <w:rPr>
                <w:sz w:val="20"/>
                <w:szCs w:val="20"/>
              </w:rPr>
              <w:t xml:space="preserve">Свободно, правильно излагать свои мысли в письменной форме, соблюдать нормы построения текста. </w:t>
            </w:r>
          </w:p>
          <w:p w:rsidR="00E156F6" w:rsidRPr="00072904" w:rsidRDefault="00E156F6" w:rsidP="00E156F6">
            <w:pPr>
              <w:rPr>
                <w:sz w:val="20"/>
                <w:szCs w:val="20"/>
              </w:rPr>
            </w:pPr>
            <w:r w:rsidRPr="00072904">
              <w:rPr>
                <w:sz w:val="20"/>
                <w:szCs w:val="20"/>
              </w:rPr>
              <w:t>Воспроизводить текст с заданной степенью свернутости (пересказ, изложение).</w:t>
            </w:r>
          </w:p>
        </w:tc>
      </w:tr>
      <w:tr w:rsidR="00E156F6" w:rsidRPr="00072904" w:rsidTr="00E156F6">
        <w:tc>
          <w:tcPr>
            <w:tcW w:w="1384" w:type="dxa"/>
          </w:tcPr>
          <w:p w:rsidR="00E156F6" w:rsidRPr="00072904" w:rsidRDefault="00E156F6" w:rsidP="00E156F6">
            <w:pPr>
              <w:jc w:val="center"/>
              <w:rPr>
                <w:sz w:val="20"/>
                <w:szCs w:val="20"/>
              </w:rPr>
            </w:pPr>
            <w:r w:rsidRPr="00072904">
              <w:rPr>
                <w:sz w:val="20"/>
                <w:szCs w:val="20"/>
              </w:rPr>
              <w:t>2-8</w:t>
            </w:r>
          </w:p>
        </w:tc>
        <w:tc>
          <w:tcPr>
            <w:tcW w:w="9742" w:type="dxa"/>
          </w:tcPr>
          <w:p w:rsidR="00E156F6" w:rsidRPr="00072904" w:rsidRDefault="00E156F6" w:rsidP="00E156F6">
            <w:pPr>
              <w:rPr>
                <w:sz w:val="20"/>
                <w:szCs w:val="20"/>
              </w:rPr>
            </w:pPr>
            <w:r w:rsidRPr="00072904">
              <w:rPr>
                <w:sz w:val="20"/>
                <w:szCs w:val="20"/>
              </w:rPr>
              <w:t xml:space="preserve">Достаточный уровень теоретических знаний и связанных с ними умений области  </w:t>
            </w:r>
          </w:p>
          <w:p w:rsidR="00E156F6" w:rsidRPr="00072904" w:rsidRDefault="00E156F6" w:rsidP="00E156F6">
            <w:pPr>
              <w:rPr>
                <w:sz w:val="20"/>
                <w:szCs w:val="20"/>
              </w:rPr>
            </w:pPr>
            <w:r w:rsidRPr="00072904">
              <w:rPr>
                <w:sz w:val="20"/>
                <w:szCs w:val="20"/>
              </w:rPr>
              <w:t xml:space="preserve">-  синтаксического анализа  видов связи в словосочетании – задание №4; </w:t>
            </w:r>
          </w:p>
          <w:p w:rsidR="00E156F6" w:rsidRPr="00072904" w:rsidRDefault="00E156F6" w:rsidP="00E156F6">
            <w:pPr>
              <w:rPr>
                <w:sz w:val="20"/>
                <w:szCs w:val="20"/>
              </w:rPr>
            </w:pPr>
            <w:r w:rsidRPr="00072904">
              <w:rPr>
                <w:sz w:val="20"/>
                <w:szCs w:val="20"/>
              </w:rPr>
              <w:t xml:space="preserve"> - анализа содержания текста  - задание №6;</w:t>
            </w:r>
          </w:p>
          <w:p w:rsidR="00E156F6" w:rsidRPr="00072904" w:rsidRDefault="00E156F6" w:rsidP="00E156F6">
            <w:pPr>
              <w:rPr>
                <w:sz w:val="20"/>
                <w:szCs w:val="20"/>
              </w:rPr>
            </w:pPr>
            <w:r w:rsidRPr="00072904">
              <w:rPr>
                <w:sz w:val="20"/>
                <w:szCs w:val="20"/>
              </w:rPr>
              <w:t xml:space="preserve">-  лексического анализа – задание №8.   </w:t>
            </w:r>
          </w:p>
        </w:tc>
      </w:tr>
      <w:tr w:rsidR="00E156F6" w:rsidRPr="00072904" w:rsidTr="00E156F6">
        <w:tc>
          <w:tcPr>
            <w:tcW w:w="1384" w:type="dxa"/>
          </w:tcPr>
          <w:p w:rsidR="00E156F6" w:rsidRPr="00072904" w:rsidRDefault="00E156F6" w:rsidP="00E156F6">
            <w:pPr>
              <w:jc w:val="center"/>
              <w:rPr>
                <w:sz w:val="20"/>
                <w:szCs w:val="20"/>
              </w:rPr>
            </w:pPr>
            <w:r w:rsidRPr="00072904">
              <w:rPr>
                <w:sz w:val="20"/>
                <w:szCs w:val="20"/>
              </w:rPr>
              <w:t>9</w:t>
            </w:r>
          </w:p>
        </w:tc>
        <w:tc>
          <w:tcPr>
            <w:tcW w:w="9742" w:type="dxa"/>
          </w:tcPr>
          <w:p w:rsidR="00E156F6" w:rsidRPr="00072904" w:rsidRDefault="00E156F6" w:rsidP="00E156F6">
            <w:pPr>
              <w:rPr>
                <w:sz w:val="20"/>
                <w:szCs w:val="20"/>
              </w:rPr>
            </w:pPr>
            <w:r w:rsidRPr="00072904">
              <w:rPr>
                <w:sz w:val="20"/>
                <w:szCs w:val="20"/>
              </w:rPr>
              <w:t>Выстраивать композицию своего письменного высказывания, обеспечивая последовательность, логичность, связанность высказывания.</w:t>
            </w:r>
          </w:p>
          <w:p w:rsidR="00E156F6" w:rsidRPr="00072904" w:rsidRDefault="00E156F6" w:rsidP="00E156F6">
            <w:pPr>
              <w:rPr>
                <w:sz w:val="20"/>
                <w:szCs w:val="20"/>
              </w:rPr>
            </w:pPr>
            <w:r w:rsidRPr="00072904">
              <w:rPr>
                <w:sz w:val="20"/>
                <w:szCs w:val="20"/>
              </w:rPr>
              <w:t>Выбирать для данной речевой ситуации стиль и тип речи.</w:t>
            </w:r>
          </w:p>
          <w:p w:rsidR="00E156F6" w:rsidRPr="00072904" w:rsidRDefault="00E156F6" w:rsidP="00E156F6">
            <w:pPr>
              <w:rPr>
                <w:sz w:val="20"/>
                <w:szCs w:val="20"/>
              </w:rPr>
            </w:pPr>
            <w:r w:rsidRPr="00072904">
              <w:rPr>
                <w:sz w:val="20"/>
                <w:szCs w:val="20"/>
              </w:rPr>
              <w:t xml:space="preserve">Итоги данной работы показали, что большинство </w:t>
            </w:r>
            <w:proofErr w:type="gramStart"/>
            <w:r w:rsidRPr="00072904">
              <w:rPr>
                <w:sz w:val="20"/>
                <w:szCs w:val="20"/>
              </w:rPr>
              <w:t>обучающихся</w:t>
            </w:r>
            <w:proofErr w:type="gramEnd"/>
            <w:r w:rsidRPr="00072904">
              <w:rPr>
                <w:sz w:val="20"/>
                <w:szCs w:val="20"/>
              </w:rPr>
              <w:t xml:space="preserve"> хорошо умеют работать с прочитанным текстом, достаточно хорошо умеют его интерпретировать, умеют составлять тип речи – рассуждение, в </w:t>
            </w:r>
            <w:r w:rsidRPr="00072904">
              <w:rPr>
                <w:sz w:val="20"/>
                <w:szCs w:val="20"/>
              </w:rPr>
              <w:lastRenderedPageBreak/>
              <w:t>основном удачно приводят аргументы, делают соответствующие выводы.</w:t>
            </w:r>
          </w:p>
          <w:p w:rsidR="00E156F6" w:rsidRPr="00072904" w:rsidRDefault="00E156F6" w:rsidP="00E156F6">
            <w:pPr>
              <w:rPr>
                <w:sz w:val="20"/>
                <w:szCs w:val="20"/>
              </w:rPr>
            </w:pPr>
            <w:r w:rsidRPr="00072904">
              <w:rPr>
                <w:sz w:val="20"/>
                <w:szCs w:val="20"/>
              </w:rPr>
              <w:t xml:space="preserve">Адекватно выражать свое отношение к фактам и явлениям окружающей действительности, к </w:t>
            </w:r>
            <w:proofErr w:type="gramStart"/>
            <w:r w:rsidRPr="00072904">
              <w:rPr>
                <w:sz w:val="20"/>
                <w:szCs w:val="20"/>
              </w:rPr>
              <w:t>прочитанному</w:t>
            </w:r>
            <w:proofErr w:type="gramEnd"/>
            <w:r w:rsidRPr="00072904">
              <w:rPr>
                <w:sz w:val="20"/>
                <w:szCs w:val="20"/>
              </w:rPr>
              <w:t xml:space="preserve">. </w:t>
            </w:r>
          </w:p>
        </w:tc>
      </w:tr>
      <w:tr w:rsidR="00E156F6" w:rsidRPr="00072904" w:rsidTr="00E156F6">
        <w:tc>
          <w:tcPr>
            <w:tcW w:w="1384" w:type="dxa"/>
          </w:tcPr>
          <w:p w:rsidR="00E156F6" w:rsidRPr="00072904" w:rsidRDefault="00E156F6" w:rsidP="00E156F6">
            <w:pPr>
              <w:jc w:val="center"/>
              <w:rPr>
                <w:sz w:val="20"/>
                <w:szCs w:val="20"/>
              </w:rPr>
            </w:pPr>
            <w:r w:rsidRPr="00072904">
              <w:rPr>
                <w:sz w:val="20"/>
                <w:szCs w:val="20"/>
              </w:rPr>
              <w:lastRenderedPageBreak/>
              <w:t>1,9 – практическая грамотность</w:t>
            </w:r>
          </w:p>
        </w:tc>
        <w:tc>
          <w:tcPr>
            <w:tcW w:w="9742" w:type="dxa"/>
          </w:tcPr>
          <w:p w:rsidR="00E156F6" w:rsidRPr="00072904" w:rsidRDefault="00E156F6" w:rsidP="00E156F6">
            <w:pPr>
              <w:rPr>
                <w:sz w:val="20"/>
                <w:szCs w:val="20"/>
                <w:highlight w:val="yellow"/>
              </w:rPr>
            </w:pPr>
            <w:r w:rsidRPr="00072904">
              <w:rPr>
                <w:sz w:val="20"/>
                <w:szCs w:val="20"/>
              </w:rPr>
              <w:t xml:space="preserve">Осуществлять речевой самоконтроль; оценивать свою речь с точки зрения ее правильности, соблюдать </w:t>
            </w:r>
            <w:proofErr w:type="spellStart"/>
            <w:r w:rsidRPr="00072904">
              <w:rPr>
                <w:sz w:val="20"/>
                <w:szCs w:val="20"/>
              </w:rPr>
              <w:t>фактологическую</w:t>
            </w:r>
            <w:proofErr w:type="spellEnd"/>
            <w:r w:rsidRPr="00072904">
              <w:rPr>
                <w:sz w:val="20"/>
                <w:szCs w:val="20"/>
              </w:rPr>
              <w:t xml:space="preserve"> точность.</w:t>
            </w:r>
          </w:p>
        </w:tc>
      </w:tr>
    </w:tbl>
    <w:p w:rsidR="00E156F6" w:rsidRPr="0071174E" w:rsidRDefault="00E156F6" w:rsidP="00331E02">
      <w:pPr>
        <w:pStyle w:val="a4"/>
        <w:numPr>
          <w:ilvl w:val="0"/>
          <w:numId w:val="40"/>
        </w:numPr>
        <w:spacing w:before="120" w:after="0" w:line="240" w:lineRule="auto"/>
        <w:ind w:left="0" w:firstLine="709"/>
        <w:jc w:val="both"/>
        <w:rPr>
          <w:rFonts w:ascii="Times New Roman" w:eastAsia="Times New Roman" w:hAnsi="Times New Roman"/>
          <w:bCs/>
          <w:i/>
          <w:iCs/>
          <w:sz w:val="24"/>
          <w:szCs w:val="24"/>
          <w:lang w:eastAsia="ru-RU"/>
        </w:rPr>
      </w:pPr>
      <w:r w:rsidRPr="0071174E">
        <w:rPr>
          <w:rFonts w:ascii="Times New Roman" w:eastAsia="Times New Roman" w:hAnsi="Times New Roman"/>
          <w:bCs/>
          <w:i/>
          <w:iCs/>
          <w:sz w:val="24"/>
          <w:szCs w:val="24"/>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E156F6" w:rsidRPr="004A1066" w:rsidRDefault="00E156F6" w:rsidP="00E156F6">
      <w:pPr>
        <w:jc w:val="right"/>
        <w:rPr>
          <w:i/>
          <w:sz w:val="20"/>
          <w:szCs w:val="20"/>
        </w:rPr>
      </w:pPr>
      <w:r w:rsidRPr="004A1066">
        <w:rPr>
          <w:i/>
          <w:sz w:val="20"/>
          <w:szCs w:val="20"/>
        </w:rPr>
        <w:t>Таблица 23</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9663"/>
      </w:tblGrid>
      <w:tr w:rsidR="00E156F6" w:rsidRPr="00072904" w:rsidTr="00E156F6">
        <w:tc>
          <w:tcPr>
            <w:tcW w:w="1180" w:type="dxa"/>
          </w:tcPr>
          <w:p w:rsidR="00E156F6" w:rsidRPr="00072904" w:rsidRDefault="00E156F6" w:rsidP="00E156F6">
            <w:pPr>
              <w:rPr>
                <w:sz w:val="20"/>
                <w:szCs w:val="20"/>
              </w:rPr>
            </w:pPr>
            <w:r w:rsidRPr="00072904">
              <w:rPr>
                <w:sz w:val="20"/>
                <w:szCs w:val="20"/>
              </w:rPr>
              <w:t>Номер задания</w:t>
            </w:r>
          </w:p>
        </w:tc>
        <w:tc>
          <w:tcPr>
            <w:tcW w:w="9843" w:type="dxa"/>
          </w:tcPr>
          <w:p w:rsidR="00E156F6" w:rsidRPr="00072904" w:rsidRDefault="00E156F6" w:rsidP="00E156F6">
            <w:pPr>
              <w:rPr>
                <w:sz w:val="20"/>
                <w:szCs w:val="20"/>
              </w:rPr>
            </w:pPr>
            <w:r w:rsidRPr="00072904">
              <w:rPr>
                <w:sz w:val="20"/>
                <w:szCs w:val="20"/>
              </w:rPr>
              <w:t>Элементы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tc>
      </w:tr>
      <w:tr w:rsidR="00E156F6" w:rsidRPr="00072904" w:rsidTr="00E156F6">
        <w:trPr>
          <w:trHeight w:val="692"/>
        </w:trPr>
        <w:tc>
          <w:tcPr>
            <w:tcW w:w="1180" w:type="dxa"/>
          </w:tcPr>
          <w:p w:rsidR="00E156F6" w:rsidRPr="00072904" w:rsidRDefault="00E156F6" w:rsidP="00E156F6">
            <w:pPr>
              <w:jc w:val="center"/>
              <w:rPr>
                <w:sz w:val="20"/>
                <w:szCs w:val="20"/>
              </w:rPr>
            </w:pPr>
            <w:r w:rsidRPr="00072904">
              <w:rPr>
                <w:sz w:val="20"/>
                <w:szCs w:val="20"/>
              </w:rPr>
              <w:t>1</w:t>
            </w:r>
          </w:p>
        </w:tc>
        <w:tc>
          <w:tcPr>
            <w:tcW w:w="9843" w:type="dxa"/>
          </w:tcPr>
          <w:p w:rsidR="00E156F6" w:rsidRPr="00072904" w:rsidRDefault="00E156F6" w:rsidP="00E156F6">
            <w:pPr>
              <w:rPr>
                <w:sz w:val="20"/>
                <w:szCs w:val="20"/>
              </w:rPr>
            </w:pPr>
            <w:r w:rsidRPr="00072904">
              <w:rPr>
                <w:sz w:val="20"/>
                <w:szCs w:val="20"/>
              </w:rPr>
              <w:t xml:space="preserve">Умение использовать средства связи предложений в тексте. Ошибки связаны с неумением </w:t>
            </w:r>
            <w:proofErr w:type="gramStart"/>
            <w:r w:rsidRPr="00072904">
              <w:rPr>
                <w:sz w:val="20"/>
                <w:szCs w:val="20"/>
              </w:rPr>
              <w:t>использовать</w:t>
            </w:r>
            <w:proofErr w:type="gramEnd"/>
            <w:r w:rsidRPr="00072904">
              <w:rPr>
                <w:sz w:val="20"/>
                <w:szCs w:val="20"/>
              </w:rPr>
              <w:t xml:space="preserve"> необходимые средства связи предложений в тексте при исключении фрагментов исходного текста. Одна из ошибок – нарушение абзацного членения текста.</w:t>
            </w:r>
          </w:p>
          <w:p w:rsidR="00E156F6" w:rsidRPr="00072904" w:rsidRDefault="00E156F6" w:rsidP="00E156F6">
            <w:pPr>
              <w:rPr>
                <w:sz w:val="20"/>
                <w:szCs w:val="20"/>
              </w:rPr>
            </w:pPr>
            <w:r w:rsidRPr="00072904">
              <w:rPr>
                <w:sz w:val="20"/>
                <w:szCs w:val="20"/>
              </w:rPr>
              <w:t>Отбор языковых сре</w:t>
            </w:r>
            <w:proofErr w:type="gramStart"/>
            <w:r w:rsidRPr="00072904">
              <w:rPr>
                <w:sz w:val="20"/>
                <w:szCs w:val="20"/>
              </w:rPr>
              <w:t>дств в т</w:t>
            </w:r>
            <w:proofErr w:type="gramEnd"/>
            <w:r w:rsidRPr="00072904">
              <w:rPr>
                <w:sz w:val="20"/>
                <w:szCs w:val="20"/>
              </w:rPr>
              <w:t xml:space="preserve">ексте в зависимости от темы, цели, адресата и ситуации общения. </w:t>
            </w:r>
            <w:proofErr w:type="gramStart"/>
            <w:r w:rsidRPr="00072904">
              <w:rPr>
                <w:sz w:val="20"/>
                <w:szCs w:val="20"/>
              </w:rPr>
              <w:t>Обучающиеся</w:t>
            </w:r>
            <w:proofErr w:type="gramEnd"/>
            <w:r w:rsidRPr="00072904">
              <w:rPr>
                <w:sz w:val="20"/>
                <w:szCs w:val="20"/>
              </w:rPr>
              <w:t xml:space="preserve"> не всегда могут воспринять замысел автора, выделить основную и периферийную информацию. Необходимо отметить, что в работах использовались не все приемы сжатия исходного текста, а грамматический строй изложений отличается однообразием конструкций. </w:t>
            </w:r>
          </w:p>
        </w:tc>
      </w:tr>
      <w:tr w:rsidR="00E156F6" w:rsidRPr="00072904" w:rsidTr="00E156F6">
        <w:tc>
          <w:tcPr>
            <w:tcW w:w="1180" w:type="dxa"/>
          </w:tcPr>
          <w:p w:rsidR="00E156F6" w:rsidRPr="00072904" w:rsidRDefault="00E156F6" w:rsidP="00E156F6">
            <w:pPr>
              <w:jc w:val="center"/>
              <w:rPr>
                <w:sz w:val="20"/>
                <w:szCs w:val="20"/>
              </w:rPr>
            </w:pPr>
            <w:r w:rsidRPr="00072904">
              <w:rPr>
                <w:sz w:val="20"/>
                <w:szCs w:val="20"/>
              </w:rPr>
              <w:t>2-8</w:t>
            </w:r>
          </w:p>
        </w:tc>
        <w:tc>
          <w:tcPr>
            <w:tcW w:w="9843" w:type="dxa"/>
          </w:tcPr>
          <w:p w:rsidR="00E156F6" w:rsidRPr="00072904" w:rsidRDefault="00E156F6" w:rsidP="00E156F6">
            <w:pPr>
              <w:rPr>
                <w:sz w:val="20"/>
                <w:szCs w:val="20"/>
              </w:rPr>
            </w:pPr>
            <w:r w:rsidRPr="00072904">
              <w:rPr>
                <w:sz w:val="20"/>
                <w:szCs w:val="20"/>
              </w:rPr>
              <w:t>Недостаточные теоретические знания  в области языкового анализа следующих видов:</w:t>
            </w:r>
          </w:p>
          <w:p w:rsidR="00E156F6" w:rsidRPr="00072904" w:rsidRDefault="00E156F6" w:rsidP="00E156F6">
            <w:pPr>
              <w:rPr>
                <w:sz w:val="20"/>
                <w:szCs w:val="20"/>
              </w:rPr>
            </w:pPr>
            <w:r w:rsidRPr="00072904">
              <w:rPr>
                <w:sz w:val="20"/>
                <w:szCs w:val="20"/>
              </w:rPr>
              <w:t xml:space="preserve">   -синтаксический анализ  простого и сложного предложения – задание №2; </w:t>
            </w:r>
          </w:p>
          <w:p w:rsidR="00E156F6" w:rsidRPr="00072904" w:rsidRDefault="00E156F6" w:rsidP="00E156F6">
            <w:pPr>
              <w:rPr>
                <w:sz w:val="20"/>
                <w:szCs w:val="20"/>
              </w:rPr>
            </w:pPr>
            <w:r w:rsidRPr="00072904">
              <w:rPr>
                <w:sz w:val="20"/>
                <w:szCs w:val="20"/>
              </w:rPr>
              <w:t xml:space="preserve">- пунктуационный анализ - задание №3; </w:t>
            </w:r>
          </w:p>
          <w:p w:rsidR="00E156F6" w:rsidRPr="00072904" w:rsidRDefault="00E156F6" w:rsidP="00E156F6">
            <w:pPr>
              <w:rPr>
                <w:sz w:val="20"/>
                <w:szCs w:val="20"/>
              </w:rPr>
            </w:pPr>
            <w:r w:rsidRPr="00072904">
              <w:rPr>
                <w:sz w:val="20"/>
                <w:szCs w:val="20"/>
              </w:rPr>
              <w:t>-  орфографический анализ – задание №5;</w:t>
            </w:r>
          </w:p>
          <w:p w:rsidR="00E156F6" w:rsidRPr="00072904" w:rsidRDefault="00E156F6" w:rsidP="00E156F6">
            <w:pPr>
              <w:rPr>
                <w:sz w:val="20"/>
                <w:szCs w:val="20"/>
              </w:rPr>
            </w:pPr>
            <w:r w:rsidRPr="00072904">
              <w:rPr>
                <w:sz w:val="20"/>
                <w:szCs w:val="20"/>
              </w:rPr>
              <w:t xml:space="preserve">-  анализ средств выразительности - задание №7. </w:t>
            </w:r>
          </w:p>
        </w:tc>
      </w:tr>
      <w:tr w:rsidR="00E156F6" w:rsidRPr="00072904" w:rsidTr="00E156F6">
        <w:tc>
          <w:tcPr>
            <w:tcW w:w="1180" w:type="dxa"/>
          </w:tcPr>
          <w:p w:rsidR="00E156F6" w:rsidRPr="00072904" w:rsidRDefault="00E156F6" w:rsidP="00E156F6">
            <w:pPr>
              <w:jc w:val="center"/>
              <w:rPr>
                <w:sz w:val="20"/>
                <w:szCs w:val="20"/>
              </w:rPr>
            </w:pPr>
            <w:r w:rsidRPr="00072904">
              <w:rPr>
                <w:sz w:val="20"/>
                <w:szCs w:val="20"/>
              </w:rPr>
              <w:t>9</w:t>
            </w:r>
          </w:p>
        </w:tc>
        <w:tc>
          <w:tcPr>
            <w:tcW w:w="9843" w:type="dxa"/>
          </w:tcPr>
          <w:p w:rsidR="00E156F6" w:rsidRPr="00072904" w:rsidRDefault="00E156F6" w:rsidP="00E156F6">
            <w:pPr>
              <w:rPr>
                <w:sz w:val="20"/>
                <w:szCs w:val="20"/>
              </w:rPr>
            </w:pPr>
            <w:r w:rsidRPr="00072904">
              <w:rPr>
                <w:sz w:val="20"/>
                <w:szCs w:val="20"/>
              </w:rPr>
              <w:t>Развивать высказанную мысль, убедительно аргументировать свою точку зрения.</w:t>
            </w:r>
          </w:p>
          <w:p w:rsidR="00E156F6" w:rsidRPr="00072904" w:rsidRDefault="00E156F6" w:rsidP="00E156F6">
            <w:pPr>
              <w:rPr>
                <w:sz w:val="20"/>
                <w:szCs w:val="20"/>
              </w:rPr>
            </w:pPr>
            <w:r w:rsidRPr="00072904">
              <w:rPr>
                <w:sz w:val="20"/>
                <w:szCs w:val="20"/>
              </w:rPr>
              <w:t>Недостаточное понимание лексического значения слова, неумение находить ключевые слова и определять круг языковых явлений.</w:t>
            </w:r>
          </w:p>
        </w:tc>
      </w:tr>
      <w:tr w:rsidR="00E156F6" w:rsidRPr="00072904" w:rsidTr="00E156F6">
        <w:tc>
          <w:tcPr>
            <w:tcW w:w="1180" w:type="dxa"/>
          </w:tcPr>
          <w:p w:rsidR="00E156F6" w:rsidRPr="00072904" w:rsidRDefault="00E156F6" w:rsidP="00E156F6">
            <w:pPr>
              <w:jc w:val="center"/>
              <w:rPr>
                <w:sz w:val="20"/>
                <w:szCs w:val="20"/>
              </w:rPr>
            </w:pPr>
            <w:r w:rsidRPr="00072904">
              <w:rPr>
                <w:sz w:val="20"/>
                <w:szCs w:val="20"/>
              </w:rPr>
              <w:t>1,9 – практическая грамотность</w:t>
            </w:r>
          </w:p>
        </w:tc>
        <w:tc>
          <w:tcPr>
            <w:tcW w:w="9843" w:type="dxa"/>
          </w:tcPr>
          <w:p w:rsidR="00E156F6" w:rsidRPr="00072904" w:rsidRDefault="00E156F6" w:rsidP="00E156F6">
            <w:pPr>
              <w:rPr>
                <w:sz w:val="20"/>
                <w:szCs w:val="20"/>
              </w:rPr>
            </w:pPr>
            <w:r w:rsidRPr="00072904">
              <w:rPr>
                <w:sz w:val="20"/>
                <w:szCs w:val="20"/>
              </w:rPr>
              <w:t>Оценивать свою речь с точки зрения ее правильности, находить пунктуационные, грамматические и речевые ошибки, недочеты, исправлять их; совершенствовать и редактировать собственные тексты.</w:t>
            </w:r>
          </w:p>
        </w:tc>
      </w:tr>
    </w:tbl>
    <w:p w:rsidR="00E156F6" w:rsidRPr="0071174E" w:rsidRDefault="00E156F6" w:rsidP="00E156F6">
      <w:pPr>
        <w:spacing w:before="120"/>
        <w:ind w:firstLine="709"/>
        <w:jc w:val="both"/>
        <w:rPr>
          <w:bCs/>
        </w:rPr>
      </w:pPr>
      <w:r w:rsidRPr="0071174E">
        <w:rPr>
          <w:bCs/>
        </w:rPr>
        <w:t>Экспертиза основного периода обнаруживает серьёзные недостатки в оформлении экзаменационных работ. К недостаткам относятся: неаккуратность, зачёркивания, неразборчивый почерк.</w:t>
      </w:r>
    </w:p>
    <w:p w:rsidR="00E156F6" w:rsidRPr="000A72FF" w:rsidRDefault="00E156F6" w:rsidP="00331E02">
      <w:pPr>
        <w:pStyle w:val="afa"/>
        <w:numPr>
          <w:ilvl w:val="0"/>
          <w:numId w:val="40"/>
        </w:numPr>
        <w:spacing w:before="120" w:beforeAutospacing="0" w:after="0" w:afterAutospacing="0"/>
        <w:ind w:left="0" w:firstLine="709"/>
      </w:pPr>
      <w:r w:rsidRPr="000A72FF">
        <w:rPr>
          <w:i/>
        </w:rPr>
        <w:t>Выводы о существенности вклада содержательных изменений (при наличии изменений) КИМ, использовавшихся в регионе в 2021 году, относительно КИМ прошлых лет.</w:t>
      </w:r>
    </w:p>
    <w:p w:rsidR="00E156F6" w:rsidRPr="0071174E" w:rsidRDefault="00E156F6" w:rsidP="00E156F6">
      <w:pPr>
        <w:pStyle w:val="afa"/>
        <w:spacing w:before="0" w:beforeAutospacing="0" w:after="0" w:afterAutospacing="0"/>
        <w:ind w:firstLine="709"/>
        <w:jc w:val="both"/>
      </w:pPr>
      <w:r w:rsidRPr="0071174E">
        <w:t>В 2021</w:t>
      </w:r>
      <w:r>
        <w:t xml:space="preserve"> </w:t>
      </w:r>
      <w:r w:rsidRPr="0071174E">
        <w:t xml:space="preserve">году произошли изменения в тестовой части КИМ, которые для многих учащихся значительно усложнили ее выполнение и понизили балл за выполнение этой части работы, хотя, казалось бы, по объему проверяемых знаний и умений тест по сравнению с вариантами предыдущих лет изменился мало. То, что было введено несколько вариантов на ответов  и при этом сокращено количество заданий по синтаксису и орфографии должно со временем отразиться на уровне теоретической подготовки по языку, с одной стороны, а с другой – на </w:t>
      </w:r>
      <w:proofErr w:type="spellStart"/>
      <w:proofErr w:type="gramStart"/>
      <w:r w:rsidRPr="0071174E">
        <w:t>на</w:t>
      </w:r>
      <w:proofErr w:type="spellEnd"/>
      <w:proofErr w:type="gramEnd"/>
      <w:r w:rsidRPr="0071174E">
        <w:t xml:space="preserve"> формирование логических операций: обобщать, сравнивать, выделять главное и т.д. </w:t>
      </w:r>
    </w:p>
    <w:p w:rsidR="00E156F6" w:rsidRPr="0071174E" w:rsidRDefault="00E156F6" w:rsidP="00331E02">
      <w:pPr>
        <w:pStyle w:val="a4"/>
        <w:numPr>
          <w:ilvl w:val="0"/>
          <w:numId w:val="40"/>
        </w:numPr>
        <w:spacing w:before="120" w:after="0" w:line="240" w:lineRule="auto"/>
        <w:ind w:left="0" w:firstLine="709"/>
        <w:jc w:val="both"/>
        <w:rPr>
          <w:rFonts w:ascii="Times New Roman" w:eastAsia="Times New Roman" w:hAnsi="Times New Roman"/>
          <w:bCs/>
          <w:i/>
          <w:iCs/>
          <w:sz w:val="24"/>
          <w:szCs w:val="24"/>
          <w:lang w:eastAsia="ru-RU"/>
        </w:rPr>
      </w:pPr>
      <w:r w:rsidRPr="0071174E">
        <w:rPr>
          <w:rFonts w:ascii="Times New Roman" w:eastAsia="Times New Roman" w:hAnsi="Times New Roman"/>
          <w:bCs/>
          <w:i/>
          <w:iCs/>
          <w:sz w:val="24"/>
          <w:szCs w:val="24"/>
          <w:lang w:eastAsia="ru-RU"/>
        </w:rPr>
        <w:t xml:space="preserve">Выводы о вероятных причинах затруднений и типичных </w:t>
      </w:r>
      <w:proofErr w:type="gramStart"/>
      <w:r w:rsidRPr="0071174E">
        <w:rPr>
          <w:rFonts w:ascii="Times New Roman" w:eastAsia="Times New Roman" w:hAnsi="Times New Roman"/>
          <w:bCs/>
          <w:i/>
          <w:iCs/>
          <w:sz w:val="24"/>
          <w:szCs w:val="24"/>
          <w:lang w:eastAsia="ru-RU"/>
        </w:rPr>
        <w:t>ошибок</w:t>
      </w:r>
      <w:proofErr w:type="gramEnd"/>
      <w:r w:rsidRPr="0071174E">
        <w:rPr>
          <w:rFonts w:ascii="Times New Roman" w:eastAsia="Times New Roman" w:hAnsi="Times New Roman"/>
          <w:bCs/>
          <w:i/>
          <w:iCs/>
          <w:sz w:val="24"/>
          <w:szCs w:val="24"/>
          <w:lang w:eastAsia="ru-RU"/>
        </w:rPr>
        <w:t xml:space="preserve"> обучающихся субъекта Российской Федерации</w:t>
      </w:r>
    </w:p>
    <w:p w:rsidR="00E156F6" w:rsidRPr="0071174E" w:rsidRDefault="00E156F6" w:rsidP="00E156F6">
      <w:pPr>
        <w:ind w:firstLine="709"/>
        <w:jc w:val="both"/>
        <w:rPr>
          <w:rFonts w:eastAsia="Times New Roman"/>
          <w:b/>
        </w:rPr>
      </w:pPr>
      <w:r w:rsidRPr="0071174E">
        <w:rPr>
          <w:b/>
        </w:rPr>
        <w:t>Предложения по возможным направлениям совершенствования организации и методики обучения школьников:</w:t>
      </w:r>
      <w:r w:rsidRPr="0071174E">
        <w:rPr>
          <w:rFonts w:eastAsia="Times New Roman"/>
          <w:b/>
        </w:rPr>
        <w:t xml:space="preserve"> </w:t>
      </w:r>
    </w:p>
    <w:p w:rsidR="00E156F6" w:rsidRPr="0071174E" w:rsidRDefault="00E156F6" w:rsidP="00E156F6">
      <w:pPr>
        <w:ind w:firstLine="709"/>
        <w:jc w:val="both"/>
        <w:rPr>
          <w:rFonts w:eastAsia="Times New Roman"/>
        </w:rPr>
      </w:pPr>
      <w:r w:rsidRPr="0071174E">
        <w:rPr>
          <w:rFonts w:eastAsia="Times New Roman"/>
        </w:rPr>
        <w:t>Продолжить изучение материалов ОГЭ по русскому языку,</w:t>
      </w:r>
      <w:r w:rsidRPr="0071174E">
        <w:t xml:space="preserve"> публикуемых ФИПИ (</w:t>
      </w:r>
      <w:hyperlink r:id="rId14" w:history="1">
        <w:r w:rsidRPr="0071174E">
          <w:t>http://fipi.ru/</w:t>
        </w:r>
      </w:hyperlink>
      <w:r w:rsidRPr="0071174E">
        <w:t xml:space="preserve">), отрабатывая умения и навыки в первую очередь на заданиях, сходных с </w:t>
      </w:r>
      <w:proofErr w:type="gramStart"/>
      <w:r w:rsidRPr="0071174E">
        <w:t>экзаменационными</w:t>
      </w:r>
      <w:proofErr w:type="gramEnd"/>
      <w:r w:rsidRPr="0071174E">
        <w:t>, а также на заданиях из открытого банка.</w:t>
      </w:r>
    </w:p>
    <w:p w:rsidR="00E156F6" w:rsidRPr="0071174E" w:rsidRDefault="00E156F6" w:rsidP="00E156F6">
      <w:pPr>
        <w:ind w:firstLine="709"/>
        <w:jc w:val="both"/>
        <w:rPr>
          <w:rFonts w:eastAsia="Times New Roman"/>
        </w:rPr>
      </w:pPr>
      <w:r w:rsidRPr="0071174E">
        <w:rPr>
          <w:rFonts w:eastAsia="Times New Roman"/>
        </w:rPr>
        <w:t>При подготовке следует обратить внимание на особенности типов заданий в разных частях экзаменацион</w:t>
      </w:r>
      <w:r w:rsidRPr="0071174E">
        <w:rPr>
          <w:rFonts w:eastAsia="Times New Roman"/>
        </w:rPr>
        <w:softHyphen/>
        <w:t>ной работы.</w:t>
      </w:r>
    </w:p>
    <w:p w:rsidR="00E156F6" w:rsidRPr="0071174E" w:rsidRDefault="00E156F6" w:rsidP="00E156F6">
      <w:pPr>
        <w:ind w:firstLine="709"/>
        <w:jc w:val="both"/>
        <w:rPr>
          <w:rFonts w:eastAsia="Times New Roman"/>
        </w:rPr>
      </w:pPr>
      <w:r w:rsidRPr="0071174E">
        <w:t xml:space="preserve">Уделить </w:t>
      </w:r>
      <w:r w:rsidRPr="0071174E">
        <w:rPr>
          <w:rFonts w:eastAsia="Times New Roman"/>
        </w:rPr>
        <w:t>особое</w:t>
      </w:r>
      <w:r w:rsidRPr="0071174E">
        <w:t xml:space="preserve"> внимание практике по применению приёмов сокращения текста.</w:t>
      </w:r>
    </w:p>
    <w:p w:rsidR="00E156F6" w:rsidRPr="0071174E" w:rsidRDefault="00E156F6" w:rsidP="00E156F6">
      <w:pPr>
        <w:ind w:firstLine="709"/>
        <w:jc w:val="both"/>
      </w:pPr>
      <w:r w:rsidRPr="0071174E">
        <w:rPr>
          <w:rFonts w:eastAsia="Times New Roman"/>
        </w:rPr>
        <w:t>Использовать</w:t>
      </w:r>
      <w:r w:rsidRPr="0071174E">
        <w:t xml:space="preserve"> пропедевтические упражнения:</w:t>
      </w:r>
    </w:p>
    <w:p w:rsidR="00E156F6" w:rsidRPr="0071174E" w:rsidRDefault="00E156F6" w:rsidP="00E156F6">
      <w:pPr>
        <w:ind w:firstLine="709"/>
        <w:jc w:val="both"/>
      </w:pPr>
      <w:r w:rsidRPr="0071174E">
        <w:t>- выделение главной информации предложения (простого или сложного);</w:t>
      </w:r>
    </w:p>
    <w:p w:rsidR="00E156F6" w:rsidRPr="0071174E" w:rsidRDefault="00E156F6" w:rsidP="00E156F6">
      <w:pPr>
        <w:ind w:firstLine="709"/>
        <w:jc w:val="both"/>
      </w:pPr>
      <w:r w:rsidRPr="0071174E">
        <w:t>- выделение предложения, в котором заключена главная (основная) мысль микротекста (абзаца);</w:t>
      </w:r>
    </w:p>
    <w:p w:rsidR="00E156F6" w:rsidRPr="0071174E" w:rsidRDefault="00E156F6" w:rsidP="00E156F6">
      <w:pPr>
        <w:ind w:firstLine="709"/>
        <w:jc w:val="both"/>
      </w:pPr>
      <w:r w:rsidRPr="0071174E">
        <w:t>- выделение детализирующей, объясняющей части микротекста;</w:t>
      </w:r>
    </w:p>
    <w:p w:rsidR="00E156F6" w:rsidRPr="0071174E" w:rsidRDefault="00E156F6" w:rsidP="00E156F6">
      <w:pPr>
        <w:ind w:firstLine="709"/>
        <w:jc w:val="both"/>
      </w:pPr>
      <w:r w:rsidRPr="0071174E">
        <w:t>- сокращение предложения, микротекста за счет исключения деталей, подробностей;</w:t>
      </w:r>
    </w:p>
    <w:p w:rsidR="00E156F6" w:rsidRPr="0071174E" w:rsidRDefault="00E156F6" w:rsidP="00E156F6">
      <w:pPr>
        <w:ind w:firstLine="709"/>
        <w:jc w:val="both"/>
      </w:pPr>
      <w:r w:rsidRPr="0071174E">
        <w:t>- расширение, развертывание предложения, микротекста путем введения деталей, подробностей, объяснений;</w:t>
      </w:r>
    </w:p>
    <w:p w:rsidR="00E156F6" w:rsidRPr="0071174E" w:rsidRDefault="00E156F6" w:rsidP="00E156F6">
      <w:pPr>
        <w:ind w:firstLine="709"/>
        <w:jc w:val="both"/>
      </w:pPr>
      <w:r w:rsidRPr="0071174E">
        <w:lastRenderedPageBreak/>
        <w:t>- подбор обобщающего слова к ряду слов;</w:t>
      </w:r>
    </w:p>
    <w:p w:rsidR="00E156F6" w:rsidRPr="0071174E" w:rsidRDefault="00E156F6" w:rsidP="00E156F6">
      <w:pPr>
        <w:ind w:firstLine="709"/>
        <w:jc w:val="both"/>
      </w:pPr>
      <w:r w:rsidRPr="0071174E">
        <w:t>- подбор одного обобщающего предложения к нескольким предложениям.</w:t>
      </w:r>
    </w:p>
    <w:p w:rsidR="00E156F6" w:rsidRPr="0071174E" w:rsidRDefault="00E156F6" w:rsidP="00E156F6">
      <w:pPr>
        <w:ind w:firstLine="709"/>
        <w:jc w:val="both"/>
      </w:pPr>
      <w:r w:rsidRPr="0071174E">
        <w:t>Перечисленные упражнения не требуют специального времени, так как проводятся в связи с изучением того или иного грамматического материала.</w:t>
      </w:r>
    </w:p>
    <w:p w:rsidR="00E156F6" w:rsidRPr="0071174E" w:rsidRDefault="00E156F6" w:rsidP="00E156F6">
      <w:pPr>
        <w:ind w:firstLine="709"/>
        <w:jc w:val="both"/>
        <w:rPr>
          <w:rFonts w:eastAsia="Times New Roman"/>
        </w:rPr>
      </w:pPr>
      <w:r w:rsidRPr="0071174E">
        <w:rPr>
          <w:rFonts w:eastAsia="Times New Roman"/>
        </w:rPr>
        <w:t>Усилить внимание к работе по формиро</w:t>
      </w:r>
      <w:r w:rsidRPr="0071174E">
        <w:rPr>
          <w:rFonts w:eastAsia="Times New Roman"/>
        </w:rPr>
        <w:softHyphen/>
        <w:t>ванию теоретических знаний по русскому языку, предполагающей овладение основными ви</w:t>
      </w:r>
      <w:r w:rsidRPr="0071174E">
        <w:rPr>
          <w:rFonts w:eastAsia="Times New Roman"/>
        </w:rPr>
        <w:softHyphen/>
        <w:t>дами речевой деятельности – умением воспринимать устную и письменную речь и создавать собственные выска</w:t>
      </w:r>
      <w:r w:rsidRPr="0071174E">
        <w:rPr>
          <w:rFonts w:eastAsia="Times New Roman"/>
        </w:rPr>
        <w:softHyphen/>
        <w:t xml:space="preserve">зывания, а также владением орфографическими и пунктуационными нормами языка. </w:t>
      </w:r>
    </w:p>
    <w:p w:rsidR="00E156F6" w:rsidRPr="0071174E" w:rsidRDefault="00E156F6" w:rsidP="00E156F6">
      <w:pPr>
        <w:ind w:firstLine="709"/>
        <w:jc w:val="both"/>
        <w:rPr>
          <w:rFonts w:eastAsia="Times New Roman"/>
        </w:rPr>
      </w:pPr>
      <w:r w:rsidRPr="0071174E">
        <w:rPr>
          <w:rFonts w:eastAsia="Times New Roman"/>
        </w:rPr>
        <w:t>При оценке коммуникативной компетенции выпускников 9-х классов особое внимание уделить умению извлекать из прочитанного текста соответствующую информацию для аргументации своих утверждений.</w:t>
      </w:r>
    </w:p>
    <w:p w:rsidR="00E156F6" w:rsidRPr="0071174E" w:rsidRDefault="00E156F6" w:rsidP="00E156F6">
      <w:pPr>
        <w:ind w:firstLine="709"/>
        <w:jc w:val="both"/>
        <w:rPr>
          <w:rFonts w:eastAsia="Times New Roman"/>
        </w:rPr>
      </w:pPr>
      <w:r w:rsidRPr="0071174E">
        <w:rPr>
          <w:rFonts w:eastAsia="Times New Roman"/>
        </w:rPr>
        <w:t>С целью выработки практической грамотности учащихся необходимо на уроках, дополнительных занятиях проводить различные типы диктантов: объяснительный, диктант «проверь себя», орфографический, контрольное списывание.</w:t>
      </w:r>
    </w:p>
    <w:p w:rsidR="00E156F6" w:rsidRPr="0071174E" w:rsidRDefault="00E156F6" w:rsidP="00E156F6">
      <w:pPr>
        <w:ind w:firstLine="709"/>
        <w:jc w:val="both"/>
        <w:rPr>
          <w:rFonts w:eastAsia="Times New Roman"/>
        </w:rPr>
      </w:pPr>
      <w:r w:rsidRPr="0071174E">
        <w:rPr>
          <w:rFonts w:eastAsia="Times New Roman"/>
        </w:rPr>
        <w:t>Выработать у учащихся четкое понимание различия между сочинением по литературе и сочинением по русскому языку на основе исходного текста (9.1, 9.2, 9.3); постоянно знакомить их с особенностями и критериями оценки сочинения-рассуждения по русскому языку.</w:t>
      </w:r>
    </w:p>
    <w:p w:rsidR="00E156F6" w:rsidRPr="0071174E" w:rsidRDefault="00E156F6" w:rsidP="00E156F6">
      <w:pPr>
        <w:ind w:firstLine="709"/>
        <w:jc w:val="both"/>
        <w:rPr>
          <w:rFonts w:eastAsia="Times New Roman"/>
        </w:rPr>
      </w:pPr>
      <w:r w:rsidRPr="0071174E">
        <w:rPr>
          <w:rFonts w:eastAsia="Times New Roman"/>
        </w:rPr>
        <w:t>Комплексно использовать работу над сочинениями и изложениями для автоматизации орфографических и пунктуационных навыков.</w:t>
      </w:r>
    </w:p>
    <w:p w:rsidR="00E156F6" w:rsidRPr="0071174E" w:rsidRDefault="00E156F6" w:rsidP="00E156F6">
      <w:pPr>
        <w:ind w:firstLine="709"/>
        <w:jc w:val="both"/>
        <w:rPr>
          <w:rFonts w:eastAsia="Times New Roman"/>
        </w:rPr>
      </w:pPr>
      <w:r w:rsidRPr="0071174E">
        <w:rPr>
          <w:rFonts w:eastAsia="Times New Roman"/>
        </w:rPr>
        <w:t>Практиковать зачётные тестовые работы для осознанного применения орфографических и пунктуационных правил, анализировать их выполнение.</w:t>
      </w:r>
    </w:p>
    <w:p w:rsidR="00E156F6" w:rsidRPr="0071174E" w:rsidRDefault="00E156F6" w:rsidP="00E156F6">
      <w:pPr>
        <w:ind w:firstLine="709"/>
        <w:jc w:val="both"/>
        <w:rPr>
          <w:rFonts w:eastAsia="Times New Roman"/>
        </w:rPr>
      </w:pPr>
      <w:r w:rsidRPr="0071174E">
        <w:rPr>
          <w:rFonts w:eastAsia="Times New Roman"/>
        </w:rPr>
        <w:t xml:space="preserve">Учитывать при подготовке выпускников, что формальные грамматические признаки необходимо подкреплять более тщательным смысловым и морфологическим анализом текста. </w:t>
      </w:r>
    </w:p>
    <w:p w:rsidR="00E156F6" w:rsidRPr="0071174E" w:rsidRDefault="00E156F6" w:rsidP="00E156F6">
      <w:pPr>
        <w:ind w:firstLine="709"/>
        <w:jc w:val="both"/>
        <w:rPr>
          <w:rFonts w:eastAsia="Times New Roman"/>
        </w:rPr>
      </w:pPr>
      <w:r w:rsidRPr="0071174E">
        <w:rPr>
          <w:rFonts w:eastAsia="Times New Roman"/>
        </w:rPr>
        <w:t>Следует усилить внимание к изучению разделов «Синтаксис», «Пунктуация».</w:t>
      </w:r>
    </w:p>
    <w:p w:rsidR="00E156F6" w:rsidRPr="0071174E" w:rsidRDefault="00E156F6" w:rsidP="00E156F6">
      <w:pPr>
        <w:ind w:firstLine="709"/>
        <w:jc w:val="both"/>
        <w:rPr>
          <w:rFonts w:eastAsia="Times New Roman"/>
        </w:rPr>
      </w:pPr>
      <w:r w:rsidRPr="0071174E">
        <w:rPr>
          <w:rFonts w:eastAsia="Times New Roman"/>
        </w:rPr>
        <w:t>Отрабатывать на уроках навыки применения правил по темам, на которые обучающиеся показали низкий уровень знаний.</w:t>
      </w:r>
    </w:p>
    <w:p w:rsidR="00E156F6" w:rsidRPr="0071174E" w:rsidRDefault="00E156F6" w:rsidP="00E156F6">
      <w:pPr>
        <w:ind w:firstLine="709"/>
        <w:jc w:val="both"/>
        <w:rPr>
          <w:rFonts w:eastAsia="Times New Roman"/>
        </w:rPr>
      </w:pPr>
      <w:r w:rsidRPr="0071174E">
        <w:rPr>
          <w:rFonts w:eastAsia="Times New Roman"/>
        </w:rPr>
        <w:t xml:space="preserve">Продолжить тренировки по моделированию высказывания-рассуждения по разным темам. Формировать понятийный аппарат, необходимый для всех видов языкового анализа. Пополнять и развивать словарный запас во время уроков развития речи. Уделять внимание работе с лексикой. Использовать практики взаимопроверок и самопроверок выполненных учащимися работ по критериям части 3. </w:t>
      </w:r>
    </w:p>
    <w:p w:rsidR="00E156F6" w:rsidRPr="0071174E" w:rsidRDefault="00E156F6" w:rsidP="00E156F6">
      <w:pPr>
        <w:ind w:firstLine="709"/>
        <w:jc w:val="both"/>
        <w:rPr>
          <w:rFonts w:eastAsia="Times New Roman"/>
        </w:rPr>
      </w:pPr>
      <w:r w:rsidRPr="0071174E">
        <w:rPr>
          <w:rFonts w:eastAsia="Times New Roman"/>
        </w:rPr>
        <w:t xml:space="preserve">Следует продумать систему повторения изученного материала и работы с орфографическим словарём в течение учебных лет. </w:t>
      </w:r>
    </w:p>
    <w:p w:rsidR="00E156F6" w:rsidRPr="0071174E" w:rsidRDefault="00E156F6" w:rsidP="00E156F6">
      <w:pPr>
        <w:ind w:firstLine="709"/>
        <w:jc w:val="both"/>
        <w:rPr>
          <w:rFonts w:eastAsia="Times New Roman"/>
        </w:rPr>
      </w:pPr>
      <w:r w:rsidRPr="0071174E">
        <w:rPr>
          <w:rFonts w:eastAsia="Times New Roman"/>
        </w:rPr>
        <w:t>Вести мониторинг успешности усвоения тем, проводить самостоятельные, контрольные и репетиционные работы по предмету в форме и по материалам ОГЭ, ГВЭ.</w:t>
      </w:r>
    </w:p>
    <w:p w:rsidR="00E156F6" w:rsidRPr="0071174E" w:rsidRDefault="00E156F6" w:rsidP="00E156F6">
      <w:pPr>
        <w:shd w:val="clear" w:color="auto" w:fill="FFFFFF"/>
        <w:ind w:firstLine="709"/>
        <w:jc w:val="both"/>
        <w:rPr>
          <w:b/>
        </w:rPr>
      </w:pPr>
      <w:r w:rsidRPr="0071174E">
        <w:rPr>
          <w:b/>
        </w:rPr>
        <w:t xml:space="preserve">Предложения по возможным направлениям диагностики учебных достижений по предмету: </w:t>
      </w:r>
    </w:p>
    <w:p w:rsidR="00E156F6" w:rsidRPr="0071174E" w:rsidRDefault="00E156F6" w:rsidP="00E156F6">
      <w:pPr>
        <w:ind w:firstLine="709"/>
        <w:jc w:val="both"/>
        <w:rPr>
          <w:rFonts w:eastAsia="Times New Roman"/>
        </w:rPr>
      </w:pPr>
      <w:r w:rsidRPr="0071174E">
        <w:rPr>
          <w:rFonts w:eastAsia="Times New Roman"/>
        </w:rPr>
        <w:t>Провести анализ типичных ошибок, выявленных при выполнении экзаменационной работы, разработать систему работы по корректировке знаний школьников.</w:t>
      </w:r>
    </w:p>
    <w:p w:rsidR="00E156F6" w:rsidRPr="0071174E" w:rsidRDefault="00E156F6" w:rsidP="00E156F6">
      <w:pPr>
        <w:ind w:firstLine="709"/>
        <w:jc w:val="both"/>
        <w:rPr>
          <w:rFonts w:eastAsia="Times New Roman"/>
        </w:rPr>
      </w:pPr>
      <w:r w:rsidRPr="0071174E">
        <w:rPr>
          <w:rFonts w:eastAsia="Times New Roman"/>
        </w:rPr>
        <w:t>Практиковать проведение промежуточного и итогового контроля по контрольно-измерительным материалам.</w:t>
      </w:r>
    </w:p>
    <w:p w:rsidR="00E156F6" w:rsidRPr="0071174E" w:rsidRDefault="00E156F6" w:rsidP="00E156F6">
      <w:pPr>
        <w:ind w:firstLine="709"/>
        <w:jc w:val="both"/>
        <w:rPr>
          <w:rFonts w:eastAsia="Times New Roman"/>
        </w:rPr>
      </w:pPr>
      <w:r w:rsidRPr="0071174E">
        <w:rPr>
          <w:rFonts w:eastAsia="Times New Roman"/>
        </w:rPr>
        <w:t xml:space="preserve">Осуществлять дифференцированный подход к </w:t>
      </w:r>
      <w:proofErr w:type="gramStart"/>
      <w:r w:rsidRPr="0071174E">
        <w:rPr>
          <w:rFonts w:eastAsia="Times New Roman"/>
        </w:rPr>
        <w:t>обучающимся</w:t>
      </w:r>
      <w:proofErr w:type="gramEnd"/>
      <w:r w:rsidRPr="0071174E">
        <w:rPr>
          <w:rFonts w:eastAsia="Times New Roman"/>
        </w:rPr>
        <w:t xml:space="preserve">, с целью повышения уровня качества знания выпускников (использовать эффективные технологии обучения, обеспечивающие </w:t>
      </w:r>
      <w:proofErr w:type="spellStart"/>
      <w:r w:rsidRPr="0071174E">
        <w:rPr>
          <w:rFonts w:eastAsia="Times New Roman"/>
        </w:rPr>
        <w:t>разноуровневый</w:t>
      </w:r>
      <w:proofErr w:type="spellEnd"/>
      <w:r w:rsidRPr="0071174E">
        <w:rPr>
          <w:rFonts w:eastAsia="Times New Roman"/>
        </w:rPr>
        <w:t xml:space="preserve"> и индивидуальный подход).</w:t>
      </w:r>
    </w:p>
    <w:p w:rsidR="00E156F6" w:rsidRPr="0071174E" w:rsidRDefault="00E156F6" w:rsidP="00E156F6">
      <w:pPr>
        <w:ind w:firstLine="709"/>
        <w:jc w:val="both"/>
        <w:rPr>
          <w:rFonts w:eastAsia="Times New Roman"/>
        </w:rPr>
      </w:pPr>
      <w:r w:rsidRPr="0071174E">
        <w:rPr>
          <w:rFonts w:eastAsia="Times New Roman"/>
        </w:rPr>
        <w:t xml:space="preserve">Использовать в своей деятельности единый </w:t>
      </w:r>
      <w:proofErr w:type="spellStart"/>
      <w:r w:rsidRPr="0071174E">
        <w:rPr>
          <w:rFonts w:eastAsia="Times New Roman"/>
        </w:rPr>
        <w:t>критериальный</w:t>
      </w:r>
      <w:proofErr w:type="spellEnd"/>
      <w:r w:rsidRPr="0071174E">
        <w:rPr>
          <w:rFonts w:eastAsia="Times New Roman"/>
        </w:rPr>
        <w:t xml:space="preserve"> подход к оценке работ учащихся.</w:t>
      </w:r>
    </w:p>
    <w:p w:rsidR="00E156F6" w:rsidRPr="0071174E" w:rsidRDefault="00E156F6" w:rsidP="00E156F6">
      <w:pPr>
        <w:ind w:firstLine="709"/>
        <w:jc w:val="both"/>
        <w:rPr>
          <w:rFonts w:eastAsia="Times New Roman"/>
        </w:rPr>
      </w:pPr>
      <w:r w:rsidRPr="0071174E">
        <w:rPr>
          <w:rFonts w:eastAsia="Times New Roman"/>
        </w:rPr>
        <w:t>Проводить на уроках русского языка систематическую работу над написанием изложения по аудиозаписи.</w:t>
      </w:r>
    </w:p>
    <w:p w:rsidR="00E156F6" w:rsidRPr="0071174E" w:rsidRDefault="00E156F6" w:rsidP="00E156F6">
      <w:pPr>
        <w:ind w:firstLine="709"/>
        <w:jc w:val="both"/>
      </w:pPr>
      <w:r w:rsidRPr="0071174E">
        <w:rPr>
          <w:rFonts w:eastAsia="Times New Roman"/>
        </w:rPr>
        <w:t>Шире использовать при подготовке к экзамену дидактические материалы, таблицы, схемы, справочники, электронные образовательные ресурсы.</w:t>
      </w:r>
    </w:p>
    <w:p w:rsidR="00E156F6" w:rsidRPr="0071174E" w:rsidRDefault="00E156F6" w:rsidP="00E156F6">
      <w:pPr>
        <w:spacing w:before="120"/>
        <w:ind w:firstLine="709"/>
        <w:jc w:val="both"/>
        <w:rPr>
          <w:b/>
        </w:rPr>
      </w:pPr>
      <w:r w:rsidRPr="0071174E">
        <w:rPr>
          <w:b/>
        </w:rPr>
        <w:t>2.4. Меры методической поддержки изучения учебного предмета в 2020-2021 учебном году на региональном уровне</w:t>
      </w:r>
    </w:p>
    <w:p w:rsidR="00E156F6" w:rsidRPr="00C02DC7" w:rsidRDefault="00E156F6" w:rsidP="00E156F6">
      <w:pPr>
        <w:ind w:firstLine="709"/>
        <w:jc w:val="right"/>
        <w:rPr>
          <w:i/>
          <w:sz w:val="20"/>
          <w:szCs w:val="20"/>
        </w:rPr>
      </w:pPr>
      <w:r w:rsidRPr="00C02DC7">
        <w:rPr>
          <w:i/>
          <w:sz w:val="20"/>
          <w:szCs w:val="20"/>
        </w:rPr>
        <w:t>Таблица 24</w:t>
      </w:r>
    </w:p>
    <w:tbl>
      <w:tblPr>
        <w:tblStyle w:val="a8"/>
        <w:tblW w:w="10915" w:type="dxa"/>
        <w:tblInd w:w="108" w:type="dxa"/>
        <w:tblLayout w:type="fixed"/>
        <w:tblLook w:val="04A0" w:firstRow="1" w:lastRow="0" w:firstColumn="1" w:lastColumn="0" w:noHBand="0" w:noVBand="1"/>
      </w:tblPr>
      <w:tblGrid>
        <w:gridCol w:w="709"/>
        <w:gridCol w:w="1418"/>
        <w:gridCol w:w="8788"/>
      </w:tblGrid>
      <w:tr w:rsidR="00E156F6" w:rsidRPr="002879AA" w:rsidTr="00E156F6">
        <w:tc>
          <w:tcPr>
            <w:tcW w:w="709" w:type="dxa"/>
          </w:tcPr>
          <w:p w:rsidR="00E156F6" w:rsidRPr="002879AA" w:rsidRDefault="00E156F6" w:rsidP="00E156F6">
            <w:pPr>
              <w:jc w:val="center"/>
              <w:rPr>
                <w:b/>
                <w:sz w:val="20"/>
                <w:szCs w:val="20"/>
              </w:rPr>
            </w:pPr>
            <w:r w:rsidRPr="002879AA">
              <w:rPr>
                <w:b/>
                <w:sz w:val="20"/>
                <w:szCs w:val="20"/>
              </w:rPr>
              <w:t>№</w:t>
            </w:r>
          </w:p>
        </w:tc>
        <w:tc>
          <w:tcPr>
            <w:tcW w:w="1418" w:type="dxa"/>
          </w:tcPr>
          <w:p w:rsidR="00E156F6" w:rsidRPr="002879AA" w:rsidRDefault="00E156F6" w:rsidP="00E156F6">
            <w:pPr>
              <w:jc w:val="center"/>
              <w:rPr>
                <w:b/>
                <w:sz w:val="20"/>
                <w:szCs w:val="20"/>
              </w:rPr>
            </w:pPr>
            <w:r w:rsidRPr="002879AA">
              <w:rPr>
                <w:b/>
                <w:sz w:val="20"/>
                <w:szCs w:val="20"/>
              </w:rPr>
              <w:t>Дата</w:t>
            </w:r>
          </w:p>
        </w:tc>
        <w:tc>
          <w:tcPr>
            <w:tcW w:w="8788" w:type="dxa"/>
          </w:tcPr>
          <w:p w:rsidR="00E156F6" w:rsidRPr="002879AA" w:rsidRDefault="00E156F6" w:rsidP="00E156F6">
            <w:pPr>
              <w:jc w:val="center"/>
              <w:rPr>
                <w:b/>
                <w:sz w:val="20"/>
                <w:szCs w:val="20"/>
              </w:rPr>
            </w:pPr>
            <w:r w:rsidRPr="002879AA">
              <w:rPr>
                <w:b/>
                <w:sz w:val="20"/>
                <w:szCs w:val="20"/>
              </w:rPr>
              <w:t>Мероприятие</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1.</w:t>
            </w:r>
          </w:p>
        </w:tc>
        <w:tc>
          <w:tcPr>
            <w:tcW w:w="1418" w:type="dxa"/>
          </w:tcPr>
          <w:p w:rsidR="00E156F6" w:rsidRPr="002879AA" w:rsidRDefault="00E156F6" w:rsidP="00E156F6">
            <w:pPr>
              <w:jc w:val="center"/>
              <w:rPr>
                <w:sz w:val="20"/>
                <w:szCs w:val="20"/>
              </w:rPr>
            </w:pPr>
            <w:r w:rsidRPr="002879AA">
              <w:rPr>
                <w:sz w:val="20"/>
                <w:szCs w:val="20"/>
              </w:rPr>
              <w:t>03.09.2020</w:t>
            </w:r>
          </w:p>
        </w:tc>
        <w:tc>
          <w:tcPr>
            <w:tcW w:w="8788" w:type="dxa"/>
          </w:tcPr>
          <w:p w:rsidR="00E156F6" w:rsidRPr="002879AA" w:rsidRDefault="00E156F6" w:rsidP="00E156F6">
            <w:pPr>
              <w:rPr>
                <w:sz w:val="20"/>
                <w:szCs w:val="20"/>
              </w:rPr>
            </w:pPr>
            <w:r w:rsidRPr="002879AA">
              <w:rPr>
                <w:sz w:val="20"/>
                <w:szCs w:val="20"/>
              </w:rPr>
              <w:t>Заседание предметно-методической комиссии (русский язык и литература)</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2.</w:t>
            </w:r>
          </w:p>
        </w:tc>
        <w:tc>
          <w:tcPr>
            <w:tcW w:w="1418" w:type="dxa"/>
          </w:tcPr>
          <w:p w:rsidR="00E156F6" w:rsidRPr="002879AA" w:rsidRDefault="00E156F6" w:rsidP="00E156F6">
            <w:pPr>
              <w:jc w:val="center"/>
              <w:rPr>
                <w:sz w:val="20"/>
                <w:szCs w:val="20"/>
              </w:rPr>
            </w:pPr>
            <w:r w:rsidRPr="002879AA">
              <w:rPr>
                <w:sz w:val="20"/>
                <w:szCs w:val="20"/>
              </w:rPr>
              <w:t>08.10.2020</w:t>
            </w:r>
          </w:p>
        </w:tc>
        <w:tc>
          <w:tcPr>
            <w:tcW w:w="8788" w:type="dxa"/>
          </w:tcPr>
          <w:p w:rsidR="00E156F6" w:rsidRPr="002879AA" w:rsidRDefault="00E156F6" w:rsidP="00E156F6">
            <w:pPr>
              <w:rPr>
                <w:sz w:val="20"/>
                <w:szCs w:val="20"/>
              </w:rPr>
            </w:pPr>
            <w:r w:rsidRPr="002879AA">
              <w:rPr>
                <w:sz w:val="20"/>
                <w:szCs w:val="20"/>
              </w:rPr>
              <w:t>Совещание руководителей школьных методических объединений учителей русского языка и литературы</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lastRenderedPageBreak/>
              <w:t>3.</w:t>
            </w:r>
          </w:p>
        </w:tc>
        <w:tc>
          <w:tcPr>
            <w:tcW w:w="1418" w:type="dxa"/>
          </w:tcPr>
          <w:p w:rsidR="00E156F6" w:rsidRPr="002879AA" w:rsidRDefault="00E156F6" w:rsidP="00E156F6">
            <w:pPr>
              <w:jc w:val="center"/>
              <w:rPr>
                <w:sz w:val="20"/>
                <w:szCs w:val="20"/>
              </w:rPr>
            </w:pPr>
            <w:r w:rsidRPr="002879AA">
              <w:rPr>
                <w:sz w:val="20"/>
                <w:szCs w:val="20"/>
              </w:rPr>
              <w:t>09.11-16.11.2020</w:t>
            </w:r>
          </w:p>
        </w:tc>
        <w:tc>
          <w:tcPr>
            <w:tcW w:w="8788" w:type="dxa"/>
          </w:tcPr>
          <w:p w:rsidR="00E156F6" w:rsidRPr="002879AA" w:rsidRDefault="00E156F6" w:rsidP="00E156F6">
            <w:pPr>
              <w:rPr>
                <w:sz w:val="20"/>
                <w:szCs w:val="20"/>
              </w:rPr>
            </w:pPr>
            <w:r w:rsidRPr="002879AA">
              <w:rPr>
                <w:sz w:val="20"/>
                <w:szCs w:val="20"/>
              </w:rPr>
              <w:t>Проведение пробного итогового сочинения в 11-х классах</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4.</w:t>
            </w:r>
          </w:p>
        </w:tc>
        <w:tc>
          <w:tcPr>
            <w:tcW w:w="1418" w:type="dxa"/>
          </w:tcPr>
          <w:p w:rsidR="00E156F6" w:rsidRPr="002879AA" w:rsidRDefault="00E156F6" w:rsidP="00E156F6">
            <w:pPr>
              <w:jc w:val="center"/>
              <w:rPr>
                <w:sz w:val="20"/>
                <w:szCs w:val="20"/>
              </w:rPr>
            </w:pPr>
            <w:r w:rsidRPr="002879AA">
              <w:rPr>
                <w:sz w:val="20"/>
                <w:szCs w:val="20"/>
              </w:rPr>
              <w:t>17.11.2020</w:t>
            </w:r>
          </w:p>
        </w:tc>
        <w:tc>
          <w:tcPr>
            <w:tcW w:w="8788" w:type="dxa"/>
          </w:tcPr>
          <w:p w:rsidR="00E156F6" w:rsidRPr="002879AA" w:rsidRDefault="00E156F6" w:rsidP="00E156F6">
            <w:pPr>
              <w:rPr>
                <w:sz w:val="20"/>
                <w:szCs w:val="20"/>
              </w:rPr>
            </w:pPr>
            <w:r w:rsidRPr="002879AA">
              <w:rPr>
                <w:sz w:val="20"/>
                <w:szCs w:val="20"/>
              </w:rPr>
              <w:t>Обучающий семинар для экспертов комиссии по проверке итогового сочинения в 11 классе</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5.</w:t>
            </w:r>
          </w:p>
        </w:tc>
        <w:tc>
          <w:tcPr>
            <w:tcW w:w="1418" w:type="dxa"/>
          </w:tcPr>
          <w:p w:rsidR="00E156F6" w:rsidRPr="002879AA" w:rsidRDefault="00E156F6" w:rsidP="00E156F6">
            <w:pPr>
              <w:jc w:val="center"/>
              <w:rPr>
                <w:sz w:val="20"/>
                <w:szCs w:val="20"/>
              </w:rPr>
            </w:pPr>
            <w:r w:rsidRPr="002879AA">
              <w:rPr>
                <w:sz w:val="20"/>
                <w:szCs w:val="20"/>
              </w:rPr>
              <w:t>19.11.2020</w:t>
            </w:r>
          </w:p>
        </w:tc>
        <w:tc>
          <w:tcPr>
            <w:tcW w:w="8788" w:type="dxa"/>
          </w:tcPr>
          <w:p w:rsidR="00E156F6" w:rsidRPr="002879AA" w:rsidRDefault="00E156F6" w:rsidP="00E156F6">
            <w:pPr>
              <w:rPr>
                <w:sz w:val="20"/>
                <w:szCs w:val="20"/>
              </w:rPr>
            </w:pPr>
            <w:r w:rsidRPr="002879AA">
              <w:rPr>
                <w:sz w:val="20"/>
                <w:szCs w:val="20"/>
              </w:rPr>
              <w:t>Совещание экспертов комиссии по проверке итогового сочинения в 11 классе</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6.</w:t>
            </w:r>
          </w:p>
        </w:tc>
        <w:tc>
          <w:tcPr>
            <w:tcW w:w="1418" w:type="dxa"/>
          </w:tcPr>
          <w:p w:rsidR="00E156F6" w:rsidRPr="002879AA" w:rsidRDefault="00E156F6" w:rsidP="00E156F6">
            <w:pPr>
              <w:jc w:val="center"/>
              <w:rPr>
                <w:sz w:val="20"/>
                <w:szCs w:val="20"/>
              </w:rPr>
            </w:pPr>
            <w:r w:rsidRPr="002879AA">
              <w:rPr>
                <w:sz w:val="20"/>
                <w:szCs w:val="20"/>
              </w:rPr>
              <w:t>15.12.2020</w:t>
            </w:r>
          </w:p>
        </w:tc>
        <w:tc>
          <w:tcPr>
            <w:tcW w:w="8788" w:type="dxa"/>
          </w:tcPr>
          <w:p w:rsidR="00E156F6" w:rsidRPr="002879AA" w:rsidRDefault="00E156F6" w:rsidP="00E156F6">
            <w:pPr>
              <w:rPr>
                <w:sz w:val="20"/>
                <w:szCs w:val="20"/>
              </w:rPr>
            </w:pPr>
            <w:r w:rsidRPr="002879AA">
              <w:rPr>
                <w:sz w:val="20"/>
                <w:szCs w:val="20"/>
              </w:rPr>
              <w:t>Семинар для учителей русского языка и литературы «Подготовка к ЕГЭ и ОГЭ по русскому языку- 2021»</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7.</w:t>
            </w:r>
          </w:p>
        </w:tc>
        <w:tc>
          <w:tcPr>
            <w:tcW w:w="1418" w:type="dxa"/>
          </w:tcPr>
          <w:p w:rsidR="00E156F6" w:rsidRPr="002879AA" w:rsidRDefault="00E156F6" w:rsidP="00E156F6">
            <w:pPr>
              <w:jc w:val="center"/>
              <w:rPr>
                <w:sz w:val="20"/>
                <w:szCs w:val="20"/>
              </w:rPr>
            </w:pPr>
            <w:r w:rsidRPr="002879AA">
              <w:rPr>
                <w:sz w:val="20"/>
                <w:szCs w:val="20"/>
              </w:rPr>
              <w:t>08.10.2020</w:t>
            </w:r>
          </w:p>
        </w:tc>
        <w:tc>
          <w:tcPr>
            <w:tcW w:w="8788" w:type="dxa"/>
          </w:tcPr>
          <w:p w:rsidR="00E156F6" w:rsidRPr="002879AA" w:rsidRDefault="00E156F6" w:rsidP="00E156F6">
            <w:pPr>
              <w:rPr>
                <w:sz w:val="20"/>
                <w:szCs w:val="20"/>
              </w:rPr>
            </w:pPr>
            <w:r w:rsidRPr="002879AA">
              <w:rPr>
                <w:sz w:val="20"/>
                <w:szCs w:val="20"/>
              </w:rPr>
              <w:t>Совещание руководителей школьных методических объединений учителей русского языка и литературы</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8.</w:t>
            </w:r>
          </w:p>
        </w:tc>
        <w:tc>
          <w:tcPr>
            <w:tcW w:w="1418" w:type="dxa"/>
          </w:tcPr>
          <w:p w:rsidR="00E156F6" w:rsidRPr="002879AA" w:rsidRDefault="00E156F6" w:rsidP="00E156F6">
            <w:pPr>
              <w:jc w:val="center"/>
              <w:rPr>
                <w:sz w:val="20"/>
                <w:szCs w:val="20"/>
              </w:rPr>
            </w:pPr>
            <w:r w:rsidRPr="002879AA">
              <w:rPr>
                <w:sz w:val="20"/>
                <w:szCs w:val="20"/>
              </w:rPr>
              <w:t>09.11-16.11.2020</w:t>
            </w:r>
          </w:p>
        </w:tc>
        <w:tc>
          <w:tcPr>
            <w:tcW w:w="8788" w:type="dxa"/>
          </w:tcPr>
          <w:p w:rsidR="00E156F6" w:rsidRPr="002879AA" w:rsidRDefault="00E156F6" w:rsidP="00E156F6">
            <w:pPr>
              <w:rPr>
                <w:sz w:val="20"/>
                <w:szCs w:val="20"/>
              </w:rPr>
            </w:pPr>
            <w:r w:rsidRPr="002879AA">
              <w:rPr>
                <w:sz w:val="20"/>
                <w:szCs w:val="20"/>
              </w:rPr>
              <w:t>Проведение пробного итогового сочинения в 11-х классах</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9.</w:t>
            </w:r>
          </w:p>
        </w:tc>
        <w:tc>
          <w:tcPr>
            <w:tcW w:w="1418" w:type="dxa"/>
          </w:tcPr>
          <w:p w:rsidR="00E156F6" w:rsidRPr="002879AA" w:rsidRDefault="00E156F6" w:rsidP="00E156F6">
            <w:pPr>
              <w:jc w:val="center"/>
              <w:rPr>
                <w:sz w:val="20"/>
                <w:szCs w:val="20"/>
              </w:rPr>
            </w:pPr>
            <w:r w:rsidRPr="002879AA">
              <w:rPr>
                <w:sz w:val="20"/>
                <w:szCs w:val="20"/>
              </w:rPr>
              <w:t>17.11.2020</w:t>
            </w:r>
          </w:p>
        </w:tc>
        <w:tc>
          <w:tcPr>
            <w:tcW w:w="8788" w:type="dxa"/>
          </w:tcPr>
          <w:p w:rsidR="00E156F6" w:rsidRPr="002879AA" w:rsidRDefault="00E156F6" w:rsidP="00E156F6">
            <w:pPr>
              <w:rPr>
                <w:sz w:val="20"/>
                <w:szCs w:val="20"/>
              </w:rPr>
            </w:pPr>
            <w:r w:rsidRPr="002879AA">
              <w:rPr>
                <w:sz w:val="20"/>
                <w:szCs w:val="20"/>
              </w:rPr>
              <w:t>Обучающий семинар для экспертов комиссии по проверке итогового сочинения в 11 классе</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10.</w:t>
            </w:r>
          </w:p>
        </w:tc>
        <w:tc>
          <w:tcPr>
            <w:tcW w:w="1418" w:type="dxa"/>
          </w:tcPr>
          <w:p w:rsidR="00E156F6" w:rsidRPr="002879AA" w:rsidRDefault="00E156F6" w:rsidP="00E156F6">
            <w:pPr>
              <w:jc w:val="center"/>
              <w:rPr>
                <w:sz w:val="20"/>
                <w:szCs w:val="20"/>
              </w:rPr>
            </w:pPr>
            <w:r w:rsidRPr="002879AA">
              <w:rPr>
                <w:sz w:val="20"/>
                <w:szCs w:val="20"/>
              </w:rPr>
              <w:t>28.01.2021</w:t>
            </w:r>
          </w:p>
        </w:tc>
        <w:tc>
          <w:tcPr>
            <w:tcW w:w="8788" w:type="dxa"/>
          </w:tcPr>
          <w:p w:rsidR="00E156F6" w:rsidRPr="002879AA" w:rsidRDefault="00E156F6" w:rsidP="00E156F6">
            <w:pPr>
              <w:rPr>
                <w:sz w:val="20"/>
                <w:szCs w:val="20"/>
              </w:rPr>
            </w:pPr>
            <w:r w:rsidRPr="002879AA">
              <w:rPr>
                <w:sz w:val="20"/>
                <w:szCs w:val="20"/>
              </w:rPr>
              <w:t>Круглый стол учителей русского языка и литературы в рамках Педагогической секции XXV Региональной конференции исследовательских и проектных  работ учащихся 7-11х классов «Державинские чтения»</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11.</w:t>
            </w:r>
          </w:p>
        </w:tc>
        <w:tc>
          <w:tcPr>
            <w:tcW w:w="1418" w:type="dxa"/>
          </w:tcPr>
          <w:p w:rsidR="00E156F6" w:rsidRPr="002879AA" w:rsidRDefault="00E156F6" w:rsidP="00E156F6">
            <w:pPr>
              <w:jc w:val="center"/>
              <w:rPr>
                <w:sz w:val="20"/>
                <w:szCs w:val="20"/>
              </w:rPr>
            </w:pPr>
            <w:r w:rsidRPr="002879AA">
              <w:rPr>
                <w:sz w:val="20"/>
                <w:szCs w:val="20"/>
              </w:rPr>
              <w:t>02.02.2021</w:t>
            </w:r>
          </w:p>
        </w:tc>
        <w:tc>
          <w:tcPr>
            <w:tcW w:w="8788" w:type="dxa"/>
          </w:tcPr>
          <w:p w:rsidR="00E156F6" w:rsidRPr="002879AA" w:rsidRDefault="00E156F6" w:rsidP="00E156F6">
            <w:pPr>
              <w:rPr>
                <w:sz w:val="20"/>
                <w:szCs w:val="20"/>
              </w:rPr>
            </w:pPr>
            <w:r w:rsidRPr="002879AA">
              <w:rPr>
                <w:sz w:val="20"/>
                <w:szCs w:val="20"/>
              </w:rPr>
              <w:t xml:space="preserve">МО учителей русского языка и литературы «Оценивания итогового собеседования по русскому языку в 9 классах» </w:t>
            </w:r>
          </w:p>
          <w:p w:rsidR="00E156F6" w:rsidRPr="002879AA" w:rsidRDefault="00E156F6" w:rsidP="00E156F6">
            <w:pPr>
              <w:rPr>
                <w:sz w:val="20"/>
                <w:szCs w:val="20"/>
              </w:rPr>
            </w:pPr>
            <w:r w:rsidRPr="002879AA">
              <w:rPr>
                <w:sz w:val="20"/>
                <w:szCs w:val="20"/>
              </w:rPr>
              <w:t>Совещание экспертов Итогового собеседования в 9 классах</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12.</w:t>
            </w:r>
          </w:p>
        </w:tc>
        <w:tc>
          <w:tcPr>
            <w:tcW w:w="1418" w:type="dxa"/>
          </w:tcPr>
          <w:p w:rsidR="00E156F6" w:rsidRPr="002879AA" w:rsidRDefault="00E156F6" w:rsidP="00E156F6">
            <w:pPr>
              <w:jc w:val="center"/>
              <w:rPr>
                <w:sz w:val="20"/>
                <w:szCs w:val="20"/>
              </w:rPr>
            </w:pPr>
            <w:r w:rsidRPr="002879AA">
              <w:rPr>
                <w:sz w:val="20"/>
                <w:szCs w:val="20"/>
              </w:rPr>
              <w:t>04.03.2021</w:t>
            </w:r>
          </w:p>
        </w:tc>
        <w:tc>
          <w:tcPr>
            <w:tcW w:w="8788" w:type="dxa"/>
          </w:tcPr>
          <w:p w:rsidR="00E156F6" w:rsidRPr="002879AA" w:rsidRDefault="00E156F6" w:rsidP="00E156F6">
            <w:pPr>
              <w:rPr>
                <w:sz w:val="20"/>
                <w:szCs w:val="20"/>
              </w:rPr>
            </w:pPr>
            <w:r w:rsidRPr="002879AA">
              <w:rPr>
                <w:sz w:val="20"/>
                <w:szCs w:val="20"/>
              </w:rPr>
              <w:t>Совещание руководителей школьных МО учителей русского языка и литературы</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13.</w:t>
            </w:r>
          </w:p>
        </w:tc>
        <w:tc>
          <w:tcPr>
            <w:tcW w:w="1418" w:type="dxa"/>
          </w:tcPr>
          <w:p w:rsidR="00E156F6" w:rsidRPr="002879AA" w:rsidRDefault="00E156F6" w:rsidP="00E156F6">
            <w:pPr>
              <w:jc w:val="center"/>
              <w:rPr>
                <w:sz w:val="20"/>
                <w:szCs w:val="20"/>
              </w:rPr>
            </w:pPr>
            <w:r w:rsidRPr="002879AA">
              <w:rPr>
                <w:sz w:val="20"/>
                <w:szCs w:val="20"/>
              </w:rPr>
              <w:t>16.03.2021</w:t>
            </w:r>
          </w:p>
        </w:tc>
        <w:tc>
          <w:tcPr>
            <w:tcW w:w="8788" w:type="dxa"/>
          </w:tcPr>
          <w:p w:rsidR="00E156F6" w:rsidRPr="002879AA" w:rsidRDefault="00E156F6" w:rsidP="00E156F6">
            <w:pPr>
              <w:rPr>
                <w:sz w:val="20"/>
                <w:szCs w:val="20"/>
              </w:rPr>
            </w:pPr>
            <w:r w:rsidRPr="002879AA">
              <w:rPr>
                <w:sz w:val="20"/>
                <w:szCs w:val="20"/>
              </w:rPr>
              <w:t>Семинар  «Актуальные вопросы ЕГЭ и ГВЭ – 2021 г. (русский язык).</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14.</w:t>
            </w:r>
          </w:p>
        </w:tc>
        <w:tc>
          <w:tcPr>
            <w:tcW w:w="1418" w:type="dxa"/>
          </w:tcPr>
          <w:p w:rsidR="00E156F6" w:rsidRPr="002879AA" w:rsidRDefault="00E156F6" w:rsidP="00E156F6">
            <w:pPr>
              <w:jc w:val="center"/>
              <w:rPr>
                <w:sz w:val="20"/>
                <w:szCs w:val="20"/>
              </w:rPr>
            </w:pPr>
            <w:r w:rsidRPr="002879AA">
              <w:rPr>
                <w:sz w:val="20"/>
                <w:szCs w:val="20"/>
              </w:rPr>
              <w:t>08.04.2021</w:t>
            </w:r>
          </w:p>
        </w:tc>
        <w:tc>
          <w:tcPr>
            <w:tcW w:w="8788" w:type="dxa"/>
          </w:tcPr>
          <w:p w:rsidR="00E156F6" w:rsidRPr="002879AA" w:rsidRDefault="00E156F6" w:rsidP="00E156F6">
            <w:pPr>
              <w:rPr>
                <w:sz w:val="20"/>
                <w:szCs w:val="20"/>
              </w:rPr>
            </w:pPr>
            <w:r w:rsidRPr="002879AA">
              <w:rPr>
                <w:sz w:val="20"/>
                <w:szCs w:val="20"/>
              </w:rPr>
              <w:t>Консультация для членов муниципальной предметной комиссии по проверке итогового сочинения (изложения)  в 11 классе</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15.</w:t>
            </w:r>
          </w:p>
        </w:tc>
        <w:tc>
          <w:tcPr>
            <w:tcW w:w="1418" w:type="dxa"/>
          </w:tcPr>
          <w:p w:rsidR="00E156F6" w:rsidRPr="002879AA" w:rsidRDefault="00E156F6" w:rsidP="00E156F6">
            <w:pPr>
              <w:jc w:val="center"/>
              <w:rPr>
                <w:sz w:val="20"/>
                <w:szCs w:val="20"/>
              </w:rPr>
            </w:pPr>
            <w:r w:rsidRPr="002879AA">
              <w:rPr>
                <w:sz w:val="20"/>
                <w:szCs w:val="20"/>
              </w:rPr>
              <w:t>08.04.2021</w:t>
            </w:r>
          </w:p>
        </w:tc>
        <w:tc>
          <w:tcPr>
            <w:tcW w:w="8788" w:type="dxa"/>
          </w:tcPr>
          <w:p w:rsidR="00E156F6" w:rsidRPr="002879AA" w:rsidRDefault="00E156F6" w:rsidP="00E156F6">
            <w:pPr>
              <w:rPr>
                <w:sz w:val="20"/>
                <w:szCs w:val="20"/>
              </w:rPr>
            </w:pPr>
            <w:r w:rsidRPr="002879AA">
              <w:rPr>
                <w:sz w:val="20"/>
                <w:szCs w:val="20"/>
              </w:rPr>
              <w:t>Совещание членов муниципальной комиссии по проверке итогового сочинения</w:t>
            </w:r>
          </w:p>
        </w:tc>
      </w:tr>
      <w:tr w:rsidR="00E156F6" w:rsidRPr="002879AA" w:rsidTr="00E156F6">
        <w:tc>
          <w:tcPr>
            <w:tcW w:w="709" w:type="dxa"/>
          </w:tcPr>
          <w:p w:rsidR="00E156F6" w:rsidRPr="002879AA" w:rsidRDefault="00E156F6" w:rsidP="00E156F6">
            <w:pPr>
              <w:jc w:val="center"/>
              <w:rPr>
                <w:sz w:val="20"/>
                <w:szCs w:val="20"/>
              </w:rPr>
            </w:pPr>
            <w:r w:rsidRPr="002879AA">
              <w:rPr>
                <w:sz w:val="20"/>
                <w:szCs w:val="20"/>
              </w:rPr>
              <w:t>16.</w:t>
            </w:r>
          </w:p>
        </w:tc>
        <w:tc>
          <w:tcPr>
            <w:tcW w:w="1418" w:type="dxa"/>
          </w:tcPr>
          <w:p w:rsidR="00E156F6" w:rsidRPr="002879AA" w:rsidRDefault="00E156F6" w:rsidP="00E156F6">
            <w:pPr>
              <w:jc w:val="center"/>
              <w:rPr>
                <w:sz w:val="20"/>
                <w:szCs w:val="20"/>
              </w:rPr>
            </w:pPr>
            <w:r w:rsidRPr="002879AA">
              <w:rPr>
                <w:sz w:val="20"/>
                <w:szCs w:val="20"/>
              </w:rPr>
              <w:t>27.04.2021</w:t>
            </w:r>
          </w:p>
        </w:tc>
        <w:tc>
          <w:tcPr>
            <w:tcW w:w="8788" w:type="dxa"/>
          </w:tcPr>
          <w:p w:rsidR="00E156F6" w:rsidRPr="002879AA" w:rsidRDefault="00E156F6" w:rsidP="00E156F6">
            <w:pPr>
              <w:rPr>
                <w:sz w:val="20"/>
                <w:szCs w:val="20"/>
              </w:rPr>
            </w:pPr>
            <w:r w:rsidRPr="002879AA">
              <w:rPr>
                <w:sz w:val="20"/>
                <w:szCs w:val="20"/>
              </w:rPr>
              <w:t>Заседание городского МО учителей русского языка и литературы</w:t>
            </w:r>
          </w:p>
        </w:tc>
      </w:tr>
      <w:tr w:rsidR="00E156F6" w:rsidRPr="002879AA" w:rsidTr="00E156F6">
        <w:tc>
          <w:tcPr>
            <w:tcW w:w="709" w:type="dxa"/>
          </w:tcPr>
          <w:p w:rsidR="00E156F6" w:rsidRPr="002879AA" w:rsidRDefault="00E156F6" w:rsidP="00E156F6">
            <w:pPr>
              <w:jc w:val="center"/>
              <w:rPr>
                <w:sz w:val="20"/>
                <w:szCs w:val="20"/>
              </w:rPr>
            </w:pPr>
            <w:r>
              <w:rPr>
                <w:sz w:val="20"/>
                <w:szCs w:val="20"/>
              </w:rPr>
              <w:t>17.</w:t>
            </w:r>
          </w:p>
        </w:tc>
        <w:tc>
          <w:tcPr>
            <w:tcW w:w="1418" w:type="dxa"/>
          </w:tcPr>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23.11 – 27.11.2020</w:t>
            </w:r>
          </w:p>
        </w:tc>
        <w:tc>
          <w:tcPr>
            <w:tcW w:w="8788" w:type="dxa"/>
          </w:tcPr>
          <w:p w:rsidR="00E156F6" w:rsidRPr="00803F9F" w:rsidRDefault="00E156F6" w:rsidP="00E156F6">
            <w:pPr>
              <w:rPr>
                <w:sz w:val="20"/>
                <w:szCs w:val="20"/>
              </w:rPr>
            </w:pPr>
            <w:r w:rsidRPr="00803F9F">
              <w:rPr>
                <w:sz w:val="20"/>
                <w:szCs w:val="20"/>
              </w:rPr>
              <w:t>Модуль в рамках курсов повышения квалификации «Организация подготовки школьников к итоговой государственной аттестации в условиях сельской, малокомплектной и вечерней школы» объемом 4 часа.</w:t>
            </w:r>
          </w:p>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 xml:space="preserve">Организатор - ГАУ ДПО РК «Карельский институт развития образования» </w:t>
            </w:r>
          </w:p>
        </w:tc>
      </w:tr>
      <w:tr w:rsidR="00E156F6" w:rsidRPr="002879AA" w:rsidTr="00E156F6">
        <w:tc>
          <w:tcPr>
            <w:tcW w:w="709" w:type="dxa"/>
          </w:tcPr>
          <w:p w:rsidR="00E156F6" w:rsidRPr="002879AA" w:rsidRDefault="00E156F6" w:rsidP="00E156F6">
            <w:pPr>
              <w:jc w:val="center"/>
              <w:rPr>
                <w:sz w:val="20"/>
                <w:szCs w:val="20"/>
              </w:rPr>
            </w:pPr>
            <w:r>
              <w:rPr>
                <w:sz w:val="20"/>
                <w:szCs w:val="20"/>
              </w:rPr>
              <w:t>18.</w:t>
            </w:r>
          </w:p>
        </w:tc>
        <w:tc>
          <w:tcPr>
            <w:tcW w:w="1418" w:type="dxa"/>
          </w:tcPr>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08.02- 26.02.2021</w:t>
            </w:r>
          </w:p>
        </w:tc>
        <w:tc>
          <w:tcPr>
            <w:tcW w:w="8788" w:type="dxa"/>
          </w:tcPr>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Модуль в рамках курсов повышения квалификации «Использование результатов независимой оценки качества обучения (ЕГЭ, ОГЭ, ВПР, исследования НИКО) в деятельности учителя» объемом 8 часов.</w:t>
            </w:r>
          </w:p>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Организатор - ГАУ ДПО РК «Карельский институт развития образования»</w:t>
            </w:r>
          </w:p>
        </w:tc>
      </w:tr>
      <w:tr w:rsidR="00E156F6" w:rsidRPr="002879AA" w:rsidTr="00E156F6">
        <w:tc>
          <w:tcPr>
            <w:tcW w:w="709" w:type="dxa"/>
          </w:tcPr>
          <w:p w:rsidR="00E156F6" w:rsidRPr="002879AA" w:rsidRDefault="00E156F6" w:rsidP="00E156F6">
            <w:pPr>
              <w:jc w:val="center"/>
              <w:rPr>
                <w:sz w:val="20"/>
                <w:szCs w:val="20"/>
              </w:rPr>
            </w:pPr>
            <w:r>
              <w:rPr>
                <w:sz w:val="20"/>
                <w:szCs w:val="20"/>
              </w:rPr>
              <w:t>19.</w:t>
            </w:r>
          </w:p>
        </w:tc>
        <w:tc>
          <w:tcPr>
            <w:tcW w:w="1418" w:type="dxa"/>
          </w:tcPr>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01.07-30.11.2020, 15.03-27.04.2021</w:t>
            </w:r>
          </w:p>
        </w:tc>
        <w:tc>
          <w:tcPr>
            <w:tcW w:w="8788" w:type="dxa"/>
          </w:tcPr>
          <w:p w:rsidR="00E156F6" w:rsidRPr="00803F9F" w:rsidRDefault="00E156F6" w:rsidP="00E156F6">
            <w:pPr>
              <w:rPr>
                <w:sz w:val="20"/>
                <w:szCs w:val="20"/>
              </w:rPr>
            </w:pPr>
            <w:proofErr w:type="gramStart"/>
            <w:r w:rsidRPr="00803F9F">
              <w:rPr>
                <w:sz w:val="20"/>
                <w:szCs w:val="20"/>
              </w:rPr>
              <w:t>Модуль «ОГЭ по русскому языку» в рамках курсов повышения квалификации «Совершенствование предметных и методических компетенций педагогических работников (в том числе в области формирования функциональной грамотности обучающихся» (112 часов, для учителей русского языка).</w:t>
            </w:r>
            <w:proofErr w:type="gramEnd"/>
          </w:p>
          <w:p w:rsidR="00E156F6" w:rsidRPr="00803F9F" w:rsidRDefault="00E156F6" w:rsidP="00E156F6">
            <w:pPr>
              <w:rPr>
                <w:sz w:val="20"/>
                <w:szCs w:val="20"/>
              </w:rPr>
            </w:pPr>
            <w:r w:rsidRPr="00803F9F">
              <w:rPr>
                <w:sz w:val="20"/>
                <w:szCs w:val="20"/>
              </w:rPr>
              <w:t>Организатор - ФГАОУ ДПО «Академия Минпросвещения России», региональный координатор - ГАУ ДПО РК «Карельский институт развития образования»</w:t>
            </w:r>
          </w:p>
        </w:tc>
      </w:tr>
      <w:tr w:rsidR="00E156F6" w:rsidRPr="002879AA" w:rsidTr="00E156F6">
        <w:tc>
          <w:tcPr>
            <w:tcW w:w="709" w:type="dxa"/>
          </w:tcPr>
          <w:p w:rsidR="00E156F6" w:rsidRPr="002879AA" w:rsidRDefault="00E156F6" w:rsidP="00E156F6">
            <w:pPr>
              <w:jc w:val="center"/>
              <w:rPr>
                <w:sz w:val="20"/>
                <w:szCs w:val="20"/>
              </w:rPr>
            </w:pPr>
            <w:r>
              <w:rPr>
                <w:sz w:val="20"/>
                <w:szCs w:val="20"/>
              </w:rPr>
              <w:t>20.</w:t>
            </w:r>
          </w:p>
        </w:tc>
        <w:tc>
          <w:tcPr>
            <w:tcW w:w="1418" w:type="dxa"/>
          </w:tcPr>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Март, апрель 2021</w:t>
            </w:r>
          </w:p>
        </w:tc>
        <w:tc>
          <w:tcPr>
            <w:tcW w:w="8788" w:type="dxa"/>
          </w:tcPr>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 xml:space="preserve">Вебинары для учителей русского языка по сложным темам подготовки школьников к государственной итоговой аттестации. Записи размещены на сайте ГАУ ДПО РК «Карельский институт развития образования», видеотека </w:t>
            </w:r>
            <w:hyperlink r:id="rId15" w:history="1">
              <w:r w:rsidRPr="00803F9F">
                <w:rPr>
                  <w:rFonts w:ascii="Times New Roman" w:hAnsi="Times New Roman"/>
                  <w:sz w:val="20"/>
                  <w:szCs w:val="20"/>
                  <w:lang w:eastAsia="ru-RU"/>
                </w:rPr>
                <w:t>http://kiro-karelia.ru</w:t>
              </w:r>
            </w:hyperlink>
            <w:r w:rsidRPr="00803F9F">
              <w:rPr>
                <w:rFonts w:ascii="Times New Roman" w:hAnsi="Times New Roman"/>
                <w:sz w:val="20"/>
                <w:szCs w:val="20"/>
                <w:lang w:eastAsia="ru-RU"/>
              </w:rPr>
              <w:t>.</w:t>
            </w:r>
          </w:p>
        </w:tc>
      </w:tr>
      <w:tr w:rsidR="00E156F6" w:rsidRPr="002879AA" w:rsidTr="00E156F6">
        <w:tc>
          <w:tcPr>
            <w:tcW w:w="709" w:type="dxa"/>
          </w:tcPr>
          <w:p w:rsidR="00E156F6" w:rsidRPr="002879AA" w:rsidRDefault="00E156F6" w:rsidP="00E156F6">
            <w:pPr>
              <w:jc w:val="center"/>
              <w:rPr>
                <w:sz w:val="20"/>
                <w:szCs w:val="20"/>
              </w:rPr>
            </w:pPr>
            <w:r>
              <w:rPr>
                <w:sz w:val="20"/>
                <w:szCs w:val="20"/>
              </w:rPr>
              <w:t>21.</w:t>
            </w:r>
          </w:p>
        </w:tc>
        <w:tc>
          <w:tcPr>
            <w:tcW w:w="1418" w:type="dxa"/>
          </w:tcPr>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02-06.11.2020</w:t>
            </w:r>
          </w:p>
        </w:tc>
        <w:tc>
          <w:tcPr>
            <w:tcW w:w="8788" w:type="dxa"/>
          </w:tcPr>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 xml:space="preserve">Педагогическая эстафета «Учитель – учителю»: Республиканский педагогический онлайн-марафон «Интерактивный </w:t>
            </w:r>
            <w:proofErr w:type="spellStart"/>
            <w:r w:rsidRPr="00803F9F">
              <w:rPr>
                <w:rFonts w:ascii="Times New Roman" w:hAnsi="Times New Roman"/>
                <w:sz w:val="20"/>
                <w:szCs w:val="20"/>
                <w:lang w:eastAsia="ru-RU"/>
              </w:rPr>
              <w:t>Наукоград</w:t>
            </w:r>
            <w:proofErr w:type="spellEnd"/>
            <w:r w:rsidRPr="00803F9F">
              <w:rPr>
                <w:rFonts w:ascii="Times New Roman" w:hAnsi="Times New Roman"/>
                <w:sz w:val="20"/>
                <w:szCs w:val="20"/>
                <w:lang w:eastAsia="ru-RU"/>
              </w:rPr>
              <w:t>». Тематические площадки для учителей русского языка: «Практики формирования читательской грамотности в основной и старшей школе», «Практики формирования креативного мышления как компонента функциональной грамотности» и др.</w:t>
            </w:r>
          </w:p>
          <w:p w:rsidR="00E156F6" w:rsidRPr="00803F9F" w:rsidRDefault="00E156F6" w:rsidP="00E156F6">
            <w:pPr>
              <w:pStyle w:val="a4"/>
              <w:spacing w:after="0" w:line="240" w:lineRule="auto"/>
              <w:ind w:left="0"/>
              <w:rPr>
                <w:rFonts w:ascii="Times New Roman" w:hAnsi="Times New Roman"/>
                <w:sz w:val="20"/>
                <w:szCs w:val="20"/>
                <w:lang w:eastAsia="ru-RU"/>
              </w:rPr>
            </w:pPr>
            <w:r w:rsidRPr="00803F9F">
              <w:rPr>
                <w:rFonts w:ascii="Times New Roman" w:hAnsi="Times New Roman"/>
                <w:sz w:val="20"/>
                <w:szCs w:val="20"/>
                <w:lang w:eastAsia="ru-RU"/>
              </w:rPr>
              <w:t>Организатор - ГАУ ДПО РК «Карельский институт развития образования»</w:t>
            </w:r>
          </w:p>
        </w:tc>
      </w:tr>
      <w:tr w:rsidR="00E156F6" w:rsidRPr="002879AA" w:rsidTr="00E156F6">
        <w:tc>
          <w:tcPr>
            <w:tcW w:w="709" w:type="dxa"/>
          </w:tcPr>
          <w:p w:rsidR="00E156F6" w:rsidRPr="002879AA" w:rsidRDefault="00E156F6" w:rsidP="00E156F6">
            <w:pPr>
              <w:jc w:val="center"/>
              <w:rPr>
                <w:sz w:val="20"/>
                <w:szCs w:val="20"/>
              </w:rPr>
            </w:pPr>
            <w:r>
              <w:rPr>
                <w:sz w:val="20"/>
                <w:szCs w:val="20"/>
              </w:rPr>
              <w:t>22.</w:t>
            </w:r>
          </w:p>
        </w:tc>
        <w:tc>
          <w:tcPr>
            <w:tcW w:w="1418" w:type="dxa"/>
          </w:tcPr>
          <w:p w:rsidR="00E156F6" w:rsidRPr="00803F9F" w:rsidRDefault="00E156F6" w:rsidP="00E156F6">
            <w:pPr>
              <w:rPr>
                <w:bCs/>
                <w:iCs/>
                <w:sz w:val="20"/>
                <w:szCs w:val="20"/>
              </w:rPr>
            </w:pPr>
            <w:r w:rsidRPr="00803F9F">
              <w:rPr>
                <w:bCs/>
                <w:iCs/>
                <w:sz w:val="20"/>
                <w:szCs w:val="20"/>
              </w:rPr>
              <w:t>Июнь 2020</w:t>
            </w:r>
          </w:p>
          <w:p w:rsidR="00E156F6" w:rsidRPr="00803F9F" w:rsidRDefault="00E156F6" w:rsidP="00E156F6">
            <w:pPr>
              <w:rPr>
                <w:bCs/>
                <w:iCs/>
                <w:sz w:val="20"/>
                <w:szCs w:val="20"/>
              </w:rPr>
            </w:pPr>
          </w:p>
        </w:tc>
        <w:tc>
          <w:tcPr>
            <w:tcW w:w="8788" w:type="dxa"/>
          </w:tcPr>
          <w:p w:rsidR="00E156F6" w:rsidRPr="00803F9F" w:rsidRDefault="00E156F6" w:rsidP="00E156F6">
            <w:pPr>
              <w:rPr>
                <w:bCs/>
                <w:iCs/>
                <w:sz w:val="20"/>
                <w:szCs w:val="20"/>
              </w:rPr>
            </w:pPr>
            <w:r w:rsidRPr="00803F9F">
              <w:rPr>
                <w:bCs/>
                <w:iCs/>
                <w:sz w:val="20"/>
                <w:szCs w:val="20"/>
              </w:rPr>
              <w:t xml:space="preserve">Методические рекомендации по преподаванию русского языка с учетом актуальных вопросов развития федеральной и региональной системы образования, в т.ч. по вопросам развития системы качества образования (ЕГЭ, ОГЭ, ВПР и пр.) размещены на сайте ГАУ ДПО РК «Карельский институт развития образования» </w:t>
            </w:r>
            <w:hyperlink r:id="rId16" w:history="1">
              <w:r w:rsidRPr="00803F9F">
                <w:rPr>
                  <w:bCs/>
                  <w:iCs/>
                  <w:color w:val="0000FF"/>
                  <w:sz w:val="20"/>
                  <w:szCs w:val="20"/>
                  <w:u w:val="single"/>
                </w:rPr>
                <w:t>http://kiro-karelia.ru</w:t>
              </w:r>
            </w:hyperlink>
            <w:r w:rsidRPr="00803F9F">
              <w:rPr>
                <w:bCs/>
                <w:iCs/>
                <w:sz w:val="20"/>
                <w:szCs w:val="20"/>
              </w:rPr>
              <w:t xml:space="preserve"> , для учителей русского языка</w:t>
            </w:r>
          </w:p>
        </w:tc>
      </w:tr>
    </w:tbl>
    <w:p w:rsidR="00E156F6" w:rsidRPr="00BE55D0" w:rsidRDefault="00E156F6" w:rsidP="00E156F6">
      <w:pPr>
        <w:jc w:val="both"/>
      </w:pPr>
    </w:p>
    <w:p w:rsidR="00E156F6" w:rsidRPr="006C69E8" w:rsidRDefault="00E156F6" w:rsidP="00E156F6">
      <w:pPr>
        <w:spacing w:before="120"/>
        <w:jc w:val="both"/>
        <w:rPr>
          <w:b/>
        </w:rPr>
      </w:pPr>
      <w:r w:rsidRPr="006C69E8">
        <w:rPr>
          <w:b/>
        </w:rPr>
        <w:t xml:space="preserve">2.5. Рекомендации для учителей по совершенствованию организации и методики преподавания учебного предмета </w:t>
      </w:r>
    </w:p>
    <w:p w:rsidR="00E156F6" w:rsidRDefault="00E156F6" w:rsidP="00E156F6">
      <w:pPr>
        <w:pStyle w:val="a4"/>
        <w:spacing w:after="0" w:line="240" w:lineRule="auto"/>
        <w:ind w:left="0"/>
        <w:jc w:val="both"/>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2.5.1. Приводятся составленные на основе выявленных типичных затруднений и ошибок рекомендации по совершенствованию преподавания учебного предмета для всех обучающихся</w:t>
      </w:r>
    </w:p>
    <w:p w:rsidR="00E156F6"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Pr="003602B9"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Pr="003602B9" w:rsidRDefault="00E156F6" w:rsidP="00E156F6">
      <w:pPr>
        <w:pStyle w:val="a4"/>
        <w:spacing w:after="0" w:line="240" w:lineRule="auto"/>
        <w:ind w:left="0"/>
        <w:jc w:val="both"/>
        <w:rPr>
          <w:rFonts w:ascii="Times New Roman" w:eastAsia="Times New Roman" w:hAnsi="Times New Roman"/>
          <w:b/>
          <w:sz w:val="24"/>
          <w:szCs w:val="24"/>
          <w:lang w:eastAsia="ru-RU"/>
        </w:rPr>
      </w:pPr>
      <w:r w:rsidRPr="003602B9">
        <w:rPr>
          <w:rFonts w:ascii="Times New Roman" w:eastAsia="Times New Roman" w:hAnsi="Times New Roman"/>
          <w:b/>
          <w:sz w:val="24"/>
          <w:szCs w:val="24"/>
          <w:lang w:eastAsia="ru-RU"/>
        </w:rPr>
        <w:t xml:space="preserve">2.5.2. Приводятся рекомендации по организации дифференцированного обучения школьников с разным уровнем предметной подготовки </w:t>
      </w:r>
    </w:p>
    <w:p w:rsidR="00E156F6" w:rsidRPr="003602B9"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Pr="003602B9" w:rsidRDefault="00E156F6" w:rsidP="00E156F6">
      <w:pPr>
        <w:pStyle w:val="a4"/>
        <w:spacing w:after="0" w:line="240" w:lineRule="auto"/>
        <w:ind w:left="0"/>
        <w:jc w:val="both"/>
        <w:rPr>
          <w:rFonts w:ascii="Times New Roman" w:eastAsia="Times New Roman" w:hAnsi="Times New Roman"/>
          <w:b/>
          <w:sz w:val="24"/>
          <w:szCs w:val="24"/>
          <w:lang w:eastAsia="ru-RU"/>
        </w:rPr>
      </w:pPr>
    </w:p>
    <w:p w:rsidR="00E156F6" w:rsidRPr="003602B9" w:rsidRDefault="00E156F6" w:rsidP="00E156F6">
      <w:pPr>
        <w:tabs>
          <w:tab w:val="left" w:pos="142"/>
        </w:tabs>
        <w:jc w:val="both"/>
        <w:rPr>
          <w:b/>
        </w:rPr>
      </w:pPr>
      <w:r w:rsidRPr="003602B9">
        <w:rPr>
          <w:rFonts w:eastAsia="Times New Roman"/>
          <w:b/>
        </w:rPr>
        <w:t>2.5.</w:t>
      </w:r>
      <w:r>
        <w:rPr>
          <w:rFonts w:eastAsia="Times New Roman"/>
          <w:b/>
        </w:rPr>
        <w:t>3</w:t>
      </w:r>
      <w:r w:rsidRPr="00671A68">
        <w:rPr>
          <w:rFonts w:eastAsia="Times New Roman"/>
          <w:b/>
        </w:rPr>
        <w:t xml:space="preserve">. </w:t>
      </w:r>
      <w:proofErr w:type="gramStart"/>
      <w:r w:rsidRPr="0068434B">
        <w:rPr>
          <w:b/>
        </w:rPr>
        <w:t>Адрес публикации</w:t>
      </w:r>
      <w:r w:rsidRPr="003602B9">
        <w:rPr>
          <w:b/>
        </w:rPr>
        <w:t xml:space="preserve"> на информационных </w:t>
      </w:r>
      <w:proofErr w:type="spellStart"/>
      <w:r w:rsidRPr="003602B9">
        <w:rPr>
          <w:b/>
        </w:rPr>
        <w:t>интернет-ресурсах</w:t>
      </w:r>
      <w:proofErr w:type="spellEnd"/>
      <w:r w:rsidRPr="003602B9">
        <w:rPr>
          <w:b/>
        </w:rPr>
        <w:t xml:space="preserve"> ОИВ (подведомственных учреждений) в неизменном или расширенном виде приведенных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roofErr w:type="gramEnd"/>
    </w:p>
    <w:p w:rsidR="00E156F6" w:rsidRPr="0071174E" w:rsidRDefault="00E156F6" w:rsidP="00E156F6">
      <w:pPr>
        <w:pStyle w:val="1"/>
        <w:ind w:firstLine="709"/>
        <w:jc w:val="both"/>
        <w:rPr>
          <w:rFonts w:eastAsia="Times New Roman"/>
          <w:color w:val="auto"/>
          <w:sz w:val="24"/>
          <w:szCs w:val="24"/>
        </w:rPr>
      </w:pPr>
      <w:r w:rsidRPr="002879AA">
        <w:rPr>
          <w:rFonts w:eastAsia="Times New Roman"/>
          <w:color w:val="auto"/>
          <w:sz w:val="24"/>
          <w:szCs w:val="24"/>
        </w:rPr>
        <w:t>2.6. РЕКОМЕНДАЦИИ</w:t>
      </w:r>
    </w:p>
    <w:p w:rsidR="00E156F6" w:rsidRPr="0071174E" w:rsidRDefault="00E156F6" w:rsidP="00E156F6">
      <w:pPr>
        <w:autoSpaceDE w:val="0"/>
        <w:autoSpaceDN w:val="0"/>
        <w:adjustRightInd w:val="0"/>
        <w:ind w:firstLine="709"/>
        <w:jc w:val="both"/>
        <w:rPr>
          <w:shd w:val="clear" w:color="auto" w:fill="FFFFFF"/>
        </w:rPr>
      </w:pPr>
      <w:r w:rsidRPr="0071174E">
        <w:rPr>
          <w:lang w:eastAsia="en-US"/>
        </w:rPr>
        <w:t xml:space="preserve">Намеченный в Федеральном компоненте государственного стандарта основного общего образования и реализованный в материалах единого государственного экзамена компетентностный подход отразился в содержании экзаменационной работы ОГЭ. Работа проверяет лингвистическую компетенцию </w:t>
      </w:r>
      <w:proofErr w:type="gramStart"/>
      <w:r w:rsidRPr="0071174E">
        <w:rPr>
          <w:lang w:eastAsia="en-US"/>
        </w:rPr>
        <w:t>обучающихся</w:t>
      </w:r>
      <w:proofErr w:type="gramEnd"/>
      <w:r w:rsidRPr="0071174E">
        <w:rPr>
          <w:lang w:eastAsia="en-US"/>
        </w:rPr>
        <w:t xml:space="preserve"> (знания о языке и речи; умение применять лингвистические знания в работе с языковым материалом, а также опознавательные, классификационные, аналитические учебно-языковые умения и навыки). </w:t>
      </w:r>
      <w:proofErr w:type="gramStart"/>
      <w:r w:rsidRPr="0071174E">
        <w:rPr>
          <w:lang w:eastAsia="en-US"/>
        </w:rPr>
        <w:t>О степени сформированности языковой компетенции говорят умения и навыки обучающихся, связанные с соблюдением языковых норм (лексических, грамматических, стилистических, орфографических, пунктуационных).</w:t>
      </w:r>
      <w:proofErr w:type="gramEnd"/>
      <w:r w:rsidRPr="0071174E">
        <w:rPr>
          <w:lang w:eastAsia="en-US"/>
        </w:rPr>
        <w:t xml:space="preserve"> Коммуникативная компетенция проверяется в работе на уровне владения обучающимися продуктивными и рецептивными навыками речевой деятельности. В связи с этим </w:t>
      </w:r>
      <w:r w:rsidRPr="0071174E">
        <w:t xml:space="preserve">учитель </w:t>
      </w:r>
      <w:r w:rsidRPr="0071174E">
        <w:rPr>
          <w:lang w:eastAsia="en-US"/>
        </w:rPr>
        <w:t>п</w:t>
      </w:r>
      <w:r w:rsidRPr="0071174E">
        <w:t xml:space="preserve">о-прежнему может использовать </w:t>
      </w:r>
      <w:bookmarkStart w:id="3" w:name="more"/>
      <w:bookmarkEnd w:id="3"/>
      <w:r w:rsidRPr="0071174E">
        <w:t>а</w:t>
      </w:r>
      <w:r w:rsidRPr="0071174E">
        <w:rPr>
          <w:shd w:val="clear" w:color="auto" w:fill="FFFFFF"/>
        </w:rPr>
        <w:t>лгоритмизирование как эффективный способ работы с текстом любого предметного содержания и уровня сложности. Определенная последовательность операций, действий учащихся в работе с текстом приведёт к положительному результату.</w:t>
      </w:r>
    </w:p>
    <w:p w:rsidR="00E156F6" w:rsidRPr="0071174E" w:rsidRDefault="00E156F6" w:rsidP="00E156F6">
      <w:pPr>
        <w:autoSpaceDE w:val="0"/>
        <w:autoSpaceDN w:val="0"/>
        <w:adjustRightInd w:val="0"/>
        <w:ind w:firstLine="709"/>
        <w:jc w:val="both"/>
        <w:rPr>
          <w:lang w:eastAsia="en-US"/>
        </w:rPr>
      </w:pPr>
      <w:r w:rsidRPr="0071174E">
        <w:rPr>
          <w:shd w:val="clear" w:color="auto" w:fill="FFFFFF"/>
        </w:rPr>
        <w:t>Рекомендуется уделить внимание методике преподавания грамматики в целом. Добиваться того, чтобы учащийся умел мотивировать свой ответ в любой изучаемой области русского языка (особенно в освоении разных видов языкового анализа). Учить использовать приём сопоставления, в частности, в синтаксисе сложного предложения.</w:t>
      </w:r>
    </w:p>
    <w:p w:rsidR="00E156F6" w:rsidRPr="0071174E" w:rsidRDefault="00E156F6" w:rsidP="00E156F6">
      <w:pPr>
        <w:ind w:firstLine="709"/>
        <w:jc w:val="both"/>
      </w:pPr>
      <w:r w:rsidRPr="0071174E">
        <w:t xml:space="preserve">Использовать пособия для эффективной организации фронтальной, самостоятельной работы дома, осуществления дифференцированного и индивидуального подхода: </w:t>
      </w:r>
    </w:p>
    <w:p w:rsidR="00E156F6" w:rsidRPr="0071174E" w:rsidRDefault="00E156F6" w:rsidP="00331E02">
      <w:pPr>
        <w:pStyle w:val="afa"/>
        <w:numPr>
          <w:ilvl w:val="0"/>
          <w:numId w:val="38"/>
        </w:numPr>
        <w:shd w:val="clear" w:color="auto" w:fill="FFFFFF"/>
        <w:spacing w:before="0" w:beforeAutospacing="0" w:after="0" w:afterAutospacing="0"/>
        <w:ind w:left="0" w:firstLine="709"/>
        <w:jc w:val="both"/>
      </w:pPr>
      <w:r w:rsidRPr="0071174E">
        <w:t xml:space="preserve">ОГЭ. Русский язык: типовые экзаменационные варианты: 36 вариантов/ под редакцией И. П. </w:t>
      </w:r>
      <w:proofErr w:type="spellStart"/>
      <w:r w:rsidRPr="0071174E">
        <w:t>Цыбулько</w:t>
      </w:r>
      <w:proofErr w:type="spellEnd"/>
      <w:r w:rsidRPr="0071174E">
        <w:t>. – М.: Национальное образование, 2021.</w:t>
      </w:r>
    </w:p>
    <w:p w:rsidR="00E156F6" w:rsidRPr="0071174E" w:rsidRDefault="00E156F6" w:rsidP="00331E02">
      <w:pPr>
        <w:pStyle w:val="afa"/>
        <w:numPr>
          <w:ilvl w:val="0"/>
          <w:numId w:val="38"/>
        </w:numPr>
        <w:shd w:val="clear" w:color="auto" w:fill="FFFFFF"/>
        <w:spacing w:before="0" w:beforeAutospacing="0" w:after="0" w:afterAutospacing="0"/>
        <w:ind w:left="0" w:firstLine="709"/>
        <w:jc w:val="both"/>
      </w:pPr>
      <w:proofErr w:type="spellStart"/>
      <w:r w:rsidRPr="0071174E">
        <w:t>Драбкина</w:t>
      </w:r>
      <w:proofErr w:type="spellEnd"/>
      <w:r w:rsidRPr="0071174E">
        <w:t xml:space="preserve"> С. В., Субботин Д. И. Государственная итоговая аттестация выпускников 9 класса в новой форме. Русский язык 2020. Успешная подготовка. Разбор заданий. Алгоритмы. Тесты. Учебное пособие. Представлена пошаговая система подготовки к сдаче ОГЭ по русскому языку.</w:t>
      </w:r>
    </w:p>
    <w:p w:rsidR="00E156F6" w:rsidRPr="0071174E" w:rsidRDefault="00E156F6" w:rsidP="00331E02">
      <w:pPr>
        <w:pStyle w:val="afa"/>
        <w:numPr>
          <w:ilvl w:val="0"/>
          <w:numId w:val="38"/>
        </w:numPr>
        <w:shd w:val="clear" w:color="auto" w:fill="FFFFFF"/>
        <w:spacing w:before="0" w:beforeAutospacing="0" w:after="0" w:afterAutospacing="0"/>
        <w:ind w:left="0" w:firstLine="709"/>
        <w:jc w:val="both"/>
      </w:pPr>
      <w:r w:rsidRPr="0071174E">
        <w:t>Русский язык. 9-й класс. Учебно-методическое пособие для подготовки к итоговой аттестации</w:t>
      </w:r>
      <w:proofErr w:type="gramStart"/>
      <w:r w:rsidRPr="0071174E">
        <w:t xml:space="preserve"> / П</w:t>
      </w:r>
      <w:proofErr w:type="gramEnd"/>
      <w:r w:rsidRPr="0071174E">
        <w:t xml:space="preserve">од редакцией Н. А. Сениной. </w:t>
      </w:r>
    </w:p>
    <w:p w:rsidR="00E156F6" w:rsidRPr="0071174E" w:rsidRDefault="00E156F6" w:rsidP="00331E02">
      <w:pPr>
        <w:pStyle w:val="1"/>
        <w:numPr>
          <w:ilvl w:val="0"/>
          <w:numId w:val="49"/>
        </w:numPr>
        <w:shd w:val="clear" w:color="auto" w:fill="FFFFFF"/>
        <w:spacing w:before="0"/>
        <w:ind w:left="0" w:firstLine="709"/>
        <w:jc w:val="both"/>
        <w:rPr>
          <w:b w:val="0"/>
          <w:color w:val="auto"/>
          <w:sz w:val="24"/>
          <w:szCs w:val="24"/>
        </w:rPr>
      </w:pPr>
      <w:r w:rsidRPr="0071174E">
        <w:rPr>
          <w:b w:val="0"/>
          <w:color w:val="auto"/>
          <w:sz w:val="24"/>
          <w:szCs w:val="24"/>
        </w:rPr>
        <w:t>Сенина Н.А. Русский язык. Подготовка к ОГЭ - 2021. 30 тренировочных вариантов.</w:t>
      </w:r>
    </w:p>
    <w:p w:rsidR="00E156F6" w:rsidRPr="0071174E" w:rsidRDefault="00E156F6" w:rsidP="00331E02">
      <w:pPr>
        <w:pStyle w:val="afa"/>
        <w:numPr>
          <w:ilvl w:val="0"/>
          <w:numId w:val="38"/>
        </w:numPr>
        <w:shd w:val="clear" w:color="auto" w:fill="FFFFFF"/>
        <w:spacing w:before="0" w:beforeAutospacing="0" w:after="0" w:afterAutospacing="0"/>
        <w:ind w:left="0" w:firstLine="709"/>
        <w:jc w:val="both"/>
      </w:pPr>
      <w:r w:rsidRPr="0071174E">
        <w:t xml:space="preserve">Н. А. Сенина, А. Г. </w:t>
      </w:r>
      <w:proofErr w:type="spellStart"/>
      <w:r w:rsidRPr="0071174E">
        <w:t>Нарушевич</w:t>
      </w:r>
      <w:proofErr w:type="spellEnd"/>
      <w:r w:rsidRPr="0071174E">
        <w:t>. ОГЭ. 9 класс. Русский язык. Сочинение на ОГЭ. Курс интенсивной подготовки. (9.1; 9.2; 9.3)</w:t>
      </w:r>
    </w:p>
    <w:p w:rsidR="00E156F6" w:rsidRPr="0071174E" w:rsidRDefault="00E156F6" w:rsidP="00331E02">
      <w:pPr>
        <w:pStyle w:val="a4"/>
        <w:numPr>
          <w:ilvl w:val="0"/>
          <w:numId w:val="38"/>
        </w:numPr>
        <w:autoSpaceDE w:val="0"/>
        <w:autoSpaceDN w:val="0"/>
        <w:adjustRightInd w:val="0"/>
        <w:spacing w:after="0" w:line="240" w:lineRule="auto"/>
        <w:ind w:left="0" w:firstLine="709"/>
        <w:jc w:val="both"/>
        <w:rPr>
          <w:rFonts w:ascii="Times New Roman" w:hAnsi="Times New Roman"/>
          <w:sz w:val="24"/>
          <w:szCs w:val="24"/>
        </w:rPr>
      </w:pPr>
      <w:r w:rsidRPr="0071174E">
        <w:rPr>
          <w:rFonts w:ascii="Times New Roman" w:hAnsi="Times New Roman"/>
          <w:sz w:val="24"/>
          <w:szCs w:val="24"/>
        </w:rPr>
        <w:t>Приложение 12 к письму Рособрнадзора от</w:t>
      </w:r>
      <w:r w:rsidRPr="0071174E">
        <w:rPr>
          <w:rFonts w:ascii="Times New Roman" w:hAnsi="Times New Roman"/>
          <w:b/>
          <w:bCs/>
          <w:sz w:val="24"/>
          <w:szCs w:val="24"/>
          <w:shd w:val="clear" w:color="auto" w:fill="FFFFFF"/>
        </w:rPr>
        <w:t xml:space="preserve">  </w:t>
      </w:r>
      <w:r w:rsidRPr="0071174E">
        <w:rPr>
          <w:rFonts w:ascii="Times New Roman" w:hAnsi="Times New Roman"/>
          <w:bCs/>
          <w:sz w:val="24"/>
          <w:szCs w:val="24"/>
          <w:shd w:val="clear" w:color="auto" w:fill="FFFFFF"/>
        </w:rPr>
        <w:t>12.04.2021 N 10-99</w:t>
      </w:r>
      <w:r w:rsidRPr="0071174E">
        <w:rPr>
          <w:rFonts w:ascii="Times New Roman" w:hAnsi="Times New Roman"/>
          <w:sz w:val="24"/>
          <w:szCs w:val="24"/>
        </w:rPr>
        <w:t xml:space="preserve">. </w:t>
      </w:r>
      <w:r w:rsidRPr="0071174E">
        <w:rPr>
          <w:rFonts w:ascii="Times New Roman" w:hAnsi="Times New Roman"/>
          <w:bCs/>
          <w:sz w:val="24"/>
          <w:szCs w:val="24"/>
        </w:rPr>
        <w:t>Методические рекомендации по подготовке и проведению государственной итоговой аттестации по образовательным программам основного общего образования в 2021 году - Москва, 2021.</w:t>
      </w:r>
    </w:p>
    <w:p w:rsidR="00E156F6" w:rsidRPr="0071174E" w:rsidRDefault="0080428F" w:rsidP="00331E02">
      <w:pPr>
        <w:pStyle w:val="a4"/>
        <w:numPr>
          <w:ilvl w:val="0"/>
          <w:numId w:val="38"/>
        </w:numPr>
        <w:shd w:val="clear" w:color="auto" w:fill="FFFFFF"/>
        <w:spacing w:after="0" w:line="240" w:lineRule="auto"/>
        <w:ind w:left="0" w:firstLine="709"/>
        <w:rPr>
          <w:rFonts w:ascii="Times New Roman" w:hAnsi="Times New Roman"/>
          <w:sz w:val="24"/>
          <w:szCs w:val="24"/>
        </w:rPr>
      </w:pPr>
      <w:hyperlink r:id="rId17" w:history="1">
        <w:r w:rsidR="00E156F6" w:rsidRPr="0071174E">
          <w:rPr>
            <w:rStyle w:val="af8"/>
            <w:rFonts w:ascii="Times New Roman" w:hAnsi="Times New Roman"/>
            <w:color w:val="auto"/>
            <w:sz w:val="24"/>
            <w:szCs w:val="24"/>
          </w:rPr>
          <w:t>Методические рекомендации федерального государственного бюджетного научного учреждения «Федеральный институт педагогических измерений» для учителей на основе анализа результатов ЕГЭ 2019 г.</w:t>
        </w:r>
      </w:hyperlink>
    </w:p>
    <w:p w:rsidR="00E156F6" w:rsidRPr="0071174E" w:rsidRDefault="00E156F6" w:rsidP="00E156F6">
      <w:pPr>
        <w:pStyle w:val="afa"/>
        <w:shd w:val="clear" w:color="auto" w:fill="FFFFFF"/>
        <w:spacing w:before="0" w:beforeAutospacing="0" w:after="0" w:afterAutospacing="0"/>
        <w:ind w:firstLine="709"/>
        <w:jc w:val="both"/>
      </w:pPr>
      <w:r w:rsidRPr="0071174E">
        <w:t xml:space="preserve">Активно использовать ИКТ (цифровые образовательные ресурсы, а также Интернет - ресурсы), которые помогут эффективно подготовиться как к урокам, так и к экзамену. Рекомендуется индивидуально, дифференцированно проводить тренировочные и диагностические работы в режиме </w:t>
      </w:r>
      <w:proofErr w:type="spellStart"/>
      <w:r w:rsidRPr="0071174E">
        <w:t>on</w:t>
      </w:r>
      <w:proofErr w:type="spellEnd"/>
      <w:r w:rsidRPr="0071174E">
        <w:t xml:space="preserve">- </w:t>
      </w:r>
      <w:proofErr w:type="spellStart"/>
      <w:r w:rsidRPr="0071174E">
        <w:t>line</w:t>
      </w:r>
      <w:proofErr w:type="spellEnd"/>
      <w:r w:rsidRPr="0071174E">
        <w:t xml:space="preserve"> (в том числе, домашних условиях), при этом использовать следующие сайты:</w:t>
      </w:r>
    </w:p>
    <w:p w:rsidR="00E156F6" w:rsidRPr="0071174E" w:rsidRDefault="00E156F6" w:rsidP="00331E02">
      <w:pPr>
        <w:pStyle w:val="afa"/>
        <w:numPr>
          <w:ilvl w:val="0"/>
          <w:numId w:val="39"/>
        </w:numPr>
        <w:shd w:val="clear" w:color="auto" w:fill="FFFFFF"/>
        <w:spacing w:before="0" w:beforeAutospacing="0" w:after="0" w:afterAutospacing="0"/>
        <w:ind w:left="0" w:firstLine="709"/>
        <w:jc w:val="both"/>
      </w:pPr>
      <w:r w:rsidRPr="0071174E">
        <w:t>ФИПИ </w:t>
      </w:r>
      <w:r w:rsidRPr="0071174E">
        <w:rPr>
          <w:b/>
          <w:bCs/>
        </w:rPr>
        <w:t>- </w:t>
      </w:r>
      <w:r w:rsidRPr="0071174E">
        <w:t>официальный информационный портал Государственной итоговой аттестации. Учащихся нужно не только познакомить с демоверсий ОГЭ по русскому языку и системой оценивания, но и  регулярно работать с Открытым банком заданий ГИА-9, а также с Открытым банком оценочных средств по русскому языку.</w:t>
      </w:r>
    </w:p>
    <w:p w:rsidR="00E156F6" w:rsidRPr="0071174E" w:rsidRDefault="00E156F6" w:rsidP="00331E02">
      <w:pPr>
        <w:pStyle w:val="afa"/>
        <w:numPr>
          <w:ilvl w:val="0"/>
          <w:numId w:val="39"/>
        </w:numPr>
        <w:shd w:val="clear" w:color="auto" w:fill="FFFFFF"/>
        <w:spacing w:before="0" w:beforeAutospacing="0" w:after="0" w:afterAutospacing="0"/>
        <w:ind w:left="0" w:firstLine="709"/>
        <w:jc w:val="both"/>
      </w:pPr>
      <w:r w:rsidRPr="0071174E">
        <w:t xml:space="preserve">По уши в ГИА. </w:t>
      </w:r>
      <w:proofErr w:type="gramStart"/>
      <w:r w:rsidRPr="0071174E">
        <w:t>ОБРАЗОВАТЕЛЬНЫЙ</w:t>
      </w:r>
      <w:proofErr w:type="gramEnd"/>
      <w:r w:rsidRPr="0071174E">
        <w:t xml:space="preserve"> БЛОГ В ПОМОЩЬ УЧЕНИКУ И УЧИТЕЛЮ ПРИ ПОДГОТОВКЕ К ГИА ПО РУССКОМУ ЯЗЫКУ - блог Крюковой Марины Анатольевны, учителя русского языка и литературы.</w:t>
      </w:r>
    </w:p>
    <w:p w:rsidR="00E156F6" w:rsidRPr="0071174E" w:rsidRDefault="00E156F6" w:rsidP="00E156F6">
      <w:pPr>
        <w:ind w:firstLine="709"/>
        <w:jc w:val="both"/>
      </w:pPr>
      <w:r w:rsidRPr="0071174E">
        <w:rPr>
          <w:shd w:val="clear" w:color="auto" w:fill="FFFFFF"/>
        </w:rPr>
        <w:t xml:space="preserve">Знакомству со сжатым изложением должна предшествовать пропедевтическая работа ещё в 5-8 классах. Например, в учебнике по русскому языку </w:t>
      </w:r>
      <w:r w:rsidRPr="0071174E">
        <w:t>за 5 класс автора</w:t>
      </w:r>
      <w:r w:rsidRPr="0071174E">
        <w:rPr>
          <w:shd w:val="clear" w:color="auto" w:fill="FFFFFF"/>
        </w:rPr>
        <w:t xml:space="preserve"> Т. А. </w:t>
      </w:r>
      <w:proofErr w:type="spellStart"/>
      <w:r w:rsidRPr="0071174E">
        <w:rPr>
          <w:shd w:val="clear" w:color="auto" w:fill="FFFFFF"/>
        </w:rPr>
        <w:t>Ладыженской</w:t>
      </w:r>
      <w:proofErr w:type="spellEnd"/>
      <w:r w:rsidRPr="0071174E">
        <w:rPr>
          <w:shd w:val="clear" w:color="auto" w:fill="FFFFFF"/>
        </w:rPr>
        <w:t xml:space="preserve"> имеются </w:t>
      </w:r>
      <w:r w:rsidRPr="0071174E">
        <w:rPr>
          <w:shd w:val="clear" w:color="auto" w:fill="FFFFFF"/>
        </w:rPr>
        <w:lastRenderedPageBreak/>
        <w:t xml:space="preserve">упражнения для написания сжатого изложения по предложенному тексту (упр. 144, сказка В. Катаева; упр. 261 об Аркаше </w:t>
      </w:r>
      <w:proofErr w:type="spellStart"/>
      <w:r w:rsidRPr="0071174E">
        <w:rPr>
          <w:shd w:val="clear" w:color="auto" w:fill="FFFFFF"/>
        </w:rPr>
        <w:t>Пластове</w:t>
      </w:r>
      <w:proofErr w:type="spellEnd"/>
      <w:r w:rsidRPr="0071174E">
        <w:rPr>
          <w:shd w:val="clear" w:color="auto" w:fill="FFFFFF"/>
        </w:rPr>
        <w:t xml:space="preserve">; упр. 513 – «Перо и чернильница»; упр. 688 – «Шоколадный торт»). </w:t>
      </w:r>
      <w:proofErr w:type="gramStart"/>
      <w:r w:rsidRPr="0071174E">
        <w:rPr>
          <w:shd w:val="clear" w:color="auto" w:fill="FFFFFF"/>
        </w:rPr>
        <w:t>В учебнике за 6 класс – упр. 119 о В. И. Дале).</w:t>
      </w:r>
      <w:proofErr w:type="gramEnd"/>
      <w:r w:rsidRPr="0071174E">
        <w:rPr>
          <w:shd w:val="clear" w:color="auto" w:fill="FFFFFF"/>
        </w:rPr>
        <w:t xml:space="preserve"> Линия этих учебников для 7, 8 классов содержит подобные и расширенные задания по формированию умений, связанных с компрессией текста, проверяемых в 9 классе во время ГИА.  </w:t>
      </w:r>
    </w:p>
    <w:p w:rsidR="00E156F6" w:rsidRPr="0071174E" w:rsidRDefault="00E156F6" w:rsidP="00E156F6">
      <w:pPr>
        <w:autoSpaceDE w:val="0"/>
        <w:autoSpaceDN w:val="0"/>
        <w:adjustRightInd w:val="0"/>
        <w:ind w:firstLine="709"/>
        <w:jc w:val="both"/>
      </w:pPr>
      <w:r w:rsidRPr="0071174E">
        <w:t xml:space="preserve">Экзамен по русскому языку в 9 классе обладает достаточным диагностическим потенциалом, </w:t>
      </w:r>
      <w:proofErr w:type="spellStart"/>
      <w:r w:rsidRPr="0071174E">
        <w:t>надпредметностью</w:t>
      </w:r>
      <w:proofErr w:type="spellEnd"/>
      <w:r w:rsidRPr="0071174E">
        <w:t xml:space="preserve">, </w:t>
      </w:r>
      <w:proofErr w:type="spellStart"/>
      <w:r w:rsidRPr="0071174E">
        <w:t>междисциплинарностью</w:t>
      </w:r>
      <w:proofErr w:type="spellEnd"/>
      <w:r w:rsidRPr="0071174E">
        <w:t xml:space="preserve">, многомерностью и требует развития абстрактного и критического мышления, </w:t>
      </w:r>
      <w:proofErr w:type="spellStart"/>
      <w:r w:rsidRPr="0071174E">
        <w:t>саморефлексии</w:t>
      </w:r>
      <w:proofErr w:type="spellEnd"/>
      <w:r w:rsidRPr="0071174E">
        <w:t xml:space="preserve"> испытуемого.</w:t>
      </w:r>
      <w:r w:rsidRPr="0071174E">
        <w:rPr>
          <w:bCs/>
          <w:iCs/>
        </w:rPr>
        <w:t xml:space="preserve"> И самый важный подход к его подготовке - коммуникативно-</w:t>
      </w:r>
      <w:proofErr w:type="spellStart"/>
      <w:r w:rsidRPr="0071174E">
        <w:rPr>
          <w:bCs/>
          <w:iCs/>
        </w:rPr>
        <w:t>деятельностный</w:t>
      </w:r>
      <w:proofErr w:type="spellEnd"/>
      <w:r w:rsidRPr="0071174E">
        <w:t>, основой которого является система заданий, проверяющих сформированность коммуникативных умений, обеспечивающих стабильность и успешность коммуникативной практики выпускника школы п</w:t>
      </w:r>
      <w:r w:rsidRPr="0071174E">
        <w:rPr>
          <w:rFonts w:eastAsia="+mn-ea"/>
          <w:bCs/>
          <w:kern w:val="24"/>
        </w:rPr>
        <w:t xml:space="preserve">утем реализации </w:t>
      </w:r>
      <w:r w:rsidRPr="0071174E">
        <w:rPr>
          <w:rFonts w:eastAsiaTheme="minorEastAsia"/>
        </w:rPr>
        <w:t>системно-деятельностного подхода в обучении.</w:t>
      </w:r>
    </w:p>
    <w:p w:rsidR="00E156F6" w:rsidRPr="0071174E" w:rsidRDefault="00E156F6" w:rsidP="00E156F6">
      <w:pPr>
        <w:autoSpaceDE w:val="0"/>
        <w:autoSpaceDN w:val="0"/>
        <w:adjustRightInd w:val="0"/>
        <w:ind w:firstLine="709"/>
        <w:jc w:val="both"/>
      </w:pPr>
      <w:r w:rsidRPr="0071174E">
        <w:rPr>
          <w:rFonts w:eastAsiaTheme="majorEastAsia"/>
          <w:iCs/>
        </w:rPr>
        <w:t xml:space="preserve">Необходимо организовать пополнение банка уроков, включающих элементы системно-деятельностного подхода в рамках реализации подготовки к ОГЭ. </w:t>
      </w:r>
    </w:p>
    <w:p w:rsidR="00E156F6" w:rsidRPr="0071174E" w:rsidRDefault="00E156F6" w:rsidP="00E156F6">
      <w:pPr>
        <w:ind w:firstLine="709"/>
        <w:jc w:val="both"/>
      </w:pPr>
      <w:r w:rsidRPr="0071174E">
        <w:t xml:space="preserve">Целесообразно обобщать опыт </w:t>
      </w:r>
      <w:r w:rsidRPr="0071174E">
        <w:rPr>
          <w:rFonts w:eastAsiaTheme="majorEastAsia"/>
          <w:iCs/>
        </w:rPr>
        <w:t>работы учителей</w:t>
      </w:r>
      <w:r w:rsidRPr="0071174E">
        <w:t xml:space="preserve"> по наиболее сложным в усвоении учащимися темам: «Синтаксис и пунктуация», «Сочинение с комментарием и аргументацией. 9.1, 9.3».</w:t>
      </w:r>
    </w:p>
    <w:p w:rsidR="00E156F6" w:rsidRDefault="00E156F6" w:rsidP="00E156F6">
      <w:pPr>
        <w:pStyle w:val="a4"/>
        <w:tabs>
          <w:tab w:val="left" w:pos="172"/>
        </w:tabs>
        <w:ind w:left="1106"/>
        <w:jc w:val="both"/>
        <w:rPr>
          <w:rFonts w:ascii="Times New Roman" w:hAnsi="Times New Roman"/>
          <w:sz w:val="24"/>
          <w:szCs w:val="24"/>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Default="00E156F6" w:rsidP="00E156F6">
      <w:pPr>
        <w:pStyle w:val="a4"/>
        <w:tabs>
          <w:tab w:val="left" w:pos="172"/>
        </w:tabs>
        <w:ind w:left="0"/>
        <w:jc w:val="both"/>
        <w:rPr>
          <w:sz w:val="6"/>
          <w:szCs w:val="28"/>
        </w:rPr>
      </w:pPr>
    </w:p>
    <w:p w:rsidR="00E156F6" w:rsidRPr="00290F80" w:rsidRDefault="00E156F6" w:rsidP="00E156F6">
      <w:pPr>
        <w:jc w:val="center"/>
        <w:rPr>
          <w:b/>
          <w:sz w:val="32"/>
        </w:rPr>
      </w:pPr>
      <w:r w:rsidRPr="00290F80">
        <w:rPr>
          <w:b/>
          <w:sz w:val="32"/>
        </w:rPr>
        <w:t>СОСТАВИТЕЛИ ОТЧЕТА:</w:t>
      </w:r>
    </w:p>
    <w:p w:rsidR="00E156F6" w:rsidRDefault="00E156F6" w:rsidP="00E156F6">
      <w:pPr>
        <w:spacing w:line="360" w:lineRule="auto"/>
        <w:ind w:left="284" w:right="-284" w:hanging="851"/>
        <w:jc w:val="center"/>
        <w:rPr>
          <w:sz w:val="28"/>
          <w:szCs w:val="28"/>
        </w:rPr>
      </w:pPr>
    </w:p>
    <w:p w:rsidR="00E156F6" w:rsidRDefault="00E156F6" w:rsidP="00E156F6">
      <w:pPr>
        <w:spacing w:line="360" w:lineRule="auto"/>
        <w:ind w:left="284" w:right="-284" w:hanging="851"/>
        <w:jc w:val="center"/>
      </w:pPr>
      <w:r w:rsidRPr="00D763DB">
        <w:t>Наименование организации, проводящей анализ результатов ГИА-9</w:t>
      </w:r>
      <w:r>
        <w:t>:</w:t>
      </w:r>
    </w:p>
    <w:p w:rsidR="00294321" w:rsidRDefault="00E156F6" w:rsidP="00E156F6">
      <w:pPr>
        <w:spacing w:line="360" w:lineRule="auto"/>
        <w:ind w:left="284" w:right="-284" w:hanging="851"/>
        <w:jc w:val="center"/>
      </w:pPr>
      <w:r w:rsidRPr="00E156F6">
        <w:t>Государственное автономное учреждение Республики Карелия «Центр оценки качества образования»</w:t>
      </w:r>
      <w:r w:rsidR="00294321">
        <w:t xml:space="preserve"> </w:t>
      </w:r>
    </w:p>
    <w:p w:rsidR="00E156F6" w:rsidRPr="00E156F6" w:rsidRDefault="00294321" w:rsidP="00E156F6">
      <w:pPr>
        <w:spacing w:line="360" w:lineRule="auto"/>
        <w:ind w:left="284" w:right="-284" w:hanging="851"/>
        <w:jc w:val="center"/>
      </w:pPr>
      <w:r>
        <w:t>(ГАУ РК «ЦОКО»)</w:t>
      </w:r>
    </w:p>
    <w:p w:rsidR="00E156F6" w:rsidRPr="00D763DB" w:rsidRDefault="00E156F6" w:rsidP="00E156F6">
      <w:pPr>
        <w:ind w:left="284" w:right="-284" w:hanging="851"/>
        <w:jc w:val="cente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723"/>
        <w:gridCol w:w="4962"/>
        <w:gridCol w:w="2551"/>
      </w:tblGrid>
      <w:tr w:rsidR="00E156F6" w:rsidRPr="00D763DB" w:rsidTr="00294321">
        <w:tc>
          <w:tcPr>
            <w:tcW w:w="396" w:type="dxa"/>
          </w:tcPr>
          <w:p w:rsidR="00E156F6" w:rsidRPr="00D763DB" w:rsidRDefault="00E156F6" w:rsidP="00E156F6">
            <w:pPr>
              <w:jc w:val="both"/>
              <w:rPr>
                <w:i/>
                <w:iCs/>
              </w:rPr>
            </w:pPr>
          </w:p>
        </w:tc>
        <w:tc>
          <w:tcPr>
            <w:tcW w:w="2723" w:type="dxa"/>
            <w:shd w:val="clear" w:color="auto" w:fill="auto"/>
          </w:tcPr>
          <w:p w:rsidR="00E156F6" w:rsidRPr="00D763DB" w:rsidRDefault="00E156F6" w:rsidP="00294321">
            <w:pPr>
              <w:jc w:val="both"/>
              <w:rPr>
                <w:i/>
                <w:iCs/>
              </w:rPr>
            </w:pPr>
            <w:r w:rsidRPr="00D763DB">
              <w:rPr>
                <w:i/>
                <w:iCs/>
              </w:rPr>
              <w:t>Ответственный специалист, выполнявший анализ результатов ГИА-9 по предмет</w:t>
            </w:r>
            <w:r w:rsidR="00294321">
              <w:rPr>
                <w:i/>
                <w:iCs/>
              </w:rPr>
              <w:t>ам русский язык и математика</w:t>
            </w:r>
            <w:r w:rsidRPr="00D763DB">
              <w:rPr>
                <w:rStyle w:val="a7"/>
                <w:i/>
                <w:iCs/>
              </w:rPr>
              <w:footnoteReference w:id="5"/>
            </w:r>
          </w:p>
        </w:tc>
        <w:tc>
          <w:tcPr>
            <w:tcW w:w="4962" w:type="dxa"/>
            <w:shd w:val="clear" w:color="auto" w:fill="auto"/>
          </w:tcPr>
          <w:p w:rsidR="00E156F6" w:rsidRPr="00D763DB" w:rsidRDefault="00E156F6" w:rsidP="00E156F6">
            <w:pPr>
              <w:jc w:val="both"/>
              <w:rPr>
                <w:i/>
                <w:iCs/>
              </w:rPr>
            </w:pPr>
            <w:r w:rsidRPr="00D763DB">
              <w:rPr>
                <w:i/>
                <w:iCs/>
              </w:rPr>
              <w:t>ФИО, место работы, должность, ученая степень, ученое звание</w:t>
            </w:r>
          </w:p>
        </w:tc>
        <w:tc>
          <w:tcPr>
            <w:tcW w:w="2551" w:type="dxa"/>
          </w:tcPr>
          <w:p w:rsidR="00E156F6" w:rsidRPr="00D763DB" w:rsidRDefault="00E156F6" w:rsidP="00E156F6">
            <w:pPr>
              <w:jc w:val="both"/>
              <w:rPr>
                <w:i/>
                <w:iCs/>
              </w:rPr>
            </w:pPr>
            <w:r w:rsidRPr="00D763DB">
              <w:rPr>
                <w:i/>
                <w:iCs/>
              </w:rPr>
              <w:t xml:space="preserve">Принадлежность специалиста к </w:t>
            </w:r>
            <w:proofErr w:type="gramStart"/>
            <w:r w:rsidRPr="00D763DB">
              <w:rPr>
                <w:i/>
                <w:iCs/>
              </w:rPr>
              <w:t>региональной</w:t>
            </w:r>
            <w:proofErr w:type="gramEnd"/>
            <w:r w:rsidRPr="00D763DB">
              <w:rPr>
                <w:i/>
                <w:iCs/>
              </w:rPr>
              <w:t xml:space="preserve"> ПК по предмету (при наличии)</w:t>
            </w:r>
          </w:p>
        </w:tc>
      </w:tr>
      <w:tr w:rsidR="00E156F6" w:rsidRPr="00D763DB" w:rsidTr="00294321">
        <w:tc>
          <w:tcPr>
            <w:tcW w:w="396" w:type="dxa"/>
          </w:tcPr>
          <w:p w:rsidR="00E156F6" w:rsidRPr="00D763DB" w:rsidRDefault="00E156F6" w:rsidP="00E156F6">
            <w:pPr>
              <w:jc w:val="both"/>
              <w:rPr>
                <w:i/>
                <w:iCs/>
              </w:rPr>
            </w:pPr>
            <w:r w:rsidRPr="00D763DB">
              <w:rPr>
                <w:i/>
                <w:iCs/>
              </w:rPr>
              <w:t>1.</w:t>
            </w:r>
          </w:p>
        </w:tc>
        <w:tc>
          <w:tcPr>
            <w:tcW w:w="2723" w:type="dxa"/>
            <w:shd w:val="clear" w:color="auto" w:fill="auto"/>
          </w:tcPr>
          <w:p w:rsidR="00E156F6" w:rsidRPr="00D763DB" w:rsidRDefault="00294321" w:rsidP="00E156F6">
            <w:pPr>
              <w:jc w:val="both"/>
              <w:rPr>
                <w:i/>
                <w:iCs/>
              </w:rPr>
            </w:pPr>
            <w:r>
              <w:rPr>
                <w:i/>
                <w:iCs/>
              </w:rPr>
              <w:t>Железова Н.В.</w:t>
            </w:r>
          </w:p>
        </w:tc>
        <w:tc>
          <w:tcPr>
            <w:tcW w:w="4962" w:type="dxa"/>
            <w:shd w:val="clear" w:color="auto" w:fill="auto"/>
          </w:tcPr>
          <w:p w:rsidR="00E156F6" w:rsidRPr="00D763DB" w:rsidRDefault="0071156A" w:rsidP="0071156A">
            <w:pPr>
              <w:jc w:val="both"/>
              <w:rPr>
                <w:i/>
                <w:iCs/>
              </w:rPr>
            </w:pPr>
            <w:r w:rsidRPr="0071156A">
              <w:rPr>
                <w:i/>
                <w:iCs/>
              </w:rPr>
              <w:t xml:space="preserve">Государственное автономное учреждение Республики Карелия «Центр оценки качества образования», </w:t>
            </w:r>
            <w:r w:rsidR="00294321" w:rsidRPr="0071156A">
              <w:rPr>
                <w:i/>
                <w:iCs/>
              </w:rPr>
              <w:t>ведущий специалист</w:t>
            </w:r>
          </w:p>
        </w:tc>
        <w:tc>
          <w:tcPr>
            <w:tcW w:w="2551" w:type="dxa"/>
          </w:tcPr>
          <w:p w:rsidR="00E156F6" w:rsidRPr="00D763DB" w:rsidRDefault="00E156F6" w:rsidP="00E156F6">
            <w:pPr>
              <w:jc w:val="both"/>
              <w:rPr>
                <w:i/>
                <w:iCs/>
              </w:rPr>
            </w:pPr>
          </w:p>
        </w:tc>
      </w:tr>
      <w:tr w:rsidR="00E156F6" w:rsidRPr="00D763DB" w:rsidTr="00294321">
        <w:tc>
          <w:tcPr>
            <w:tcW w:w="396" w:type="dxa"/>
          </w:tcPr>
          <w:p w:rsidR="00E156F6" w:rsidRPr="00D763DB" w:rsidRDefault="00E156F6" w:rsidP="00E156F6">
            <w:pPr>
              <w:jc w:val="both"/>
              <w:rPr>
                <w:i/>
                <w:iCs/>
              </w:rPr>
            </w:pPr>
          </w:p>
        </w:tc>
        <w:tc>
          <w:tcPr>
            <w:tcW w:w="2723" w:type="dxa"/>
            <w:shd w:val="clear" w:color="auto" w:fill="auto"/>
          </w:tcPr>
          <w:p w:rsidR="00E156F6" w:rsidRPr="00D763DB" w:rsidRDefault="00E156F6" w:rsidP="00294321">
            <w:pPr>
              <w:jc w:val="both"/>
              <w:rPr>
                <w:i/>
                <w:iCs/>
              </w:rPr>
            </w:pPr>
            <w:r w:rsidRPr="00D763DB">
              <w:rPr>
                <w:i/>
                <w:iCs/>
              </w:rPr>
              <w:t>Специалисты, привлекаемые к анализу результатов ГИА-9  по предмету</w:t>
            </w:r>
            <w:r w:rsidR="00294321">
              <w:rPr>
                <w:i/>
                <w:iCs/>
              </w:rPr>
              <w:t xml:space="preserve"> </w:t>
            </w:r>
          </w:p>
        </w:tc>
        <w:tc>
          <w:tcPr>
            <w:tcW w:w="4962" w:type="dxa"/>
            <w:shd w:val="clear" w:color="auto" w:fill="auto"/>
          </w:tcPr>
          <w:p w:rsidR="00E156F6" w:rsidRPr="00D763DB" w:rsidRDefault="00E156F6" w:rsidP="00E156F6">
            <w:pPr>
              <w:jc w:val="both"/>
              <w:rPr>
                <w:i/>
                <w:iCs/>
              </w:rPr>
            </w:pPr>
            <w:r w:rsidRPr="00D763DB">
              <w:rPr>
                <w:i/>
                <w:iCs/>
              </w:rPr>
              <w:t>ФИО, место работы, должность, ученая степень, ученое звание</w:t>
            </w:r>
          </w:p>
        </w:tc>
        <w:tc>
          <w:tcPr>
            <w:tcW w:w="2551" w:type="dxa"/>
          </w:tcPr>
          <w:p w:rsidR="00E156F6" w:rsidRPr="00D763DB" w:rsidRDefault="00E156F6" w:rsidP="00E156F6">
            <w:pPr>
              <w:jc w:val="both"/>
              <w:rPr>
                <w:i/>
                <w:iCs/>
              </w:rPr>
            </w:pPr>
            <w:r w:rsidRPr="00D763DB">
              <w:rPr>
                <w:i/>
                <w:iCs/>
              </w:rPr>
              <w:t xml:space="preserve">Принадлежность специалиста к </w:t>
            </w:r>
            <w:proofErr w:type="gramStart"/>
            <w:r w:rsidRPr="00D763DB">
              <w:rPr>
                <w:i/>
                <w:iCs/>
              </w:rPr>
              <w:t>региональной</w:t>
            </w:r>
            <w:proofErr w:type="gramEnd"/>
            <w:r w:rsidRPr="00D763DB">
              <w:rPr>
                <w:i/>
                <w:iCs/>
              </w:rPr>
              <w:t xml:space="preserve"> ПК по предмету (при наличии)</w:t>
            </w:r>
          </w:p>
        </w:tc>
      </w:tr>
      <w:tr w:rsidR="00E156F6" w:rsidRPr="00D763DB" w:rsidTr="00294321">
        <w:tc>
          <w:tcPr>
            <w:tcW w:w="396" w:type="dxa"/>
          </w:tcPr>
          <w:p w:rsidR="00E156F6" w:rsidRPr="00D763DB" w:rsidRDefault="00E156F6" w:rsidP="00E156F6">
            <w:pPr>
              <w:jc w:val="both"/>
              <w:rPr>
                <w:i/>
                <w:iCs/>
              </w:rPr>
            </w:pPr>
            <w:r w:rsidRPr="00D763DB">
              <w:rPr>
                <w:i/>
                <w:iCs/>
              </w:rPr>
              <w:t>1.</w:t>
            </w:r>
          </w:p>
        </w:tc>
        <w:tc>
          <w:tcPr>
            <w:tcW w:w="2723" w:type="dxa"/>
            <w:shd w:val="clear" w:color="auto" w:fill="auto"/>
          </w:tcPr>
          <w:p w:rsidR="00E156F6" w:rsidRPr="00D763DB" w:rsidRDefault="00294321" w:rsidP="00E156F6">
            <w:pPr>
              <w:jc w:val="both"/>
              <w:rPr>
                <w:i/>
                <w:iCs/>
              </w:rPr>
            </w:pPr>
            <w:r>
              <w:rPr>
                <w:i/>
                <w:iCs/>
              </w:rPr>
              <w:t>Дмитрук Т.И.</w:t>
            </w:r>
          </w:p>
        </w:tc>
        <w:tc>
          <w:tcPr>
            <w:tcW w:w="4962" w:type="dxa"/>
            <w:shd w:val="clear" w:color="auto" w:fill="auto"/>
          </w:tcPr>
          <w:p w:rsidR="00E156F6" w:rsidRPr="00D763DB" w:rsidRDefault="00294321" w:rsidP="00294321">
            <w:pPr>
              <w:jc w:val="both"/>
              <w:rPr>
                <w:i/>
                <w:iCs/>
              </w:rPr>
            </w:pPr>
            <w:r w:rsidRPr="00294321">
              <w:rPr>
                <w:i/>
                <w:iCs/>
              </w:rPr>
              <w:t>Федерально</w:t>
            </w:r>
            <w:r>
              <w:rPr>
                <w:i/>
                <w:iCs/>
              </w:rPr>
              <w:t>е</w:t>
            </w:r>
            <w:r w:rsidRPr="00294321">
              <w:rPr>
                <w:i/>
                <w:iCs/>
              </w:rPr>
              <w:t xml:space="preserve"> государственно</w:t>
            </w:r>
            <w:r>
              <w:rPr>
                <w:i/>
                <w:iCs/>
              </w:rPr>
              <w:t>е</w:t>
            </w:r>
            <w:r w:rsidRPr="00294321">
              <w:rPr>
                <w:i/>
                <w:iCs/>
              </w:rPr>
              <w:t xml:space="preserve"> бюджетно</w:t>
            </w:r>
            <w:r>
              <w:rPr>
                <w:i/>
                <w:iCs/>
              </w:rPr>
              <w:t>е</w:t>
            </w:r>
            <w:r w:rsidRPr="00294321">
              <w:rPr>
                <w:i/>
                <w:iCs/>
              </w:rPr>
              <w:t xml:space="preserve"> образовательно</w:t>
            </w:r>
            <w:r>
              <w:rPr>
                <w:i/>
                <w:iCs/>
              </w:rPr>
              <w:t>е</w:t>
            </w:r>
            <w:r w:rsidRPr="00294321">
              <w:rPr>
                <w:i/>
                <w:iCs/>
              </w:rPr>
              <w:t xml:space="preserve"> учреждени</w:t>
            </w:r>
            <w:r>
              <w:rPr>
                <w:i/>
                <w:iCs/>
              </w:rPr>
              <w:t>е</w:t>
            </w:r>
            <w:r w:rsidRPr="00294321">
              <w:rPr>
                <w:i/>
                <w:iCs/>
              </w:rPr>
              <w:t xml:space="preserve"> высшего профессионального образования «Петрозаводский государственный университет»</w:t>
            </w:r>
            <w:r>
              <w:rPr>
                <w:i/>
                <w:iCs/>
              </w:rPr>
              <w:t xml:space="preserve">, доцент, </w:t>
            </w:r>
            <w:proofErr w:type="spellStart"/>
            <w:r>
              <w:rPr>
                <w:i/>
                <w:iCs/>
              </w:rPr>
              <w:t>канд</w:t>
            </w:r>
            <w:proofErr w:type="gramStart"/>
            <w:r>
              <w:rPr>
                <w:i/>
                <w:iCs/>
              </w:rPr>
              <w:t>.ф</w:t>
            </w:r>
            <w:proofErr w:type="gramEnd"/>
            <w:r>
              <w:rPr>
                <w:i/>
                <w:iCs/>
              </w:rPr>
              <w:t>ил.наук</w:t>
            </w:r>
            <w:proofErr w:type="spellEnd"/>
          </w:p>
        </w:tc>
        <w:tc>
          <w:tcPr>
            <w:tcW w:w="2551" w:type="dxa"/>
          </w:tcPr>
          <w:p w:rsidR="00E156F6" w:rsidRPr="00D763DB" w:rsidRDefault="00294321" w:rsidP="00E156F6">
            <w:pPr>
              <w:jc w:val="both"/>
              <w:rPr>
                <w:i/>
                <w:iCs/>
              </w:rPr>
            </w:pPr>
            <w:r>
              <w:rPr>
                <w:i/>
                <w:iCs/>
              </w:rPr>
              <w:t>Председатель предметной комиссии по русскому языку</w:t>
            </w:r>
          </w:p>
        </w:tc>
      </w:tr>
    </w:tbl>
    <w:p w:rsidR="00157557" w:rsidRDefault="00157557" w:rsidP="00157557">
      <w:pPr>
        <w:pStyle w:val="a4"/>
        <w:spacing w:after="0" w:line="240" w:lineRule="auto"/>
        <w:ind w:left="0"/>
        <w:jc w:val="both"/>
        <w:rPr>
          <w:rFonts w:ascii="Times New Roman" w:hAnsi="Times New Roman"/>
          <w:sz w:val="24"/>
          <w:szCs w:val="24"/>
        </w:rPr>
      </w:pPr>
    </w:p>
    <w:sectPr w:rsidR="00157557" w:rsidSect="00A93917">
      <w:footerReference w:type="default" r:id="rId18"/>
      <w:pgSz w:w="11906" w:h="16838"/>
      <w:pgMar w:top="567" w:right="567" w:bottom="567" w:left="567"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28F" w:rsidRDefault="0080428F" w:rsidP="00E00CB6">
      <w:r>
        <w:separator/>
      </w:r>
    </w:p>
  </w:endnote>
  <w:endnote w:type="continuationSeparator" w:id="0">
    <w:p w:rsidR="0080428F" w:rsidRDefault="0080428F" w:rsidP="00E0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OpenSymbol">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n-ea">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75715"/>
      <w:docPartObj>
        <w:docPartGallery w:val="Page Numbers (Bottom of Page)"/>
        <w:docPartUnique/>
      </w:docPartObj>
    </w:sdtPr>
    <w:sdtEndPr/>
    <w:sdtContent>
      <w:p w:rsidR="00A93917" w:rsidRDefault="00440FAF">
        <w:pPr>
          <w:pStyle w:val="ab"/>
          <w:jc w:val="center"/>
        </w:pPr>
        <w:r>
          <w:fldChar w:fldCharType="begin"/>
        </w:r>
        <w:r>
          <w:instrText xml:space="preserve"> PAGE   \* MERGEFORMAT </w:instrText>
        </w:r>
        <w:r>
          <w:fldChar w:fldCharType="separate"/>
        </w:r>
        <w:r w:rsidR="00131765">
          <w:rPr>
            <w:noProof/>
          </w:rPr>
          <w:t>2</w:t>
        </w:r>
        <w:r>
          <w:rPr>
            <w:noProof/>
          </w:rPr>
          <w:fldChar w:fldCharType="end"/>
        </w:r>
      </w:p>
    </w:sdtContent>
  </w:sdt>
  <w:p w:rsidR="00A93917" w:rsidRDefault="00A9391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28F" w:rsidRDefault="0080428F" w:rsidP="00E00CB6">
      <w:r>
        <w:separator/>
      </w:r>
    </w:p>
  </w:footnote>
  <w:footnote w:type="continuationSeparator" w:id="0">
    <w:p w:rsidR="0080428F" w:rsidRDefault="0080428F" w:rsidP="00E00CB6">
      <w:r>
        <w:continuationSeparator/>
      </w:r>
    </w:p>
  </w:footnote>
  <w:footnote w:id="1">
    <w:p w:rsidR="00E156F6" w:rsidRPr="005E0053" w:rsidRDefault="00E156F6" w:rsidP="00E156F6">
      <w:pPr>
        <w:pStyle w:val="a5"/>
        <w:rPr>
          <w:rFonts w:ascii="Times New Roman" w:hAnsi="Times New Roman"/>
        </w:rPr>
      </w:pPr>
      <w:r>
        <w:rPr>
          <w:rStyle w:val="a7"/>
        </w:rPr>
        <w:footnoteRef/>
      </w:r>
      <w:r>
        <w:t xml:space="preserve"> </w:t>
      </w:r>
      <w:r w:rsidRPr="005E0053">
        <w:rPr>
          <w:rFonts w:ascii="Times New Roman" w:hAnsi="Times New Roman"/>
        </w:rPr>
        <w:t>% - Процент от общего числа участников по предмету</w:t>
      </w:r>
    </w:p>
  </w:footnote>
  <w:footnote w:id="2">
    <w:p w:rsidR="00E156F6" w:rsidRDefault="00E156F6" w:rsidP="00E156F6">
      <w:pPr>
        <w:pStyle w:val="a5"/>
      </w:pPr>
      <w:r>
        <w:rPr>
          <w:rStyle w:val="a7"/>
        </w:rPr>
        <w:footnoteRef/>
      </w:r>
      <w:r>
        <w:t xml:space="preserve">  </w:t>
      </w:r>
      <w:r w:rsidRPr="005E0053">
        <w:rPr>
          <w:rFonts w:ascii="Times New Roman" w:hAnsi="Times New Roman"/>
        </w:rPr>
        <w:t>% - Процент от общего числа участников по предмету</w:t>
      </w:r>
    </w:p>
  </w:footnote>
  <w:footnote w:id="3">
    <w:p w:rsidR="00E156F6" w:rsidRPr="00903AC5" w:rsidRDefault="00E156F6" w:rsidP="00E156F6">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4">
    <w:p w:rsidR="00E156F6" w:rsidRPr="00600034" w:rsidRDefault="00E156F6" w:rsidP="00E156F6">
      <w:pPr>
        <w:pStyle w:val="a5"/>
        <w:rPr>
          <w:rFonts w:ascii="Times New Roman" w:hAnsi="Times New Roman"/>
        </w:rPr>
      </w:pPr>
      <w:r>
        <w:rPr>
          <w:rStyle w:val="a7"/>
        </w:rPr>
        <w:footnoteRef/>
      </w:r>
      <w:r>
        <w:t xml:space="preserve"> </w:t>
      </w:r>
      <w:r w:rsidRPr="00600034">
        <w:rPr>
          <w:rFonts w:ascii="Times New Roman" w:hAnsi="Times New Roman"/>
        </w:rPr>
        <w:t xml:space="preserve">Для </w:t>
      </w:r>
      <w:proofErr w:type="spellStart"/>
      <w:r w:rsidRPr="00600034">
        <w:rPr>
          <w:rFonts w:ascii="Times New Roman" w:hAnsi="Times New Roman"/>
        </w:rPr>
        <w:t>политомических</w:t>
      </w:r>
      <w:proofErr w:type="spellEnd"/>
      <w:r w:rsidRPr="00600034">
        <w:rPr>
          <w:rFonts w:ascii="Times New Roman" w:hAnsi="Times New Roman"/>
        </w:rPr>
        <w:t xml:space="preserve"> заданий (максимальный первичный балл за выполнение которых превышает 1 балл), средни</w:t>
      </w:r>
      <w:r>
        <w:rPr>
          <w:rFonts w:ascii="Times New Roman" w:hAnsi="Times New Roman"/>
        </w:rPr>
        <w:t>й процент выполнения задания вы</w:t>
      </w:r>
      <w:r w:rsidRPr="00600034">
        <w:rPr>
          <w:rFonts w:ascii="Times New Roman" w:hAnsi="Times New Roman"/>
        </w:rPr>
        <w:t>числяется как сумма первичных баллов, полученных всеми участниками, выполнявшими данное задание, отнесенная к количеству этих участников.</w:t>
      </w:r>
    </w:p>
  </w:footnote>
  <w:footnote w:id="5">
    <w:p w:rsidR="00E156F6" w:rsidRPr="009A42EF" w:rsidRDefault="00E156F6" w:rsidP="00E156F6">
      <w:pPr>
        <w:pStyle w:val="a5"/>
        <w:rPr>
          <w:rFonts w:ascii="Times New Roman" w:hAnsi="Times New Roman"/>
        </w:rPr>
      </w:pPr>
      <w:r w:rsidRPr="009A42EF">
        <w:rPr>
          <w:rStyle w:val="a7"/>
          <w:rFonts w:ascii="Times New Roman" w:hAnsi="Times New Roman"/>
        </w:rPr>
        <w:footnoteRef/>
      </w:r>
      <w:r w:rsidRPr="009A42EF">
        <w:rPr>
          <w:rFonts w:ascii="Times New Roman" w:hAnsi="Times New Roman"/>
        </w:rPr>
        <w:t xml:space="preserve"> По каждому учебному предмету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26606"/>
    <w:multiLevelType w:val="multilevel"/>
    <w:tmpl w:val="5FBC4302"/>
    <w:styleLink w:val="WWNum27"/>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
    <w:nsid w:val="00C8340A"/>
    <w:multiLevelType w:val="multilevel"/>
    <w:tmpl w:val="293C4412"/>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04C4086C"/>
    <w:multiLevelType w:val="multilevel"/>
    <w:tmpl w:val="AAFC1890"/>
    <w:styleLink w:val="WWNum8"/>
    <w:lvl w:ilvl="0">
      <w:numFmt w:val="bullet"/>
      <w:lvlText w:val="o"/>
      <w:lvlJc w:val="left"/>
      <w:pPr>
        <w:ind w:left="2181" w:hanging="360"/>
      </w:pPr>
      <w:rPr>
        <w:rFonts w:ascii="Courier New" w:hAnsi="Courier New" w:cs="Courier New"/>
      </w:rPr>
    </w:lvl>
    <w:lvl w:ilvl="1">
      <w:numFmt w:val="bullet"/>
      <w:lvlText w:val="o"/>
      <w:lvlJc w:val="left"/>
      <w:pPr>
        <w:ind w:left="2901" w:hanging="360"/>
      </w:pPr>
      <w:rPr>
        <w:rFonts w:ascii="Courier New" w:hAnsi="Courier New" w:cs="Courier New"/>
      </w:rPr>
    </w:lvl>
    <w:lvl w:ilvl="2">
      <w:numFmt w:val="bullet"/>
      <w:lvlText w:val=""/>
      <w:lvlJc w:val="left"/>
      <w:pPr>
        <w:ind w:left="3621" w:hanging="360"/>
      </w:pPr>
      <w:rPr>
        <w:rFonts w:ascii="Wingdings" w:hAnsi="Wingdings"/>
      </w:rPr>
    </w:lvl>
    <w:lvl w:ilvl="3">
      <w:numFmt w:val="bullet"/>
      <w:lvlText w:val=""/>
      <w:lvlJc w:val="left"/>
      <w:pPr>
        <w:ind w:left="4341" w:hanging="360"/>
      </w:pPr>
      <w:rPr>
        <w:rFonts w:ascii="Symbol" w:hAnsi="Symbol"/>
      </w:rPr>
    </w:lvl>
    <w:lvl w:ilvl="4">
      <w:numFmt w:val="bullet"/>
      <w:lvlText w:val="o"/>
      <w:lvlJc w:val="left"/>
      <w:pPr>
        <w:ind w:left="5061" w:hanging="360"/>
      </w:pPr>
      <w:rPr>
        <w:rFonts w:ascii="Courier New" w:hAnsi="Courier New" w:cs="Courier New"/>
      </w:rPr>
    </w:lvl>
    <w:lvl w:ilvl="5">
      <w:numFmt w:val="bullet"/>
      <w:lvlText w:val=""/>
      <w:lvlJc w:val="left"/>
      <w:pPr>
        <w:ind w:left="5781" w:hanging="360"/>
      </w:pPr>
      <w:rPr>
        <w:rFonts w:ascii="Wingdings" w:hAnsi="Wingdings"/>
      </w:rPr>
    </w:lvl>
    <w:lvl w:ilvl="6">
      <w:numFmt w:val="bullet"/>
      <w:lvlText w:val=""/>
      <w:lvlJc w:val="left"/>
      <w:pPr>
        <w:ind w:left="6501" w:hanging="360"/>
      </w:pPr>
      <w:rPr>
        <w:rFonts w:ascii="Symbol" w:hAnsi="Symbol"/>
      </w:rPr>
    </w:lvl>
    <w:lvl w:ilvl="7">
      <w:numFmt w:val="bullet"/>
      <w:lvlText w:val="o"/>
      <w:lvlJc w:val="left"/>
      <w:pPr>
        <w:ind w:left="7221" w:hanging="360"/>
      </w:pPr>
      <w:rPr>
        <w:rFonts w:ascii="Courier New" w:hAnsi="Courier New" w:cs="Courier New"/>
      </w:rPr>
    </w:lvl>
    <w:lvl w:ilvl="8">
      <w:numFmt w:val="bullet"/>
      <w:lvlText w:val=""/>
      <w:lvlJc w:val="left"/>
      <w:pPr>
        <w:ind w:left="7941" w:hanging="360"/>
      </w:pPr>
      <w:rPr>
        <w:rFonts w:ascii="Wingdings" w:hAnsi="Wingdings"/>
      </w:rPr>
    </w:lvl>
  </w:abstractNum>
  <w:abstractNum w:abstractNumId="3">
    <w:nsid w:val="05C057C8"/>
    <w:multiLevelType w:val="hybridMultilevel"/>
    <w:tmpl w:val="A8E4E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033AB5"/>
    <w:multiLevelType w:val="multilevel"/>
    <w:tmpl w:val="EA0A0A42"/>
    <w:styleLink w:val="WWNum7"/>
    <w:lvl w:ilvl="0">
      <w:numFmt w:val="bullet"/>
      <w:lvlText w:val="o"/>
      <w:lvlJc w:val="left"/>
      <w:pPr>
        <w:ind w:left="1287" w:hanging="360"/>
      </w:pPr>
      <w:rPr>
        <w:rFonts w:ascii="Courier New" w:hAnsi="Courier New" w:cs="Courier New"/>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5">
    <w:nsid w:val="09C16750"/>
    <w:multiLevelType w:val="hybridMultilevel"/>
    <w:tmpl w:val="4B9E6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981C5B"/>
    <w:multiLevelType w:val="multilevel"/>
    <w:tmpl w:val="EA4E48A0"/>
    <w:styleLink w:val="WWNum11"/>
    <w:lvl w:ilvl="0">
      <w:start w:val="1"/>
      <w:numFmt w:val="decimal"/>
      <w:lvlText w:val="%1)"/>
      <w:lvlJc w:val="left"/>
      <w:pPr>
        <w:ind w:left="720" w:hanging="360"/>
      </w:pPr>
      <w:rPr>
        <w:b w:val="0"/>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7">
    <w:nsid w:val="0C6241A0"/>
    <w:multiLevelType w:val="multilevel"/>
    <w:tmpl w:val="C2F6D92C"/>
    <w:styleLink w:val="WWNum3"/>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nsid w:val="0CE015FA"/>
    <w:multiLevelType w:val="multilevel"/>
    <w:tmpl w:val="AB880838"/>
    <w:styleLink w:val="WW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nsid w:val="0E9B10B0"/>
    <w:multiLevelType w:val="hybridMultilevel"/>
    <w:tmpl w:val="B06A7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282495"/>
    <w:multiLevelType w:val="hybridMultilevel"/>
    <w:tmpl w:val="4CA6D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F584ABB"/>
    <w:multiLevelType w:val="hybridMultilevel"/>
    <w:tmpl w:val="75662D9A"/>
    <w:lvl w:ilvl="0" w:tplc="04190003">
      <w:start w:val="1"/>
      <w:numFmt w:val="bullet"/>
      <w:lvlText w:val="o"/>
      <w:lvlJc w:val="left"/>
      <w:pPr>
        <w:ind w:left="502"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37E7E05"/>
    <w:multiLevelType w:val="hybridMultilevel"/>
    <w:tmpl w:val="F8069EBA"/>
    <w:lvl w:ilvl="0" w:tplc="B672A4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41D45B0"/>
    <w:multiLevelType w:val="multilevel"/>
    <w:tmpl w:val="6758F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5093331"/>
    <w:multiLevelType w:val="hybridMultilevel"/>
    <w:tmpl w:val="501499A4"/>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5906B50"/>
    <w:multiLevelType w:val="hybridMultilevel"/>
    <w:tmpl w:val="63F63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7472940"/>
    <w:multiLevelType w:val="multilevel"/>
    <w:tmpl w:val="7098EAE6"/>
    <w:styleLink w:val="WWNum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7">
    <w:nsid w:val="17F713AD"/>
    <w:multiLevelType w:val="multilevel"/>
    <w:tmpl w:val="F13C1B3C"/>
    <w:styleLink w:val="WWNum28"/>
    <w:lvl w:ilvl="0">
      <w:numFmt w:val="bullet"/>
      <w:lvlText w:val="­"/>
      <w:lvlJc w:val="left"/>
      <w:pPr>
        <w:ind w:left="360" w:hanging="360"/>
      </w:pPr>
      <w:rPr>
        <w:rFonts w:ascii="Tempus Sans ITC" w:hAnsi="Tempus Sans ITC" w:cs="Times New Roman"/>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8">
    <w:nsid w:val="18DF5364"/>
    <w:multiLevelType w:val="multilevel"/>
    <w:tmpl w:val="D66A2FB8"/>
    <w:styleLink w:val="WWNum16"/>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nsid w:val="18E71A5A"/>
    <w:multiLevelType w:val="multilevel"/>
    <w:tmpl w:val="548877FA"/>
    <w:styleLink w:val="WWNum6"/>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19C8497A"/>
    <w:multiLevelType w:val="hybridMultilevel"/>
    <w:tmpl w:val="20107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B332748"/>
    <w:multiLevelType w:val="multilevel"/>
    <w:tmpl w:val="6600A24E"/>
    <w:styleLink w:val="WWNum2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2">
    <w:nsid w:val="1BCD4918"/>
    <w:multiLevelType w:val="multilevel"/>
    <w:tmpl w:val="E6364600"/>
    <w:styleLink w:val="WWNum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3">
    <w:nsid w:val="25032819"/>
    <w:multiLevelType w:val="multilevel"/>
    <w:tmpl w:val="0924E9F6"/>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nsid w:val="253A5096"/>
    <w:multiLevelType w:val="hybridMultilevel"/>
    <w:tmpl w:val="BFF81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5CD7261"/>
    <w:multiLevelType w:val="hybridMultilevel"/>
    <w:tmpl w:val="A60EF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94C07D0"/>
    <w:multiLevelType w:val="multilevel"/>
    <w:tmpl w:val="D1EA9BBE"/>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29E43D76"/>
    <w:multiLevelType w:val="multilevel"/>
    <w:tmpl w:val="362ED540"/>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nsid w:val="2C684FFA"/>
    <w:multiLevelType w:val="multilevel"/>
    <w:tmpl w:val="F3B6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D863682"/>
    <w:multiLevelType w:val="hybridMultilevel"/>
    <w:tmpl w:val="D362DE80"/>
    <w:lvl w:ilvl="0" w:tplc="776CE2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3187327C"/>
    <w:multiLevelType w:val="multilevel"/>
    <w:tmpl w:val="F2AA1948"/>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nsid w:val="338E00C0"/>
    <w:multiLevelType w:val="hybridMultilevel"/>
    <w:tmpl w:val="E7040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BBE21E6"/>
    <w:multiLevelType w:val="hybridMultilevel"/>
    <w:tmpl w:val="67C08F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05D6886"/>
    <w:multiLevelType w:val="multilevel"/>
    <w:tmpl w:val="47F6F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0C45F13"/>
    <w:multiLevelType w:val="multilevel"/>
    <w:tmpl w:val="6DB2D28C"/>
    <w:styleLink w:val="WWNum1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nsid w:val="40E138B5"/>
    <w:multiLevelType w:val="multilevel"/>
    <w:tmpl w:val="80327E2E"/>
    <w:styleLink w:val="WWNum30"/>
    <w:lvl w:ilvl="0">
      <w:numFmt w:val="bullet"/>
      <w:lvlText w:val=""/>
      <w:lvlJc w:val="left"/>
      <w:pPr>
        <w:ind w:left="1068" w:hanging="360"/>
      </w:pPr>
      <w:rPr>
        <w:rFonts w:ascii="Symbol" w:hAnsi="Symbol" w:cs="OpenSymbol"/>
      </w:rPr>
    </w:lvl>
    <w:lvl w:ilvl="1">
      <w:numFmt w:val="bullet"/>
      <w:lvlText w:val="◦"/>
      <w:lvlJc w:val="left"/>
      <w:pPr>
        <w:ind w:left="1428" w:hanging="360"/>
      </w:pPr>
      <w:rPr>
        <w:rFonts w:ascii="OpenSymbol" w:hAnsi="OpenSymbol" w:cs="OpenSymbol"/>
      </w:rPr>
    </w:lvl>
    <w:lvl w:ilvl="2">
      <w:numFmt w:val="bullet"/>
      <w:lvlText w:val="▪"/>
      <w:lvlJc w:val="left"/>
      <w:pPr>
        <w:ind w:left="1788" w:hanging="360"/>
      </w:pPr>
      <w:rPr>
        <w:rFonts w:ascii="OpenSymbol" w:hAnsi="OpenSymbol" w:cs="OpenSymbol"/>
      </w:rPr>
    </w:lvl>
    <w:lvl w:ilvl="3">
      <w:numFmt w:val="bullet"/>
      <w:lvlText w:val=""/>
      <w:lvlJc w:val="left"/>
      <w:pPr>
        <w:ind w:left="2148" w:hanging="360"/>
      </w:pPr>
      <w:rPr>
        <w:rFonts w:ascii="Symbol" w:hAnsi="Symbol" w:cs="OpenSymbol"/>
      </w:rPr>
    </w:lvl>
    <w:lvl w:ilvl="4">
      <w:numFmt w:val="bullet"/>
      <w:lvlText w:val="◦"/>
      <w:lvlJc w:val="left"/>
      <w:pPr>
        <w:ind w:left="2508" w:hanging="360"/>
      </w:pPr>
      <w:rPr>
        <w:rFonts w:ascii="OpenSymbol" w:hAnsi="OpenSymbol" w:cs="OpenSymbol"/>
      </w:rPr>
    </w:lvl>
    <w:lvl w:ilvl="5">
      <w:numFmt w:val="bullet"/>
      <w:lvlText w:val="▪"/>
      <w:lvlJc w:val="left"/>
      <w:pPr>
        <w:ind w:left="2868" w:hanging="360"/>
      </w:pPr>
      <w:rPr>
        <w:rFonts w:ascii="OpenSymbol" w:hAnsi="OpenSymbol" w:cs="OpenSymbol"/>
      </w:rPr>
    </w:lvl>
    <w:lvl w:ilvl="6">
      <w:numFmt w:val="bullet"/>
      <w:lvlText w:val=""/>
      <w:lvlJc w:val="left"/>
      <w:pPr>
        <w:ind w:left="3228" w:hanging="360"/>
      </w:pPr>
      <w:rPr>
        <w:rFonts w:ascii="Symbol" w:hAnsi="Symbol" w:cs="OpenSymbol"/>
      </w:rPr>
    </w:lvl>
    <w:lvl w:ilvl="7">
      <w:numFmt w:val="bullet"/>
      <w:lvlText w:val="◦"/>
      <w:lvlJc w:val="left"/>
      <w:pPr>
        <w:ind w:left="3588" w:hanging="360"/>
      </w:pPr>
      <w:rPr>
        <w:rFonts w:ascii="OpenSymbol" w:hAnsi="OpenSymbol" w:cs="OpenSymbol"/>
      </w:rPr>
    </w:lvl>
    <w:lvl w:ilvl="8">
      <w:numFmt w:val="bullet"/>
      <w:lvlText w:val="▪"/>
      <w:lvlJc w:val="left"/>
      <w:pPr>
        <w:ind w:left="3948" w:hanging="360"/>
      </w:pPr>
      <w:rPr>
        <w:rFonts w:ascii="OpenSymbol" w:hAnsi="OpenSymbol" w:cs="OpenSymbol"/>
      </w:rPr>
    </w:lvl>
  </w:abstractNum>
  <w:abstractNum w:abstractNumId="36">
    <w:nsid w:val="430A1B53"/>
    <w:multiLevelType w:val="hybridMultilevel"/>
    <w:tmpl w:val="EB70B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4442B6A"/>
    <w:multiLevelType w:val="multilevel"/>
    <w:tmpl w:val="76A87CE0"/>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nsid w:val="44AB1236"/>
    <w:multiLevelType w:val="multilevel"/>
    <w:tmpl w:val="9CC2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B315D65"/>
    <w:multiLevelType w:val="multilevel"/>
    <w:tmpl w:val="648E26CA"/>
    <w:styleLink w:val="WWNum12"/>
    <w:lvl w:ilvl="0">
      <w:start w:val="1"/>
      <w:numFmt w:val="upperRoman"/>
      <w:lvlText w:val="Раздел %1."/>
      <w:lvlJc w:val="right"/>
      <w:pPr>
        <w:ind w:left="644" w:hanging="360"/>
      </w:pPr>
      <w:rPr>
        <w:b/>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40">
    <w:nsid w:val="574B223B"/>
    <w:multiLevelType w:val="multilevel"/>
    <w:tmpl w:val="F32EC1AE"/>
    <w:styleLink w:val="WWNum22"/>
    <w:lvl w:ilvl="0">
      <w:start w:val="1"/>
      <w:numFmt w:val="decimal"/>
      <w:lvlText w:val="%1."/>
      <w:lvlJc w:val="center"/>
      <w:pPr>
        <w:ind w:left="895" w:hanging="360"/>
      </w:pPr>
    </w:lvl>
    <w:lvl w:ilvl="1">
      <w:start w:val="1"/>
      <w:numFmt w:val="lowerLetter"/>
      <w:lvlText w:val="%2."/>
      <w:lvlJc w:val="left"/>
      <w:pPr>
        <w:ind w:left="1615" w:hanging="360"/>
      </w:pPr>
    </w:lvl>
    <w:lvl w:ilvl="2">
      <w:start w:val="1"/>
      <w:numFmt w:val="lowerRoman"/>
      <w:lvlText w:val="%1.%2.%3."/>
      <w:lvlJc w:val="right"/>
      <w:pPr>
        <w:ind w:left="2335" w:hanging="180"/>
      </w:pPr>
    </w:lvl>
    <w:lvl w:ilvl="3">
      <w:start w:val="1"/>
      <w:numFmt w:val="decimal"/>
      <w:lvlText w:val="%1.%2.%3.%4."/>
      <w:lvlJc w:val="left"/>
      <w:pPr>
        <w:ind w:left="3055" w:hanging="360"/>
      </w:pPr>
    </w:lvl>
    <w:lvl w:ilvl="4">
      <w:start w:val="1"/>
      <w:numFmt w:val="lowerLetter"/>
      <w:lvlText w:val="%1.%2.%3.%4.%5."/>
      <w:lvlJc w:val="left"/>
      <w:pPr>
        <w:ind w:left="3775" w:hanging="360"/>
      </w:pPr>
    </w:lvl>
    <w:lvl w:ilvl="5">
      <w:start w:val="1"/>
      <w:numFmt w:val="lowerRoman"/>
      <w:lvlText w:val="%1.%2.%3.%4.%5.%6."/>
      <w:lvlJc w:val="right"/>
      <w:pPr>
        <w:ind w:left="4495" w:hanging="180"/>
      </w:pPr>
    </w:lvl>
    <w:lvl w:ilvl="6">
      <w:start w:val="1"/>
      <w:numFmt w:val="decimal"/>
      <w:lvlText w:val="%1.%2.%3.%4.%5.%6.%7."/>
      <w:lvlJc w:val="left"/>
      <w:pPr>
        <w:ind w:left="5215" w:hanging="360"/>
      </w:pPr>
    </w:lvl>
    <w:lvl w:ilvl="7">
      <w:start w:val="1"/>
      <w:numFmt w:val="lowerLetter"/>
      <w:lvlText w:val="%1.%2.%3.%4.%5.%6.%7.%8."/>
      <w:lvlJc w:val="left"/>
      <w:pPr>
        <w:ind w:left="5935" w:hanging="360"/>
      </w:pPr>
    </w:lvl>
    <w:lvl w:ilvl="8">
      <w:start w:val="1"/>
      <w:numFmt w:val="lowerRoman"/>
      <w:lvlText w:val="%1.%2.%3.%4.%5.%6.%7.%8.%9."/>
      <w:lvlJc w:val="right"/>
      <w:pPr>
        <w:ind w:left="6655" w:hanging="180"/>
      </w:pPr>
    </w:lvl>
  </w:abstractNum>
  <w:abstractNum w:abstractNumId="41">
    <w:nsid w:val="579A0A17"/>
    <w:multiLevelType w:val="multilevel"/>
    <w:tmpl w:val="7BBC5126"/>
    <w:styleLink w:val="WWNum21"/>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nsid w:val="59723436"/>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EAA5B87"/>
    <w:multiLevelType w:val="multilevel"/>
    <w:tmpl w:val="32125304"/>
    <w:styleLink w:val="WWNum1"/>
    <w:lvl w:ilvl="0">
      <w:numFmt w:val="bullet"/>
      <w:lvlText w:val=""/>
      <w:lvlJc w:val="left"/>
      <w:pPr>
        <w:ind w:left="1356" w:hanging="360"/>
      </w:pPr>
      <w:rPr>
        <w:rFonts w:ascii="Symbol" w:hAnsi="Symbol"/>
      </w:rPr>
    </w:lvl>
    <w:lvl w:ilvl="1">
      <w:numFmt w:val="bullet"/>
      <w:lvlText w:val="o"/>
      <w:lvlJc w:val="left"/>
      <w:pPr>
        <w:ind w:left="2076" w:hanging="360"/>
      </w:pPr>
      <w:rPr>
        <w:rFonts w:ascii="Courier New" w:hAnsi="Courier New" w:cs="Courier New"/>
      </w:rPr>
    </w:lvl>
    <w:lvl w:ilvl="2">
      <w:numFmt w:val="bullet"/>
      <w:lvlText w:val=""/>
      <w:lvlJc w:val="left"/>
      <w:pPr>
        <w:ind w:left="2796" w:hanging="360"/>
      </w:pPr>
      <w:rPr>
        <w:rFonts w:ascii="Wingdings" w:hAnsi="Wingdings"/>
      </w:rPr>
    </w:lvl>
    <w:lvl w:ilvl="3">
      <w:numFmt w:val="bullet"/>
      <w:lvlText w:val=""/>
      <w:lvlJc w:val="left"/>
      <w:pPr>
        <w:ind w:left="3516" w:hanging="360"/>
      </w:pPr>
      <w:rPr>
        <w:rFonts w:ascii="Symbol" w:hAnsi="Symbol"/>
      </w:rPr>
    </w:lvl>
    <w:lvl w:ilvl="4">
      <w:numFmt w:val="bullet"/>
      <w:lvlText w:val="o"/>
      <w:lvlJc w:val="left"/>
      <w:pPr>
        <w:ind w:left="4236" w:hanging="360"/>
      </w:pPr>
      <w:rPr>
        <w:rFonts w:ascii="Courier New" w:hAnsi="Courier New" w:cs="Courier New"/>
      </w:rPr>
    </w:lvl>
    <w:lvl w:ilvl="5">
      <w:numFmt w:val="bullet"/>
      <w:lvlText w:val=""/>
      <w:lvlJc w:val="left"/>
      <w:pPr>
        <w:ind w:left="4956" w:hanging="360"/>
      </w:pPr>
      <w:rPr>
        <w:rFonts w:ascii="Wingdings" w:hAnsi="Wingdings"/>
      </w:rPr>
    </w:lvl>
    <w:lvl w:ilvl="6">
      <w:numFmt w:val="bullet"/>
      <w:lvlText w:val=""/>
      <w:lvlJc w:val="left"/>
      <w:pPr>
        <w:ind w:left="5676" w:hanging="360"/>
      </w:pPr>
      <w:rPr>
        <w:rFonts w:ascii="Symbol" w:hAnsi="Symbol"/>
      </w:rPr>
    </w:lvl>
    <w:lvl w:ilvl="7">
      <w:numFmt w:val="bullet"/>
      <w:lvlText w:val="o"/>
      <w:lvlJc w:val="left"/>
      <w:pPr>
        <w:ind w:left="6396" w:hanging="360"/>
      </w:pPr>
      <w:rPr>
        <w:rFonts w:ascii="Courier New" w:hAnsi="Courier New" w:cs="Courier New"/>
      </w:rPr>
    </w:lvl>
    <w:lvl w:ilvl="8">
      <w:numFmt w:val="bullet"/>
      <w:lvlText w:val=""/>
      <w:lvlJc w:val="left"/>
      <w:pPr>
        <w:ind w:left="7116" w:hanging="360"/>
      </w:pPr>
      <w:rPr>
        <w:rFonts w:ascii="Wingdings" w:hAnsi="Wingdings"/>
      </w:rPr>
    </w:lvl>
  </w:abstractNum>
  <w:abstractNum w:abstractNumId="44">
    <w:nsid w:val="5FE51D43"/>
    <w:multiLevelType w:val="hybridMultilevel"/>
    <w:tmpl w:val="7F78A1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1AF36DB"/>
    <w:multiLevelType w:val="hybridMultilevel"/>
    <w:tmpl w:val="5A76F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2D71BA8"/>
    <w:multiLevelType w:val="multilevel"/>
    <w:tmpl w:val="8A4C286A"/>
    <w:styleLink w:val="WWNum9"/>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47">
    <w:nsid w:val="6D331489"/>
    <w:multiLevelType w:val="multilevel"/>
    <w:tmpl w:val="2218651C"/>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nsid w:val="6D400BFF"/>
    <w:multiLevelType w:val="multilevel"/>
    <w:tmpl w:val="F3FA62D6"/>
    <w:styleLink w:val="WWNum10"/>
    <w:lvl w:ilvl="0">
      <w:numFmt w:val="bullet"/>
      <w:lvlText w:val="­"/>
      <w:lvlJc w:val="left"/>
      <w:pPr>
        <w:ind w:left="1260" w:hanging="360"/>
      </w:pPr>
      <w:rPr>
        <w:rFonts w:ascii="Tempus Sans ITC" w:hAnsi="Tempus Sans ITC" w:cs="Times New Roman"/>
      </w:rPr>
    </w:lvl>
    <w:lvl w:ilvl="1">
      <w:start w:val="1"/>
      <w:numFmt w:val="lowerLetter"/>
      <w:lvlText w:val="%2."/>
      <w:lvlJc w:val="left"/>
      <w:pPr>
        <w:ind w:left="1980" w:hanging="360"/>
      </w:pPr>
    </w:lvl>
    <w:lvl w:ilvl="2">
      <w:start w:val="1"/>
      <w:numFmt w:val="lowerRoman"/>
      <w:lvlText w:val="%1.%2.%3."/>
      <w:lvlJc w:val="right"/>
      <w:pPr>
        <w:ind w:left="2700" w:hanging="180"/>
      </w:pPr>
    </w:lvl>
    <w:lvl w:ilvl="3">
      <w:start w:val="1"/>
      <w:numFmt w:val="decimal"/>
      <w:lvlText w:val="%1.%2.%3.%4."/>
      <w:lvlJc w:val="left"/>
      <w:pPr>
        <w:ind w:left="3420" w:hanging="360"/>
      </w:pPr>
    </w:lvl>
    <w:lvl w:ilvl="4">
      <w:start w:val="1"/>
      <w:numFmt w:val="lowerLetter"/>
      <w:lvlText w:val="%1.%2.%3.%4.%5."/>
      <w:lvlJc w:val="left"/>
      <w:pPr>
        <w:ind w:left="4140" w:hanging="360"/>
      </w:pPr>
    </w:lvl>
    <w:lvl w:ilvl="5">
      <w:start w:val="1"/>
      <w:numFmt w:val="lowerRoman"/>
      <w:lvlText w:val="%1.%2.%3.%4.%5.%6."/>
      <w:lvlJc w:val="right"/>
      <w:pPr>
        <w:ind w:left="4860" w:hanging="180"/>
      </w:pPr>
    </w:lvl>
    <w:lvl w:ilvl="6">
      <w:start w:val="1"/>
      <w:numFmt w:val="decimal"/>
      <w:lvlText w:val="%1.%2.%3.%4.%5.%6.%7."/>
      <w:lvlJc w:val="left"/>
      <w:pPr>
        <w:ind w:left="5580" w:hanging="360"/>
      </w:pPr>
    </w:lvl>
    <w:lvl w:ilvl="7">
      <w:start w:val="1"/>
      <w:numFmt w:val="lowerLetter"/>
      <w:lvlText w:val="%1.%2.%3.%4.%5.%6.%7.%8."/>
      <w:lvlJc w:val="left"/>
      <w:pPr>
        <w:ind w:left="6300" w:hanging="360"/>
      </w:pPr>
    </w:lvl>
    <w:lvl w:ilvl="8">
      <w:start w:val="1"/>
      <w:numFmt w:val="lowerRoman"/>
      <w:lvlText w:val="%1.%2.%3.%4.%5.%6.%7.%8.%9."/>
      <w:lvlJc w:val="right"/>
      <w:pPr>
        <w:ind w:left="7020" w:hanging="180"/>
      </w:pPr>
    </w:lvl>
  </w:abstractNum>
  <w:abstractNum w:abstractNumId="49">
    <w:nsid w:val="6EC704E0"/>
    <w:multiLevelType w:val="hybridMultilevel"/>
    <w:tmpl w:val="8B9C6188"/>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6ED77D66"/>
    <w:multiLevelType w:val="multilevel"/>
    <w:tmpl w:val="23721F76"/>
    <w:styleLink w:val="WWNum5"/>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51">
    <w:nsid w:val="6F8B7775"/>
    <w:multiLevelType w:val="multilevel"/>
    <w:tmpl w:val="26B2EACE"/>
    <w:styleLink w:val="WWNum1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2">
    <w:nsid w:val="72FA1ED7"/>
    <w:multiLevelType w:val="multilevel"/>
    <w:tmpl w:val="AC9C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61023C6"/>
    <w:multiLevelType w:val="multilevel"/>
    <w:tmpl w:val="33ACA63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4">
    <w:nsid w:val="761561C8"/>
    <w:multiLevelType w:val="hybridMultilevel"/>
    <w:tmpl w:val="FD5C70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55"/>
  </w:num>
  <w:num w:numId="3">
    <w:abstractNumId w:val="56"/>
  </w:num>
  <w:num w:numId="4">
    <w:abstractNumId w:val="0"/>
  </w:num>
  <w:num w:numId="5">
    <w:abstractNumId w:val="1"/>
  </w:num>
  <w:num w:numId="6">
    <w:abstractNumId w:val="2"/>
  </w:num>
  <w:num w:numId="7">
    <w:abstractNumId w:val="4"/>
  </w:num>
  <w:num w:numId="8">
    <w:abstractNumId w:val="6"/>
  </w:num>
  <w:num w:numId="9">
    <w:abstractNumId w:val="7"/>
  </w:num>
  <w:num w:numId="10">
    <w:abstractNumId w:val="8"/>
  </w:num>
  <w:num w:numId="11">
    <w:abstractNumId w:val="16"/>
  </w:num>
  <w:num w:numId="12">
    <w:abstractNumId w:val="17"/>
  </w:num>
  <w:num w:numId="13">
    <w:abstractNumId w:val="18"/>
  </w:num>
  <w:num w:numId="14">
    <w:abstractNumId w:val="19"/>
  </w:num>
  <w:num w:numId="15">
    <w:abstractNumId w:val="21"/>
  </w:num>
  <w:num w:numId="16">
    <w:abstractNumId w:val="22"/>
  </w:num>
  <w:num w:numId="17">
    <w:abstractNumId w:val="23"/>
  </w:num>
  <w:num w:numId="18">
    <w:abstractNumId w:val="26"/>
  </w:num>
  <w:num w:numId="19">
    <w:abstractNumId w:val="27"/>
  </w:num>
  <w:num w:numId="20">
    <w:abstractNumId w:val="30"/>
  </w:num>
  <w:num w:numId="21">
    <w:abstractNumId w:val="34"/>
  </w:num>
  <w:num w:numId="22">
    <w:abstractNumId w:val="35"/>
  </w:num>
  <w:num w:numId="23">
    <w:abstractNumId w:val="37"/>
  </w:num>
  <w:num w:numId="24">
    <w:abstractNumId w:val="39"/>
  </w:num>
  <w:num w:numId="25">
    <w:abstractNumId w:val="40"/>
  </w:num>
  <w:num w:numId="26">
    <w:abstractNumId w:val="41"/>
  </w:num>
  <w:num w:numId="27">
    <w:abstractNumId w:val="43"/>
  </w:num>
  <w:num w:numId="28">
    <w:abstractNumId w:val="46"/>
  </w:num>
  <w:num w:numId="29">
    <w:abstractNumId w:val="47"/>
  </w:num>
  <w:num w:numId="30">
    <w:abstractNumId w:val="48"/>
  </w:num>
  <w:num w:numId="31">
    <w:abstractNumId w:val="50"/>
  </w:num>
  <w:num w:numId="32">
    <w:abstractNumId w:val="51"/>
  </w:num>
  <w:num w:numId="33">
    <w:abstractNumId w:val="53"/>
  </w:num>
  <w:num w:numId="34">
    <w:abstractNumId w:val="15"/>
  </w:num>
  <w:num w:numId="35">
    <w:abstractNumId w:val="9"/>
  </w:num>
  <w:num w:numId="36">
    <w:abstractNumId w:val="5"/>
  </w:num>
  <w:num w:numId="37">
    <w:abstractNumId w:val="45"/>
  </w:num>
  <w:num w:numId="38">
    <w:abstractNumId w:val="52"/>
  </w:num>
  <w:num w:numId="39">
    <w:abstractNumId w:val="28"/>
  </w:num>
  <w:num w:numId="40">
    <w:abstractNumId w:val="11"/>
  </w:num>
  <w:num w:numId="41">
    <w:abstractNumId w:val="44"/>
  </w:num>
  <w:num w:numId="42">
    <w:abstractNumId w:val="38"/>
  </w:num>
  <w:num w:numId="43">
    <w:abstractNumId w:val="12"/>
  </w:num>
  <w:num w:numId="44">
    <w:abstractNumId w:val="29"/>
  </w:num>
  <w:num w:numId="45">
    <w:abstractNumId w:val="33"/>
  </w:num>
  <w:num w:numId="46">
    <w:abstractNumId w:val="32"/>
  </w:num>
  <w:num w:numId="47">
    <w:abstractNumId w:val="20"/>
  </w:num>
  <w:num w:numId="48">
    <w:abstractNumId w:val="3"/>
  </w:num>
  <w:num w:numId="49">
    <w:abstractNumId w:val="54"/>
  </w:num>
  <w:num w:numId="50">
    <w:abstractNumId w:val="36"/>
  </w:num>
  <w:num w:numId="51">
    <w:abstractNumId w:val="13"/>
  </w:num>
  <w:num w:numId="52">
    <w:abstractNumId w:val="31"/>
  </w:num>
  <w:num w:numId="53">
    <w:abstractNumId w:val="14"/>
  </w:num>
  <w:num w:numId="54">
    <w:abstractNumId w:val="49"/>
  </w:num>
  <w:num w:numId="55">
    <w:abstractNumId w:val="25"/>
  </w:num>
  <w:num w:numId="56">
    <w:abstractNumId w:val="24"/>
  </w:num>
  <w:num w:numId="57">
    <w:abstractNumId w:val="1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0CB6"/>
    <w:rsid w:val="000B4E62"/>
    <w:rsid w:val="000C795B"/>
    <w:rsid w:val="001001B3"/>
    <w:rsid w:val="00114E73"/>
    <w:rsid w:val="00131765"/>
    <w:rsid w:val="00135A6D"/>
    <w:rsid w:val="00140E51"/>
    <w:rsid w:val="00157557"/>
    <w:rsid w:val="0016780B"/>
    <w:rsid w:val="00180BCE"/>
    <w:rsid w:val="001A5377"/>
    <w:rsid w:val="001E08EB"/>
    <w:rsid w:val="00294321"/>
    <w:rsid w:val="00331E02"/>
    <w:rsid w:val="0036618A"/>
    <w:rsid w:val="00440FAF"/>
    <w:rsid w:val="00465C50"/>
    <w:rsid w:val="004B3D4D"/>
    <w:rsid w:val="004D4B1D"/>
    <w:rsid w:val="00551287"/>
    <w:rsid w:val="00566734"/>
    <w:rsid w:val="00590D56"/>
    <w:rsid w:val="005B1B46"/>
    <w:rsid w:val="005F35EC"/>
    <w:rsid w:val="00645635"/>
    <w:rsid w:val="00682F3F"/>
    <w:rsid w:val="0069325C"/>
    <w:rsid w:val="0071156A"/>
    <w:rsid w:val="0071299C"/>
    <w:rsid w:val="00746BEA"/>
    <w:rsid w:val="0080428F"/>
    <w:rsid w:val="00894ABA"/>
    <w:rsid w:val="008F7E00"/>
    <w:rsid w:val="009A4E51"/>
    <w:rsid w:val="009F07B5"/>
    <w:rsid w:val="00A93917"/>
    <w:rsid w:val="00AF1B27"/>
    <w:rsid w:val="00B163FA"/>
    <w:rsid w:val="00B416F0"/>
    <w:rsid w:val="00C13826"/>
    <w:rsid w:val="00CA3FD8"/>
    <w:rsid w:val="00CB10E3"/>
    <w:rsid w:val="00D37241"/>
    <w:rsid w:val="00D74752"/>
    <w:rsid w:val="00E00CB6"/>
    <w:rsid w:val="00E156F6"/>
    <w:rsid w:val="00E574B7"/>
    <w:rsid w:val="00F44782"/>
    <w:rsid w:val="00F94C5C"/>
    <w:rsid w:val="00FA47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CB6"/>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E00CB6"/>
    <w:pPr>
      <w:keepNext/>
      <w:keepLines/>
      <w:spacing w:before="120"/>
      <w:jc w:val="center"/>
      <w:outlineLvl w:val="0"/>
    </w:pPr>
    <w:rPr>
      <w:rFonts w:eastAsiaTheme="majorEastAsia"/>
      <w:b/>
      <w:bCs/>
      <w:color w:val="365F91" w:themeColor="accent1" w:themeShade="BF"/>
      <w:sz w:val="28"/>
      <w:szCs w:val="32"/>
    </w:rPr>
  </w:style>
  <w:style w:type="paragraph" w:styleId="2">
    <w:name w:val="heading 2"/>
    <w:basedOn w:val="a"/>
    <w:next w:val="a"/>
    <w:link w:val="20"/>
    <w:uiPriority w:val="9"/>
    <w:semiHidden/>
    <w:unhideWhenUsed/>
    <w:qFormat/>
    <w:rsid w:val="00E156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00CB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0BCE"/>
    <w:pPr>
      <w:spacing w:after="0" w:line="240" w:lineRule="auto"/>
    </w:pPr>
  </w:style>
  <w:style w:type="character" w:customStyle="1" w:styleId="10">
    <w:name w:val="Заголовок 1 Знак"/>
    <w:basedOn w:val="a0"/>
    <w:link w:val="1"/>
    <w:uiPriority w:val="9"/>
    <w:rsid w:val="00E00CB6"/>
    <w:rPr>
      <w:rFonts w:ascii="Times New Roman" w:eastAsiaTheme="majorEastAsia" w:hAnsi="Times New Roman" w:cs="Times New Roman"/>
      <w:b/>
      <w:bCs/>
      <w:color w:val="365F91" w:themeColor="accent1" w:themeShade="BF"/>
      <w:sz w:val="28"/>
      <w:szCs w:val="32"/>
      <w:lang w:eastAsia="ru-RU"/>
    </w:rPr>
  </w:style>
  <w:style w:type="character" w:customStyle="1" w:styleId="30">
    <w:name w:val="Заголовок 3 Знак"/>
    <w:basedOn w:val="a0"/>
    <w:link w:val="3"/>
    <w:uiPriority w:val="9"/>
    <w:rsid w:val="00E00CB6"/>
    <w:rPr>
      <w:rFonts w:asciiTheme="majorHAnsi" w:eastAsiaTheme="majorEastAsia" w:hAnsiTheme="majorHAnsi" w:cstheme="majorBidi"/>
      <w:b/>
      <w:bCs/>
      <w:color w:val="4F81BD" w:themeColor="accent1"/>
      <w:sz w:val="24"/>
      <w:szCs w:val="24"/>
      <w:lang w:eastAsia="ru-RU"/>
    </w:rPr>
  </w:style>
  <w:style w:type="paragraph" w:styleId="a4">
    <w:name w:val="List Paragraph"/>
    <w:basedOn w:val="a"/>
    <w:uiPriority w:val="34"/>
    <w:qFormat/>
    <w:rsid w:val="00E00CB6"/>
    <w:pPr>
      <w:spacing w:after="200" w:line="276" w:lineRule="auto"/>
      <w:ind w:left="720"/>
      <w:contextualSpacing/>
    </w:pPr>
    <w:rPr>
      <w:rFonts w:ascii="Calibri" w:eastAsia="Calibri" w:hAnsi="Calibri"/>
      <w:sz w:val="22"/>
      <w:szCs w:val="22"/>
      <w:lang w:eastAsia="en-US"/>
    </w:rPr>
  </w:style>
  <w:style w:type="paragraph" w:styleId="a5">
    <w:name w:val="footnote text"/>
    <w:basedOn w:val="a"/>
    <w:link w:val="a6"/>
    <w:uiPriority w:val="99"/>
    <w:unhideWhenUsed/>
    <w:rsid w:val="00E00CB6"/>
    <w:rPr>
      <w:rFonts w:ascii="Calibri" w:eastAsia="Calibri" w:hAnsi="Calibri"/>
      <w:sz w:val="20"/>
      <w:szCs w:val="20"/>
      <w:lang w:eastAsia="en-US"/>
    </w:rPr>
  </w:style>
  <w:style w:type="character" w:customStyle="1" w:styleId="a6">
    <w:name w:val="Текст сноски Знак"/>
    <w:basedOn w:val="a0"/>
    <w:link w:val="a5"/>
    <w:uiPriority w:val="99"/>
    <w:rsid w:val="00E00CB6"/>
    <w:rPr>
      <w:rFonts w:ascii="Calibri" w:eastAsia="Calibri" w:hAnsi="Calibri" w:cs="Times New Roman"/>
      <w:sz w:val="20"/>
      <w:szCs w:val="20"/>
    </w:rPr>
  </w:style>
  <w:style w:type="character" w:styleId="a7">
    <w:name w:val="footnote reference"/>
    <w:uiPriority w:val="99"/>
    <w:unhideWhenUsed/>
    <w:rsid w:val="00E00CB6"/>
    <w:rPr>
      <w:vertAlign w:val="superscript"/>
    </w:rPr>
  </w:style>
  <w:style w:type="table" w:styleId="a8">
    <w:name w:val="Table Grid"/>
    <w:basedOn w:val="a1"/>
    <w:uiPriority w:val="99"/>
    <w:rsid w:val="00E00C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E00CB6"/>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Название Знак"/>
    <w:basedOn w:val="a0"/>
    <w:link w:val="a9"/>
    <w:uiPriority w:val="10"/>
    <w:rsid w:val="00E00CB6"/>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E00CB6"/>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rsid w:val="00E00CB6"/>
    <w:rPr>
      <w:rFonts w:ascii="Calibri" w:eastAsia="Calibri" w:hAnsi="Calibri" w:cs="Times New Roman"/>
    </w:rPr>
  </w:style>
  <w:style w:type="paragraph" w:styleId="ad">
    <w:name w:val="Balloon Text"/>
    <w:basedOn w:val="a"/>
    <w:link w:val="ae"/>
    <w:uiPriority w:val="99"/>
    <w:unhideWhenUsed/>
    <w:rsid w:val="00E00CB6"/>
    <w:rPr>
      <w:rFonts w:ascii="Tahoma" w:hAnsi="Tahoma" w:cs="Tahoma"/>
      <w:sz w:val="16"/>
      <w:szCs w:val="16"/>
    </w:rPr>
  </w:style>
  <w:style w:type="character" w:customStyle="1" w:styleId="ae">
    <w:name w:val="Текст выноски Знак"/>
    <w:basedOn w:val="a0"/>
    <w:link w:val="ad"/>
    <w:uiPriority w:val="99"/>
    <w:rsid w:val="00E00CB6"/>
    <w:rPr>
      <w:rFonts w:ascii="Tahoma" w:hAnsi="Tahoma" w:cs="Tahoma"/>
      <w:sz w:val="16"/>
      <w:szCs w:val="16"/>
      <w:lang w:eastAsia="ru-RU"/>
    </w:rPr>
  </w:style>
  <w:style w:type="paragraph" w:styleId="af">
    <w:name w:val="header"/>
    <w:basedOn w:val="a"/>
    <w:link w:val="af0"/>
    <w:uiPriority w:val="99"/>
    <w:unhideWhenUsed/>
    <w:rsid w:val="00E00CB6"/>
    <w:pPr>
      <w:tabs>
        <w:tab w:val="center" w:pos="4677"/>
        <w:tab w:val="right" w:pos="9355"/>
      </w:tabs>
    </w:pPr>
  </w:style>
  <w:style w:type="character" w:customStyle="1" w:styleId="af0">
    <w:name w:val="Верхний колонтитул Знак"/>
    <w:basedOn w:val="a0"/>
    <w:link w:val="af"/>
    <w:uiPriority w:val="99"/>
    <w:rsid w:val="00E00CB6"/>
    <w:rPr>
      <w:rFonts w:ascii="Times New Roman" w:hAnsi="Times New Roman" w:cs="Times New Roman"/>
      <w:sz w:val="24"/>
      <w:szCs w:val="24"/>
      <w:lang w:eastAsia="ru-RU"/>
    </w:rPr>
  </w:style>
  <w:style w:type="character" w:styleId="af1">
    <w:name w:val="annotation reference"/>
    <w:basedOn w:val="a0"/>
    <w:uiPriority w:val="99"/>
    <w:unhideWhenUsed/>
    <w:rsid w:val="00E00CB6"/>
    <w:rPr>
      <w:sz w:val="16"/>
      <w:szCs w:val="16"/>
    </w:rPr>
  </w:style>
  <w:style w:type="paragraph" w:styleId="af2">
    <w:name w:val="annotation text"/>
    <w:basedOn w:val="a"/>
    <w:link w:val="af3"/>
    <w:uiPriority w:val="99"/>
    <w:unhideWhenUsed/>
    <w:rsid w:val="00E00CB6"/>
    <w:rPr>
      <w:sz w:val="20"/>
      <w:szCs w:val="20"/>
    </w:rPr>
  </w:style>
  <w:style w:type="character" w:customStyle="1" w:styleId="af3">
    <w:name w:val="Текст примечания Знак"/>
    <w:basedOn w:val="a0"/>
    <w:link w:val="af2"/>
    <w:uiPriority w:val="99"/>
    <w:rsid w:val="00E00CB6"/>
    <w:rPr>
      <w:rFonts w:ascii="Times New Roman" w:hAnsi="Times New Roman" w:cs="Times New Roman"/>
      <w:sz w:val="20"/>
      <w:szCs w:val="20"/>
      <w:lang w:eastAsia="ru-RU"/>
    </w:rPr>
  </w:style>
  <w:style w:type="paragraph" w:styleId="af4">
    <w:name w:val="annotation subject"/>
    <w:basedOn w:val="af2"/>
    <w:next w:val="af2"/>
    <w:link w:val="af5"/>
    <w:uiPriority w:val="99"/>
    <w:unhideWhenUsed/>
    <w:rsid w:val="00E00CB6"/>
    <w:rPr>
      <w:b/>
      <w:bCs/>
    </w:rPr>
  </w:style>
  <w:style w:type="character" w:customStyle="1" w:styleId="af5">
    <w:name w:val="Тема примечания Знак"/>
    <w:basedOn w:val="af3"/>
    <w:link w:val="af4"/>
    <w:uiPriority w:val="99"/>
    <w:rsid w:val="00E00CB6"/>
    <w:rPr>
      <w:rFonts w:ascii="Times New Roman" w:hAnsi="Times New Roman" w:cs="Times New Roman"/>
      <w:b/>
      <w:bCs/>
      <w:sz w:val="20"/>
      <w:szCs w:val="20"/>
      <w:lang w:eastAsia="ru-RU"/>
    </w:rPr>
  </w:style>
  <w:style w:type="character" w:styleId="af6">
    <w:name w:val="Strong"/>
    <w:basedOn w:val="a0"/>
    <w:uiPriority w:val="22"/>
    <w:qFormat/>
    <w:rsid w:val="00E00CB6"/>
    <w:rPr>
      <w:b/>
      <w:bCs/>
    </w:rPr>
  </w:style>
  <w:style w:type="paragraph" w:styleId="af7">
    <w:name w:val="Revision"/>
    <w:hidden/>
    <w:uiPriority w:val="99"/>
    <w:rsid w:val="00E00CB6"/>
    <w:pPr>
      <w:spacing w:after="0" w:line="240" w:lineRule="auto"/>
    </w:pPr>
    <w:rPr>
      <w:rFonts w:ascii="Times New Roman" w:hAnsi="Times New Roman" w:cs="Times New Roman"/>
      <w:sz w:val="24"/>
      <w:szCs w:val="24"/>
      <w:lang w:eastAsia="ru-RU"/>
    </w:rPr>
  </w:style>
  <w:style w:type="numbering" w:customStyle="1" w:styleId="11">
    <w:name w:val="Нет списка1"/>
    <w:next w:val="a2"/>
    <w:uiPriority w:val="99"/>
    <w:semiHidden/>
    <w:unhideWhenUsed/>
    <w:rsid w:val="00E00CB6"/>
  </w:style>
  <w:style w:type="character" w:styleId="af8">
    <w:name w:val="Hyperlink"/>
    <w:basedOn w:val="a0"/>
    <w:uiPriority w:val="99"/>
    <w:unhideWhenUsed/>
    <w:rsid w:val="00E00CB6"/>
    <w:rPr>
      <w:color w:val="0000FF"/>
      <w:u w:val="single"/>
    </w:rPr>
  </w:style>
  <w:style w:type="character" w:styleId="af9">
    <w:name w:val="FollowedHyperlink"/>
    <w:basedOn w:val="a0"/>
    <w:uiPriority w:val="99"/>
    <w:semiHidden/>
    <w:unhideWhenUsed/>
    <w:rsid w:val="00E00CB6"/>
    <w:rPr>
      <w:color w:val="800080" w:themeColor="followedHyperlink"/>
      <w:u w:val="single"/>
    </w:rPr>
  </w:style>
  <w:style w:type="paragraph" w:styleId="afa">
    <w:name w:val="Normal (Web)"/>
    <w:basedOn w:val="a"/>
    <w:uiPriority w:val="99"/>
    <w:unhideWhenUsed/>
    <w:rsid w:val="00E00CB6"/>
    <w:pPr>
      <w:spacing w:before="100" w:beforeAutospacing="1" w:after="100" w:afterAutospacing="1"/>
    </w:pPr>
    <w:rPr>
      <w:rFonts w:eastAsia="Times New Roman"/>
    </w:rPr>
  </w:style>
  <w:style w:type="paragraph" w:styleId="afb">
    <w:name w:val="Body Text"/>
    <w:basedOn w:val="a"/>
    <w:link w:val="afc"/>
    <w:uiPriority w:val="99"/>
    <w:unhideWhenUsed/>
    <w:rsid w:val="00E00CB6"/>
    <w:pPr>
      <w:spacing w:after="120"/>
    </w:pPr>
    <w:rPr>
      <w:rFonts w:eastAsia="Calibri"/>
    </w:rPr>
  </w:style>
  <w:style w:type="character" w:customStyle="1" w:styleId="afc">
    <w:name w:val="Основной текст Знак"/>
    <w:basedOn w:val="a0"/>
    <w:link w:val="afb"/>
    <w:uiPriority w:val="99"/>
    <w:rsid w:val="00E00CB6"/>
    <w:rPr>
      <w:rFonts w:ascii="Times New Roman" w:eastAsia="Calibri" w:hAnsi="Times New Roman" w:cs="Times New Roman"/>
      <w:sz w:val="24"/>
      <w:szCs w:val="24"/>
      <w:lang w:eastAsia="ru-RU"/>
    </w:rPr>
  </w:style>
  <w:style w:type="paragraph" w:styleId="21">
    <w:name w:val="Body Text 2"/>
    <w:basedOn w:val="a"/>
    <w:link w:val="22"/>
    <w:uiPriority w:val="99"/>
    <w:unhideWhenUsed/>
    <w:rsid w:val="00E00CB6"/>
    <w:pPr>
      <w:spacing w:after="120" w:line="480" w:lineRule="auto"/>
    </w:pPr>
    <w:rPr>
      <w:rFonts w:eastAsia="SimSun"/>
      <w:lang w:eastAsia="zh-CN"/>
    </w:rPr>
  </w:style>
  <w:style w:type="character" w:customStyle="1" w:styleId="22">
    <w:name w:val="Основной текст 2 Знак"/>
    <w:basedOn w:val="a0"/>
    <w:link w:val="21"/>
    <w:uiPriority w:val="99"/>
    <w:rsid w:val="00E00CB6"/>
    <w:rPr>
      <w:rFonts w:ascii="Times New Roman" w:eastAsia="SimSun" w:hAnsi="Times New Roman" w:cs="Times New Roman"/>
      <w:sz w:val="24"/>
      <w:szCs w:val="24"/>
      <w:lang w:eastAsia="zh-CN"/>
    </w:rPr>
  </w:style>
  <w:style w:type="paragraph" w:customStyle="1" w:styleId="12">
    <w:name w:val="Обычный1"/>
    <w:basedOn w:val="a"/>
    <w:uiPriority w:val="99"/>
    <w:rsid w:val="00E00CB6"/>
    <w:pPr>
      <w:spacing w:before="60" w:after="60"/>
      <w:ind w:left="60" w:right="60" w:firstLine="225"/>
      <w:jc w:val="both"/>
    </w:pPr>
    <w:rPr>
      <w:rFonts w:ascii="Arial" w:eastAsia="Times New Roman" w:hAnsi="Arial" w:cs="Arial"/>
      <w:color w:val="000000"/>
    </w:rPr>
  </w:style>
  <w:style w:type="paragraph" w:customStyle="1" w:styleId="Default">
    <w:name w:val="Default"/>
    <w:rsid w:val="00E00CB6"/>
    <w:pPr>
      <w:autoSpaceDE w:val="0"/>
      <w:autoSpaceDN w:val="0"/>
      <w:adjustRightInd w:val="0"/>
      <w:spacing w:after="0" w:line="240" w:lineRule="auto"/>
    </w:pPr>
    <w:rPr>
      <w:rFonts w:ascii="Calibri" w:eastAsia="Calibri" w:hAnsi="Calibri" w:cs="Calibri"/>
      <w:color w:val="000000"/>
      <w:sz w:val="24"/>
      <w:szCs w:val="24"/>
    </w:rPr>
  </w:style>
  <w:style w:type="character" w:styleId="afd">
    <w:name w:val="Emphasis"/>
    <w:basedOn w:val="a0"/>
    <w:qFormat/>
    <w:rsid w:val="00E00CB6"/>
    <w:rPr>
      <w:i/>
      <w:iCs/>
    </w:rPr>
  </w:style>
  <w:style w:type="numbering" w:customStyle="1" w:styleId="23">
    <w:name w:val="Нет списка2"/>
    <w:next w:val="a2"/>
    <w:uiPriority w:val="99"/>
    <w:semiHidden/>
    <w:unhideWhenUsed/>
    <w:rsid w:val="00E00CB6"/>
  </w:style>
  <w:style w:type="character" w:styleId="afe">
    <w:name w:val="Placeholder Text"/>
    <w:basedOn w:val="a0"/>
    <w:uiPriority w:val="99"/>
    <w:semiHidden/>
    <w:rsid w:val="00E00CB6"/>
    <w:rPr>
      <w:color w:val="808080"/>
    </w:rPr>
  </w:style>
  <w:style w:type="character" w:customStyle="1" w:styleId="mo">
    <w:name w:val="mo"/>
    <w:basedOn w:val="a0"/>
    <w:rsid w:val="00E00CB6"/>
  </w:style>
  <w:style w:type="character" w:customStyle="1" w:styleId="mi">
    <w:name w:val="mi"/>
    <w:basedOn w:val="a0"/>
    <w:rsid w:val="00E00CB6"/>
  </w:style>
  <w:style w:type="character" w:customStyle="1" w:styleId="mn">
    <w:name w:val="mn"/>
    <w:basedOn w:val="a0"/>
    <w:rsid w:val="00E00CB6"/>
  </w:style>
  <w:style w:type="character" w:customStyle="1" w:styleId="mtext">
    <w:name w:val="mtext"/>
    <w:basedOn w:val="a0"/>
    <w:rsid w:val="00E00CB6"/>
  </w:style>
  <w:style w:type="table" w:customStyle="1" w:styleId="13">
    <w:name w:val="Сетка таблицы1"/>
    <w:basedOn w:val="a1"/>
    <w:uiPriority w:val="59"/>
    <w:rsid w:val="00E00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E00C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E00CB6"/>
  </w:style>
  <w:style w:type="paragraph" w:customStyle="1" w:styleId="Standard">
    <w:name w:val="Standard"/>
    <w:rsid w:val="00E00CB6"/>
    <w:pPr>
      <w:suppressAutoHyphens/>
      <w:autoSpaceDN w:val="0"/>
      <w:spacing w:after="0" w:line="240" w:lineRule="auto"/>
    </w:pPr>
    <w:rPr>
      <w:rFonts w:ascii="Times New Roman" w:eastAsia="SimSun" w:hAnsi="Times New Roman" w:cs="Times New Roman"/>
      <w:kern w:val="3"/>
      <w:sz w:val="24"/>
      <w:szCs w:val="24"/>
      <w:lang w:eastAsia="ru-RU"/>
    </w:rPr>
  </w:style>
  <w:style w:type="paragraph" w:customStyle="1" w:styleId="Textbody">
    <w:name w:val="Text body"/>
    <w:basedOn w:val="Standard"/>
    <w:rsid w:val="00E00CB6"/>
    <w:pPr>
      <w:spacing w:after="120"/>
    </w:pPr>
  </w:style>
  <w:style w:type="paragraph" w:customStyle="1" w:styleId="Heading">
    <w:name w:val="Heading"/>
    <w:basedOn w:val="Standard"/>
    <w:next w:val="Textbody"/>
    <w:rsid w:val="00E00CB6"/>
    <w:pPr>
      <w:keepNext/>
      <w:spacing w:before="240" w:after="120"/>
    </w:pPr>
    <w:rPr>
      <w:rFonts w:ascii="Arial" w:eastAsia="Microsoft YaHei" w:hAnsi="Arial" w:cs="Mangal"/>
      <w:sz w:val="28"/>
      <w:szCs w:val="28"/>
    </w:rPr>
  </w:style>
  <w:style w:type="paragraph" w:customStyle="1" w:styleId="Index">
    <w:name w:val="Index"/>
    <w:basedOn w:val="Standard"/>
    <w:rsid w:val="00E00CB6"/>
    <w:pPr>
      <w:suppressLineNumbers/>
    </w:pPr>
    <w:rPr>
      <w:rFonts w:cs="Mangal"/>
    </w:rPr>
  </w:style>
  <w:style w:type="paragraph" w:customStyle="1" w:styleId="Footnote">
    <w:name w:val="Footnote"/>
    <w:basedOn w:val="Standard"/>
    <w:rsid w:val="00E00CB6"/>
    <w:pPr>
      <w:suppressLineNumbers/>
      <w:ind w:left="283" w:hanging="283"/>
    </w:pPr>
    <w:rPr>
      <w:sz w:val="20"/>
      <w:szCs w:val="20"/>
    </w:rPr>
  </w:style>
  <w:style w:type="paragraph" w:customStyle="1" w:styleId="TableContents">
    <w:name w:val="Table Contents"/>
    <w:basedOn w:val="Standard"/>
    <w:rsid w:val="00E00CB6"/>
    <w:pPr>
      <w:suppressLineNumbers/>
    </w:pPr>
  </w:style>
  <w:style w:type="paragraph" w:customStyle="1" w:styleId="TableHeading">
    <w:name w:val="Table Heading"/>
    <w:basedOn w:val="TableContents"/>
    <w:rsid w:val="00E00CB6"/>
    <w:pPr>
      <w:jc w:val="center"/>
    </w:pPr>
    <w:rPr>
      <w:b/>
      <w:bCs/>
    </w:rPr>
  </w:style>
  <w:style w:type="paragraph" w:styleId="aff">
    <w:name w:val="Subtitle"/>
    <w:basedOn w:val="a"/>
    <w:next w:val="a"/>
    <w:link w:val="aff0"/>
    <w:qFormat/>
    <w:rsid w:val="00E00CB6"/>
    <w:pPr>
      <w:numPr>
        <w:ilvl w:val="1"/>
      </w:numPr>
    </w:pPr>
    <w:rPr>
      <w:rFonts w:asciiTheme="majorHAnsi" w:eastAsiaTheme="majorEastAsia" w:hAnsiTheme="majorHAnsi" w:cstheme="majorBidi"/>
      <w:i/>
      <w:iCs/>
      <w:color w:val="4F81BD" w:themeColor="accent1"/>
      <w:spacing w:val="15"/>
    </w:rPr>
  </w:style>
  <w:style w:type="character" w:customStyle="1" w:styleId="aff0">
    <w:name w:val="Подзаголовок Знак"/>
    <w:basedOn w:val="a0"/>
    <w:link w:val="aff"/>
    <w:rsid w:val="00E00CB6"/>
    <w:rPr>
      <w:rFonts w:asciiTheme="majorHAnsi" w:eastAsiaTheme="majorEastAsia" w:hAnsiTheme="majorHAnsi" w:cstheme="majorBidi"/>
      <w:i/>
      <w:iCs/>
      <w:color w:val="4F81BD" w:themeColor="accent1"/>
      <w:spacing w:val="15"/>
      <w:sz w:val="24"/>
      <w:szCs w:val="24"/>
      <w:lang w:eastAsia="ru-RU"/>
    </w:rPr>
  </w:style>
  <w:style w:type="character" w:customStyle="1" w:styleId="aff1">
    <w:name w:val="Заголовок Знак"/>
    <w:rsid w:val="00E00CB6"/>
    <w:rPr>
      <w:rFonts w:ascii="Cambria" w:eastAsia="PMingLiU" w:hAnsi="Cambria" w:cs="Times New Roman" w:hint="default"/>
      <w:color w:val="17365D"/>
      <w:spacing w:val="5"/>
      <w:kern w:val="3"/>
      <w:sz w:val="52"/>
      <w:szCs w:val="52"/>
    </w:rPr>
  </w:style>
  <w:style w:type="character" w:customStyle="1" w:styleId="StrongEmphasis">
    <w:name w:val="Strong Emphasis"/>
    <w:rsid w:val="00E00CB6"/>
    <w:rPr>
      <w:b/>
      <w:bCs/>
    </w:rPr>
  </w:style>
  <w:style w:type="character" w:customStyle="1" w:styleId="ListLabel1">
    <w:name w:val="ListLabel 1"/>
    <w:rsid w:val="00E00CB6"/>
    <w:rPr>
      <w:rFonts w:ascii="Courier New" w:hAnsi="Courier New" w:cs="Courier New" w:hint="default"/>
    </w:rPr>
  </w:style>
  <w:style w:type="character" w:customStyle="1" w:styleId="ListLabel2">
    <w:name w:val="ListLabel 2"/>
    <w:rsid w:val="00E00CB6"/>
    <w:rPr>
      <w:rFonts w:ascii="Times New Roman" w:hAnsi="Times New Roman" w:cs="Times New Roman" w:hint="default"/>
    </w:rPr>
  </w:style>
  <w:style w:type="character" w:customStyle="1" w:styleId="ListLabel3">
    <w:name w:val="ListLabel 3"/>
    <w:rsid w:val="00E00CB6"/>
    <w:rPr>
      <w:b w:val="0"/>
      <w:bCs w:val="0"/>
      <w:i w:val="0"/>
      <w:iCs w:val="0"/>
    </w:rPr>
  </w:style>
  <w:style w:type="character" w:customStyle="1" w:styleId="ListLabel4">
    <w:name w:val="ListLabel 4"/>
    <w:rsid w:val="00E00CB6"/>
    <w:rPr>
      <w:b/>
      <w:bCs w:val="0"/>
      <w:i w:val="0"/>
      <w:iCs w:val="0"/>
    </w:rPr>
  </w:style>
  <w:style w:type="character" w:customStyle="1" w:styleId="ListLabel5">
    <w:name w:val="ListLabel 5"/>
    <w:rsid w:val="00E00CB6"/>
    <w:rPr>
      <w:sz w:val="24"/>
    </w:rPr>
  </w:style>
  <w:style w:type="character" w:customStyle="1" w:styleId="ListLabel6">
    <w:name w:val="ListLabel 6"/>
    <w:rsid w:val="00E00CB6"/>
    <w:rPr>
      <w:rFonts w:ascii="OpenSymbol" w:eastAsia="OpenSymbol" w:cs="OpenSymbol" w:hint="eastAsia"/>
    </w:rPr>
  </w:style>
  <w:style w:type="character" w:customStyle="1" w:styleId="FootnoteSymbol">
    <w:name w:val="Footnote Symbol"/>
    <w:rsid w:val="00E00CB6"/>
  </w:style>
  <w:style w:type="character" w:customStyle="1" w:styleId="Footnoteanchor">
    <w:name w:val="Footnote anchor"/>
    <w:rsid w:val="00E00CB6"/>
    <w:rPr>
      <w:position w:val="0"/>
      <w:vertAlign w:val="superscript"/>
    </w:rPr>
  </w:style>
  <w:style w:type="character" w:customStyle="1" w:styleId="NumberingSymbols">
    <w:name w:val="Numbering Symbols"/>
    <w:rsid w:val="00E00CB6"/>
  </w:style>
  <w:style w:type="paragraph" w:styleId="aff2">
    <w:name w:val="caption"/>
    <w:basedOn w:val="Standard"/>
    <w:unhideWhenUsed/>
    <w:qFormat/>
    <w:rsid w:val="00E00CB6"/>
    <w:pPr>
      <w:suppressLineNumbers/>
      <w:spacing w:before="120" w:after="120"/>
    </w:pPr>
    <w:rPr>
      <w:rFonts w:cs="Mangal"/>
      <w:i/>
      <w:iCs/>
    </w:rPr>
  </w:style>
  <w:style w:type="paragraph" w:styleId="aff3">
    <w:name w:val="List"/>
    <w:basedOn w:val="Textbody"/>
    <w:unhideWhenUsed/>
    <w:rsid w:val="00E00CB6"/>
    <w:rPr>
      <w:rFonts w:cs="Mangal"/>
    </w:rPr>
  </w:style>
  <w:style w:type="numbering" w:customStyle="1" w:styleId="WWNum27">
    <w:name w:val="WWNum27"/>
    <w:rsid w:val="00E00CB6"/>
    <w:pPr>
      <w:numPr>
        <w:numId w:val="4"/>
      </w:numPr>
    </w:pPr>
  </w:style>
  <w:style w:type="numbering" w:customStyle="1" w:styleId="WWNum4">
    <w:name w:val="WWNum4"/>
    <w:rsid w:val="00E00CB6"/>
    <w:pPr>
      <w:numPr>
        <w:numId w:val="5"/>
      </w:numPr>
    </w:pPr>
  </w:style>
  <w:style w:type="numbering" w:customStyle="1" w:styleId="WWNum8">
    <w:name w:val="WWNum8"/>
    <w:rsid w:val="00E00CB6"/>
    <w:pPr>
      <w:numPr>
        <w:numId w:val="6"/>
      </w:numPr>
    </w:pPr>
  </w:style>
  <w:style w:type="numbering" w:customStyle="1" w:styleId="WWNum7">
    <w:name w:val="WWNum7"/>
    <w:rsid w:val="00E00CB6"/>
    <w:pPr>
      <w:numPr>
        <w:numId w:val="7"/>
      </w:numPr>
    </w:pPr>
  </w:style>
  <w:style w:type="numbering" w:customStyle="1" w:styleId="WWNum11">
    <w:name w:val="WWNum11"/>
    <w:rsid w:val="00E00CB6"/>
    <w:pPr>
      <w:numPr>
        <w:numId w:val="8"/>
      </w:numPr>
    </w:pPr>
  </w:style>
  <w:style w:type="numbering" w:customStyle="1" w:styleId="WWNum3">
    <w:name w:val="WWNum3"/>
    <w:rsid w:val="00E00CB6"/>
    <w:pPr>
      <w:numPr>
        <w:numId w:val="9"/>
      </w:numPr>
    </w:pPr>
  </w:style>
  <w:style w:type="numbering" w:customStyle="1" w:styleId="WWNum20">
    <w:name w:val="WWNum20"/>
    <w:rsid w:val="00E00CB6"/>
    <w:pPr>
      <w:numPr>
        <w:numId w:val="10"/>
      </w:numPr>
    </w:pPr>
  </w:style>
  <w:style w:type="numbering" w:customStyle="1" w:styleId="WWNum2">
    <w:name w:val="WWNum2"/>
    <w:rsid w:val="00E00CB6"/>
    <w:pPr>
      <w:numPr>
        <w:numId w:val="11"/>
      </w:numPr>
    </w:pPr>
  </w:style>
  <w:style w:type="numbering" w:customStyle="1" w:styleId="WWNum28">
    <w:name w:val="WWNum28"/>
    <w:rsid w:val="00E00CB6"/>
    <w:pPr>
      <w:numPr>
        <w:numId w:val="12"/>
      </w:numPr>
    </w:pPr>
  </w:style>
  <w:style w:type="numbering" w:customStyle="1" w:styleId="WWNum16">
    <w:name w:val="WWNum16"/>
    <w:rsid w:val="00E00CB6"/>
    <w:pPr>
      <w:numPr>
        <w:numId w:val="13"/>
      </w:numPr>
    </w:pPr>
  </w:style>
  <w:style w:type="numbering" w:customStyle="1" w:styleId="WWNum6">
    <w:name w:val="WWNum6"/>
    <w:rsid w:val="00E00CB6"/>
    <w:pPr>
      <w:numPr>
        <w:numId w:val="14"/>
      </w:numPr>
    </w:pPr>
  </w:style>
  <w:style w:type="numbering" w:customStyle="1" w:styleId="WWNum25">
    <w:name w:val="WWNum25"/>
    <w:rsid w:val="00E00CB6"/>
    <w:pPr>
      <w:numPr>
        <w:numId w:val="15"/>
      </w:numPr>
    </w:pPr>
  </w:style>
  <w:style w:type="numbering" w:customStyle="1" w:styleId="WWNum26">
    <w:name w:val="WWNum26"/>
    <w:rsid w:val="00E00CB6"/>
    <w:pPr>
      <w:numPr>
        <w:numId w:val="16"/>
      </w:numPr>
    </w:pPr>
  </w:style>
  <w:style w:type="numbering" w:customStyle="1" w:styleId="WWNum19">
    <w:name w:val="WWNum19"/>
    <w:rsid w:val="00E00CB6"/>
    <w:pPr>
      <w:numPr>
        <w:numId w:val="17"/>
      </w:numPr>
    </w:pPr>
  </w:style>
  <w:style w:type="numbering" w:customStyle="1" w:styleId="WWNum24">
    <w:name w:val="WWNum24"/>
    <w:rsid w:val="00E00CB6"/>
    <w:pPr>
      <w:numPr>
        <w:numId w:val="18"/>
      </w:numPr>
    </w:pPr>
  </w:style>
  <w:style w:type="numbering" w:customStyle="1" w:styleId="WWNum29">
    <w:name w:val="WWNum29"/>
    <w:rsid w:val="00E00CB6"/>
    <w:pPr>
      <w:numPr>
        <w:numId w:val="19"/>
      </w:numPr>
    </w:pPr>
  </w:style>
  <w:style w:type="numbering" w:customStyle="1" w:styleId="WWNum18">
    <w:name w:val="WWNum18"/>
    <w:rsid w:val="00E00CB6"/>
    <w:pPr>
      <w:numPr>
        <w:numId w:val="20"/>
      </w:numPr>
    </w:pPr>
  </w:style>
  <w:style w:type="numbering" w:customStyle="1" w:styleId="WWNum13">
    <w:name w:val="WWNum13"/>
    <w:rsid w:val="00E00CB6"/>
    <w:pPr>
      <w:numPr>
        <w:numId w:val="21"/>
      </w:numPr>
    </w:pPr>
  </w:style>
  <w:style w:type="numbering" w:customStyle="1" w:styleId="WWNum30">
    <w:name w:val="WWNum30"/>
    <w:rsid w:val="00E00CB6"/>
    <w:pPr>
      <w:numPr>
        <w:numId w:val="22"/>
      </w:numPr>
    </w:pPr>
  </w:style>
  <w:style w:type="numbering" w:customStyle="1" w:styleId="WWNum15">
    <w:name w:val="WWNum15"/>
    <w:rsid w:val="00E00CB6"/>
    <w:pPr>
      <w:numPr>
        <w:numId w:val="23"/>
      </w:numPr>
    </w:pPr>
  </w:style>
  <w:style w:type="numbering" w:customStyle="1" w:styleId="WWNum12">
    <w:name w:val="WWNum12"/>
    <w:rsid w:val="00E00CB6"/>
    <w:pPr>
      <w:numPr>
        <w:numId w:val="24"/>
      </w:numPr>
    </w:pPr>
  </w:style>
  <w:style w:type="numbering" w:customStyle="1" w:styleId="WWNum22">
    <w:name w:val="WWNum22"/>
    <w:rsid w:val="00E00CB6"/>
    <w:pPr>
      <w:numPr>
        <w:numId w:val="25"/>
      </w:numPr>
    </w:pPr>
  </w:style>
  <w:style w:type="numbering" w:customStyle="1" w:styleId="WWNum21">
    <w:name w:val="WWNum21"/>
    <w:rsid w:val="00E00CB6"/>
    <w:pPr>
      <w:numPr>
        <w:numId w:val="26"/>
      </w:numPr>
    </w:pPr>
  </w:style>
  <w:style w:type="numbering" w:customStyle="1" w:styleId="WWNum1">
    <w:name w:val="WWNum1"/>
    <w:rsid w:val="00E00CB6"/>
    <w:pPr>
      <w:numPr>
        <w:numId w:val="27"/>
      </w:numPr>
    </w:pPr>
  </w:style>
  <w:style w:type="numbering" w:customStyle="1" w:styleId="WWNum9">
    <w:name w:val="WWNum9"/>
    <w:rsid w:val="00E00CB6"/>
    <w:pPr>
      <w:numPr>
        <w:numId w:val="28"/>
      </w:numPr>
    </w:pPr>
  </w:style>
  <w:style w:type="numbering" w:customStyle="1" w:styleId="WWNum23">
    <w:name w:val="WWNum23"/>
    <w:rsid w:val="00E00CB6"/>
    <w:pPr>
      <w:numPr>
        <w:numId w:val="29"/>
      </w:numPr>
    </w:pPr>
  </w:style>
  <w:style w:type="numbering" w:customStyle="1" w:styleId="WWNum10">
    <w:name w:val="WWNum10"/>
    <w:rsid w:val="00E00CB6"/>
    <w:pPr>
      <w:numPr>
        <w:numId w:val="30"/>
      </w:numPr>
    </w:pPr>
  </w:style>
  <w:style w:type="numbering" w:customStyle="1" w:styleId="WWNum5">
    <w:name w:val="WWNum5"/>
    <w:rsid w:val="00E00CB6"/>
    <w:pPr>
      <w:numPr>
        <w:numId w:val="31"/>
      </w:numPr>
    </w:pPr>
  </w:style>
  <w:style w:type="numbering" w:customStyle="1" w:styleId="WWNum14">
    <w:name w:val="WWNum14"/>
    <w:rsid w:val="00E00CB6"/>
    <w:pPr>
      <w:numPr>
        <w:numId w:val="32"/>
      </w:numPr>
    </w:pPr>
  </w:style>
  <w:style w:type="numbering" w:customStyle="1" w:styleId="WWNum17">
    <w:name w:val="WWNum17"/>
    <w:rsid w:val="00E00CB6"/>
    <w:pPr>
      <w:numPr>
        <w:numId w:val="33"/>
      </w:numPr>
    </w:pPr>
  </w:style>
  <w:style w:type="numbering" w:customStyle="1" w:styleId="4">
    <w:name w:val="Нет списка4"/>
    <w:next w:val="a2"/>
    <w:uiPriority w:val="99"/>
    <w:semiHidden/>
    <w:unhideWhenUsed/>
    <w:rsid w:val="00E00CB6"/>
  </w:style>
  <w:style w:type="numbering" w:customStyle="1" w:styleId="5">
    <w:name w:val="Нет списка5"/>
    <w:next w:val="a2"/>
    <w:uiPriority w:val="99"/>
    <w:semiHidden/>
    <w:unhideWhenUsed/>
    <w:rsid w:val="00E00CB6"/>
  </w:style>
  <w:style w:type="paragraph" w:customStyle="1" w:styleId="Pa15">
    <w:name w:val="Pa15"/>
    <w:basedOn w:val="a"/>
    <w:next w:val="a"/>
    <w:uiPriority w:val="99"/>
    <w:rsid w:val="00E00CB6"/>
    <w:pPr>
      <w:autoSpaceDE w:val="0"/>
      <w:autoSpaceDN w:val="0"/>
      <w:adjustRightInd w:val="0"/>
      <w:spacing w:line="181" w:lineRule="atLeast"/>
    </w:pPr>
    <w:rPr>
      <w:rFonts w:eastAsia="Calibri"/>
      <w:lang w:eastAsia="en-US"/>
    </w:rPr>
  </w:style>
  <w:style w:type="paragraph" w:customStyle="1" w:styleId="Pa8">
    <w:name w:val="Pa8"/>
    <w:basedOn w:val="Default"/>
    <w:next w:val="Default"/>
    <w:uiPriority w:val="99"/>
    <w:rsid w:val="00E00CB6"/>
    <w:pPr>
      <w:spacing w:line="211" w:lineRule="atLeast"/>
    </w:pPr>
    <w:rPr>
      <w:rFonts w:ascii="Times New Roman" w:hAnsi="Times New Roman" w:cs="Times New Roman"/>
      <w:color w:val="auto"/>
    </w:rPr>
  </w:style>
  <w:style w:type="character" w:customStyle="1" w:styleId="A50">
    <w:name w:val="A5"/>
    <w:uiPriority w:val="99"/>
    <w:rsid w:val="00E00CB6"/>
    <w:rPr>
      <w:rFonts w:ascii="Arial" w:hAnsi="Arial" w:cs="Arial" w:hint="default"/>
      <w:color w:val="000000"/>
      <w:sz w:val="16"/>
      <w:szCs w:val="16"/>
    </w:rPr>
  </w:style>
  <w:style w:type="character" w:customStyle="1" w:styleId="FontStyle25">
    <w:name w:val="Font Style25"/>
    <w:rsid w:val="00E00CB6"/>
    <w:rPr>
      <w:rFonts w:ascii="Times New Roman" w:hAnsi="Times New Roman" w:cs="Times New Roman" w:hint="default"/>
      <w:sz w:val="26"/>
      <w:szCs w:val="26"/>
    </w:rPr>
  </w:style>
  <w:style w:type="numbering" w:customStyle="1" w:styleId="6">
    <w:name w:val="Нет списка6"/>
    <w:next w:val="a2"/>
    <w:uiPriority w:val="99"/>
    <w:semiHidden/>
    <w:unhideWhenUsed/>
    <w:rsid w:val="00E00CB6"/>
  </w:style>
  <w:style w:type="numbering" w:customStyle="1" w:styleId="7">
    <w:name w:val="Нет списка7"/>
    <w:next w:val="a2"/>
    <w:uiPriority w:val="99"/>
    <w:semiHidden/>
    <w:unhideWhenUsed/>
    <w:rsid w:val="00E00CB6"/>
  </w:style>
  <w:style w:type="numbering" w:customStyle="1" w:styleId="8">
    <w:name w:val="Нет списка8"/>
    <w:next w:val="a2"/>
    <w:uiPriority w:val="99"/>
    <w:semiHidden/>
    <w:unhideWhenUsed/>
    <w:rsid w:val="00E00CB6"/>
  </w:style>
  <w:style w:type="character" w:customStyle="1" w:styleId="apple-converted-space">
    <w:name w:val="apple-converted-space"/>
    <w:basedOn w:val="a0"/>
    <w:rsid w:val="00E00CB6"/>
  </w:style>
  <w:style w:type="numbering" w:customStyle="1" w:styleId="9">
    <w:name w:val="Нет списка9"/>
    <w:next w:val="a2"/>
    <w:uiPriority w:val="99"/>
    <w:semiHidden/>
    <w:unhideWhenUsed/>
    <w:rsid w:val="00E00CB6"/>
  </w:style>
  <w:style w:type="character" w:customStyle="1" w:styleId="wmi-callto">
    <w:name w:val="wmi-callto"/>
    <w:rsid w:val="00E00CB6"/>
  </w:style>
  <w:style w:type="numbering" w:customStyle="1" w:styleId="100">
    <w:name w:val="Нет списка10"/>
    <w:next w:val="a2"/>
    <w:uiPriority w:val="99"/>
    <w:semiHidden/>
    <w:unhideWhenUsed/>
    <w:rsid w:val="00E00CB6"/>
  </w:style>
  <w:style w:type="paragraph" w:customStyle="1" w:styleId="25">
    <w:name w:val="Обычный2"/>
    <w:basedOn w:val="a"/>
    <w:rsid w:val="00E00CB6"/>
    <w:pPr>
      <w:spacing w:before="60" w:after="60"/>
      <w:ind w:left="60" w:right="60" w:firstLine="225"/>
      <w:jc w:val="both"/>
    </w:pPr>
    <w:rPr>
      <w:rFonts w:ascii="Arial" w:eastAsia="Times New Roman" w:hAnsi="Arial" w:cs="Arial"/>
      <w:color w:val="000000"/>
    </w:rPr>
  </w:style>
  <w:style w:type="paragraph" w:customStyle="1" w:styleId="ConsPlusNormal">
    <w:name w:val="ConsPlusNormal"/>
    <w:rsid w:val="00E00CB6"/>
    <w:pPr>
      <w:widowControl w:val="0"/>
      <w:autoSpaceDE w:val="0"/>
      <w:autoSpaceDN w:val="0"/>
      <w:spacing w:after="0" w:line="240" w:lineRule="auto"/>
    </w:pPr>
    <w:rPr>
      <w:rFonts w:ascii="Calibri" w:eastAsia="Calibri" w:hAnsi="Calibri" w:cs="Calibri"/>
      <w:szCs w:val="20"/>
      <w:lang w:eastAsia="ru-RU"/>
    </w:rPr>
  </w:style>
  <w:style w:type="paragraph" w:styleId="aff4">
    <w:name w:val="TOC Heading"/>
    <w:basedOn w:val="1"/>
    <w:next w:val="a"/>
    <w:uiPriority w:val="39"/>
    <w:semiHidden/>
    <w:unhideWhenUsed/>
    <w:qFormat/>
    <w:rsid w:val="00E00CB6"/>
    <w:pPr>
      <w:spacing w:before="480" w:line="276" w:lineRule="auto"/>
      <w:jc w:val="left"/>
      <w:outlineLvl w:val="9"/>
    </w:pPr>
    <w:rPr>
      <w:rFonts w:asciiTheme="majorHAnsi" w:hAnsiTheme="majorHAnsi" w:cstheme="majorBidi"/>
      <w:szCs w:val="28"/>
      <w:lang w:eastAsia="en-US"/>
    </w:rPr>
  </w:style>
  <w:style w:type="paragraph" w:styleId="14">
    <w:name w:val="toc 1"/>
    <w:basedOn w:val="a"/>
    <w:next w:val="a"/>
    <w:autoRedefine/>
    <w:uiPriority w:val="39"/>
    <w:unhideWhenUsed/>
    <w:rsid w:val="00E00CB6"/>
    <w:pPr>
      <w:spacing w:after="100"/>
    </w:pPr>
  </w:style>
  <w:style w:type="paragraph" w:styleId="26">
    <w:name w:val="toc 2"/>
    <w:basedOn w:val="a"/>
    <w:next w:val="a"/>
    <w:autoRedefine/>
    <w:uiPriority w:val="39"/>
    <w:unhideWhenUsed/>
    <w:rsid w:val="00E00CB6"/>
    <w:pPr>
      <w:spacing w:after="100"/>
      <w:ind w:left="240"/>
    </w:pPr>
  </w:style>
  <w:style w:type="paragraph" w:customStyle="1" w:styleId="leftmargin">
    <w:name w:val="left_margin"/>
    <w:basedOn w:val="a"/>
    <w:rsid w:val="00E156F6"/>
    <w:pPr>
      <w:spacing w:before="100" w:beforeAutospacing="1" w:after="100" w:afterAutospacing="1"/>
    </w:pPr>
    <w:rPr>
      <w:rFonts w:eastAsia="Times New Roman"/>
    </w:rPr>
  </w:style>
  <w:style w:type="character" w:customStyle="1" w:styleId="clink">
    <w:name w:val="clink"/>
    <w:basedOn w:val="a0"/>
    <w:rsid w:val="00E156F6"/>
  </w:style>
  <w:style w:type="paragraph" w:customStyle="1" w:styleId="item">
    <w:name w:val="item"/>
    <w:basedOn w:val="a"/>
    <w:rsid w:val="00E156F6"/>
    <w:pPr>
      <w:spacing w:before="100" w:beforeAutospacing="1" w:after="100" w:afterAutospacing="1"/>
    </w:pPr>
    <w:rPr>
      <w:rFonts w:eastAsia="Times New Roman"/>
    </w:rPr>
  </w:style>
  <w:style w:type="character" w:customStyle="1" w:styleId="20">
    <w:name w:val="Заголовок 2 Знак"/>
    <w:basedOn w:val="a0"/>
    <w:link w:val="2"/>
    <w:uiPriority w:val="9"/>
    <w:semiHidden/>
    <w:rsid w:val="00E156F6"/>
    <w:rPr>
      <w:rFonts w:asciiTheme="majorHAnsi" w:eastAsiaTheme="majorEastAsia" w:hAnsiTheme="majorHAnsi" w:cstheme="majorBidi"/>
      <w:color w:val="365F91" w:themeColor="accent1" w:themeShade="BF"/>
      <w:sz w:val="26"/>
      <w:szCs w:val="26"/>
      <w:lang w:eastAsia="ru-RU"/>
    </w:rPr>
  </w:style>
  <w:style w:type="paragraph" w:customStyle="1" w:styleId="27">
    <w:name w:val="Обычный2"/>
    <w:basedOn w:val="a"/>
    <w:rsid w:val="00E156F6"/>
    <w:pPr>
      <w:spacing w:before="60" w:after="60"/>
      <w:ind w:left="60" w:right="60" w:firstLine="225"/>
      <w:jc w:val="both"/>
    </w:pPr>
    <w:rPr>
      <w:rFonts w:ascii="Arial" w:eastAsia="Times New Roman"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WWNum27"/>
    <w:pPr>
      <w:numPr>
        <w:numId w:val="4"/>
      </w:numPr>
    </w:pPr>
  </w:style>
  <w:style w:type="numbering" w:customStyle="1" w:styleId="10">
    <w:name w:val="WWNum4"/>
    <w:pPr>
      <w:numPr>
        <w:numId w:val="5"/>
      </w:numPr>
    </w:pPr>
  </w:style>
  <w:style w:type="numbering" w:customStyle="1" w:styleId="30">
    <w:name w:val="WWNum8"/>
    <w:pPr>
      <w:numPr>
        <w:numId w:val="6"/>
      </w:numPr>
    </w:pPr>
  </w:style>
  <w:style w:type="numbering" w:customStyle="1" w:styleId="a4">
    <w:name w:val="WWNum7"/>
    <w:pPr>
      <w:numPr>
        <w:numId w:val="7"/>
      </w:numPr>
    </w:pPr>
  </w:style>
  <w:style w:type="numbering" w:customStyle="1" w:styleId="a5">
    <w:name w:val="WWNum11"/>
    <w:pPr>
      <w:numPr>
        <w:numId w:val="8"/>
      </w:numPr>
    </w:pPr>
  </w:style>
  <w:style w:type="numbering" w:customStyle="1" w:styleId="a6">
    <w:name w:val="WWNum3"/>
    <w:pPr>
      <w:numPr>
        <w:numId w:val="9"/>
      </w:numPr>
    </w:pPr>
  </w:style>
  <w:style w:type="numbering" w:customStyle="1" w:styleId="a7">
    <w:name w:val="WWNum20"/>
    <w:pPr>
      <w:numPr>
        <w:numId w:val="10"/>
      </w:numPr>
    </w:pPr>
  </w:style>
  <w:style w:type="numbering" w:customStyle="1" w:styleId="a8">
    <w:name w:val="WWNum2"/>
    <w:pPr>
      <w:numPr>
        <w:numId w:val="11"/>
      </w:numPr>
    </w:pPr>
  </w:style>
  <w:style w:type="numbering" w:customStyle="1" w:styleId="a9">
    <w:name w:val="WWNum28"/>
    <w:pPr>
      <w:numPr>
        <w:numId w:val="12"/>
      </w:numPr>
    </w:pPr>
  </w:style>
  <w:style w:type="numbering" w:customStyle="1" w:styleId="aa">
    <w:name w:val="WWNum16"/>
    <w:pPr>
      <w:numPr>
        <w:numId w:val="13"/>
      </w:numPr>
    </w:pPr>
  </w:style>
  <w:style w:type="numbering" w:customStyle="1" w:styleId="ab">
    <w:name w:val="WWNum6"/>
    <w:pPr>
      <w:numPr>
        <w:numId w:val="14"/>
      </w:numPr>
    </w:pPr>
  </w:style>
  <w:style w:type="numbering" w:customStyle="1" w:styleId="ac">
    <w:name w:val="WWNum25"/>
    <w:pPr>
      <w:numPr>
        <w:numId w:val="15"/>
      </w:numPr>
    </w:pPr>
  </w:style>
  <w:style w:type="numbering" w:customStyle="1" w:styleId="ad">
    <w:name w:val="WWNum26"/>
    <w:pPr>
      <w:numPr>
        <w:numId w:val="16"/>
      </w:numPr>
    </w:pPr>
  </w:style>
  <w:style w:type="numbering" w:customStyle="1" w:styleId="ae">
    <w:name w:val="WWNum19"/>
    <w:pPr>
      <w:numPr>
        <w:numId w:val="17"/>
      </w:numPr>
    </w:pPr>
  </w:style>
  <w:style w:type="numbering" w:customStyle="1" w:styleId="af">
    <w:name w:val="WWNum24"/>
    <w:pPr>
      <w:numPr>
        <w:numId w:val="18"/>
      </w:numPr>
    </w:pPr>
  </w:style>
  <w:style w:type="numbering" w:customStyle="1" w:styleId="af0">
    <w:name w:val="WWNum29"/>
    <w:pPr>
      <w:numPr>
        <w:numId w:val="19"/>
      </w:numPr>
    </w:pPr>
  </w:style>
  <w:style w:type="numbering" w:customStyle="1" w:styleId="af1">
    <w:name w:val="WWNum18"/>
    <w:pPr>
      <w:numPr>
        <w:numId w:val="20"/>
      </w:numPr>
    </w:pPr>
  </w:style>
  <w:style w:type="numbering" w:customStyle="1" w:styleId="af2">
    <w:name w:val="WWNum13"/>
    <w:pPr>
      <w:numPr>
        <w:numId w:val="21"/>
      </w:numPr>
    </w:pPr>
  </w:style>
  <w:style w:type="numbering" w:customStyle="1" w:styleId="af3">
    <w:name w:val="WWNum30"/>
    <w:pPr>
      <w:numPr>
        <w:numId w:val="22"/>
      </w:numPr>
    </w:pPr>
  </w:style>
  <w:style w:type="numbering" w:customStyle="1" w:styleId="af4">
    <w:name w:val="WWNum15"/>
    <w:pPr>
      <w:numPr>
        <w:numId w:val="23"/>
      </w:numPr>
    </w:pPr>
  </w:style>
  <w:style w:type="numbering" w:customStyle="1" w:styleId="af5">
    <w:name w:val="WWNum12"/>
    <w:pPr>
      <w:numPr>
        <w:numId w:val="24"/>
      </w:numPr>
    </w:pPr>
  </w:style>
  <w:style w:type="numbering" w:customStyle="1" w:styleId="af6">
    <w:name w:val="WWNum22"/>
    <w:pPr>
      <w:numPr>
        <w:numId w:val="25"/>
      </w:numPr>
    </w:pPr>
  </w:style>
  <w:style w:type="numbering" w:customStyle="1" w:styleId="af7">
    <w:name w:val="WWNum21"/>
    <w:pPr>
      <w:numPr>
        <w:numId w:val="26"/>
      </w:numPr>
    </w:pPr>
  </w:style>
  <w:style w:type="numbering" w:customStyle="1" w:styleId="11">
    <w:name w:val="WWNum1"/>
    <w:pPr>
      <w:numPr>
        <w:numId w:val="27"/>
      </w:numPr>
    </w:pPr>
  </w:style>
  <w:style w:type="numbering" w:customStyle="1" w:styleId="af8">
    <w:name w:val="WWNum9"/>
    <w:pPr>
      <w:numPr>
        <w:numId w:val="28"/>
      </w:numPr>
    </w:pPr>
  </w:style>
  <w:style w:type="numbering" w:customStyle="1" w:styleId="af9">
    <w:name w:val="WWNum23"/>
    <w:pPr>
      <w:numPr>
        <w:numId w:val="29"/>
      </w:numPr>
    </w:pPr>
  </w:style>
  <w:style w:type="numbering" w:customStyle="1" w:styleId="afa">
    <w:name w:val="WWNum10"/>
    <w:pPr>
      <w:numPr>
        <w:numId w:val="30"/>
      </w:numPr>
    </w:pPr>
  </w:style>
  <w:style w:type="numbering" w:customStyle="1" w:styleId="afb">
    <w:name w:val="WWNum5"/>
    <w:pPr>
      <w:numPr>
        <w:numId w:val="31"/>
      </w:numPr>
    </w:pPr>
  </w:style>
  <w:style w:type="numbering" w:customStyle="1" w:styleId="afc">
    <w:name w:val="WWNum14"/>
    <w:pPr>
      <w:numPr>
        <w:numId w:val="32"/>
      </w:numPr>
    </w:pPr>
  </w:style>
  <w:style w:type="numbering" w:customStyle="1" w:styleId="21">
    <w:name w:val="WWNum17"/>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www.fipi.ru/ege-i-gve-11/analiticheskie-i-metodicheskie-materialy" TargetMode="External"/><Relationship Id="rId2" Type="http://schemas.openxmlformats.org/officeDocument/2006/relationships/styles" Target="styles.xml"/><Relationship Id="rId16" Type="http://schemas.openxmlformats.org/officeDocument/2006/relationships/hyperlink" Target="http://kiro-karelia.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kiro-karelia.ru" TargetMode="Externa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fipi.r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8;&#1091;&#1089;&#1089;&#1082;&#1080;&#1081;%20&#1103;&#1079;&#1099;&#1082;_2021\01_2021.05.24-&#1087;&#1086;%20&#1073;&#1072;&#1083;&#1083;&#1072;&#1084;.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8;&#1091;&#1089;&#1089;&#1082;&#1080;&#1081;%20&#1103;&#1079;&#1099;&#1082;_2021\01_2021.05.24-&#1087;&#1086;%20&#1086;&#1094;&#1077;&#1085;&#1082;&#1072;&#1084;.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8;&#1091;&#1089;&#1089;&#1082;&#1080;&#1081;%20&#1103;&#1079;&#1099;&#1082;_2021\01_2021.05.24-&#1087;&#1086;%20&#1073;&#1072;&#1083;&#1083;&#1072;&#1084;.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8;&#1091;&#1089;&#1089;&#1082;&#1080;&#1081;%20&#1103;&#1079;&#1099;&#1082;_2021\01_2021.05.24-&#1087;&#1086;%20&#1073;&#1072;&#1083;&#1083;&#1072;&#1084;.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8;&#1091;&#1089;&#1089;&#1082;&#1080;&#1081;%20&#1103;&#1079;&#1099;&#1082;_2021\01_2021.05.24-&#1087;&#1086;%20&#1073;&#1072;&#1083;&#1083;&#1072;&#1084;.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46;&#1045;&#1051;&#1045;&#1047;&#1054;&#1042;&#1040;\Desktop\&#1043;&#1048;&#1040;%202021\&#1072;&#1085;&#1072;&#1083;&#1080;&#1079;_2021\&#1088;&#1091;&#1089;&#1089;&#1082;&#1080;&#1081;%20&#1103;&#1079;&#1099;&#1082;_2021\01_2021.05.24-&#1087;&#1086;%20&#1073;&#1072;&#1083;&#1083;&#1072;&#108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lineChart>
        <c:grouping val="standard"/>
        <c:varyColors val="0"/>
        <c:ser>
          <c:idx val="0"/>
          <c:order val="0"/>
          <c:spPr>
            <a:ln w="50800"/>
          </c:spPr>
          <c:marker>
            <c:symbol val="circle"/>
            <c:size val="6"/>
          </c:marker>
          <c:dPt>
            <c:idx val="0"/>
            <c:marker>
              <c:spPr>
                <a:solidFill>
                  <a:sysClr val="windowText" lastClr="000000"/>
                </a:solidFill>
              </c:spPr>
            </c:marker>
            <c:bubble3D val="0"/>
          </c:dPt>
          <c:dPt>
            <c:idx val="1"/>
            <c:marker>
              <c:spPr>
                <a:solidFill>
                  <a:sysClr val="windowText" lastClr="000000"/>
                </a:solidFill>
              </c:spPr>
            </c:marker>
            <c:bubble3D val="0"/>
          </c:dPt>
          <c:dPt>
            <c:idx val="2"/>
            <c:marker>
              <c:spPr>
                <a:solidFill>
                  <a:sysClr val="windowText" lastClr="000000"/>
                </a:solidFill>
              </c:spPr>
            </c:marker>
            <c:bubble3D val="0"/>
          </c:dPt>
          <c:dPt>
            <c:idx val="3"/>
            <c:marker>
              <c:spPr>
                <a:solidFill>
                  <a:sysClr val="windowText" lastClr="000000"/>
                </a:solidFill>
              </c:spPr>
            </c:marker>
            <c:bubble3D val="0"/>
          </c:dPt>
          <c:dPt>
            <c:idx val="4"/>
            <c:marker>
              <c:spPr>
                <a:solidFill>
                  <a:sysClr val="windowText" lastClr="000000"/>
                </a:solidFill>
              </c:spPr>
            </c:marker>
            <c:bubble3D val="0"/>
          </c:dPt>
          <c:dPt>
            <c:idx val="5"/>
            <c:marker>
              <c:spPr>
                <a:solidFill>
                  <a:sysClr val="windowText" lastClr="000000"/>
                </a:solidFill>
              </c:spPr>
            </c:marker>
            <c:bubble3D val="0"/>
          </c:dPt>
          <c:dPt>
            <c:idx val="6"/>
            <c:marker>
              <c:spPr>
                <a:solidFill>
                  <a:sysClr val="windowText" lastClr="000000"/>
                </a:solidFill>
              </c:spPr>
            </c:marker>
            <c:bubble3D val="0"/>
          </c:dPt>
          <c:dPt>
            <c:idx val="7"/>
            <c:marker>
              <c:spPr>
                <a:solidFill>
                  <a:sysClr val="windowText" lastClr="000000"/>
                </a:solidFill>
              </c:spPr>
            </c:marker>
            <c:bubble3D val="0"/>
          </c:dPt>
          <c:dPt>
            <c:idx val="8"/>
            <c:marker>
              <c:spPr>
                <a:solidFill>
                  <a:sysClr val="windowText" lastClr="000000"/>
                </a:solidFill>
              </c:spPr>
            </c:marker>
            <c:bubble3D val="0"/>
          </c:dPt>
          <c:dPt>
            <c:idx val="9"/>
            <c:marker>
              <c:spPr>
                <a:solidFill>
                  <a:sysClr val="windowText" lastClr="000000"/>
                </a:solidFill>
              </c:spPr>
            </c:marker>
            <c:bubble3D val="0"/>
          </c:dPt>
          <c:dPt>
            <c:idx val="10"/>
            <c:marker>
              <c:spPr>
                <a:solidFill>
                  <a:sysClr val="windowText" lastClr="000000"/>
                </a:solidFill>
              </c:spPr>
            </c:marker>
            <c:bubble3D val="0"/>
          </c:dPt>
          <c:dPt>
            <c:idx val="11"/>
            <c:marker>
              <c:spPr>
                <a:solidFill>
                  <a:sysClr val="windowText" lastClr="000000"/>
                </a:solidFill>
              </c:spPr>
            </c:marker>
            <c:bubble3D val="0"/>
          </c:dPt>
          <c:dPt>
            <c:idx val="12"/>
            <c:marker>
              <c:spPr>
                <a:solidFill>
                  <a:sysClr val="windowText" lastClr="000000"/>
                </a:solidFill>
              </c:spPr>
            </c:marker>
            <c:bubble3D val="0"/>
          </c:dPt>
          <c:dPt>
            <c:idx val="13"/>
            <c:marker>
              <c:spPr>
                <a:solidFill>
                  <a:sysClr val="windowText" lastClr="000000"/>
                </a:solidFill>
              </c:spPr>
            </c:marker>
            <c:bubble3D val="0"/>
          </c:dPt>
          <c:dPt>
            <c:idx val="14"/>
            <c:marker>
              <c:spPr>
                <a:solidFill>
                  <a:schemeClr val="tx1"/>
                </a:solidFill>
              </c:spPr>
            </c:marker>
            <c:bubble3D val="0"/>
          </c:dPt>
          <c:dPt>
            <c:idx val="15"/>
            <c:marker>
              <c:spPr>
                <a:solidFill>
                  <a:srgbClr val="FFFF00"/>
                </a:solidFill>
              </c:spPr>
            </c:marker>
            <c:bubble3D val="0"/>
          </c:dPt>
          <c:dPt>
            <c:idx val="16"/>
            <c:marker>
              <c:spPr>
                <a:solidFill>
                  <a:srgbClr val="FFFF00"/>
                </a:solidFill>
              </c:spPr>
            </c:marker>
            <c:bubble3D val="0"/>
          </c:dPt>
          <c:dPt>
            <c:idx val="17"/>
            <c:marker>
              <c:spPr>
                <a:solidFill>
                  <a:srgbClr val="FFFF00"/>
                </a:solidFill>
              </c:spPr>
            </c:marker>
            <c:bubble3D val="0"/>
          </c:dPt>
          <c:dPt>
            <c:idx val="18"/>
            <c:marker>
              <c:spPr>
                <a:solidFill>
                  <a:srgbClr val="FFFF00"/>
                </a:solidFill>
              </c:spPr>
            </c:marker>
            <c:bubble3D val="0"/>
          </c:dPt>
          <c:dPt>
            <c:idx val="19"/>
            <c:marker>
              <c:spPr>
                <a:solidFill>
                  <a:srgbClr val="FFFF00"/>
                </a:solidFill>
              </c:spPr>
            </c:marker>
            <c:bubble3D val="0"/>
          </c:dPt>
          <c:dPt>
            <c:idx val="20"/>
            <c:marker>
              <c:spPr>
                <a:solidFill>
                  <a:srgbClr val="FFFF00"/>
                </a:solidFill>
              </c:spPr>
            </c:marker>
            <c:bubble3D val="0"/>
          </c:dPt>
          <c:dPt>
            <c:idx val="21"/>
            <c:marker>
              <c:spPr>
                <a:solidFill>
                  <a:srgbClr val="FFFF00"/>
                </a:solidFill>
              </c:spPr>
            </c:marker>
            <c:bubble3D val="0"/>
          </c:dPt>
          <c:dPt>
            <c:idx val="22"/>
            <c:marker>
              <c:spPr>
                <a:solidFill>
                  <a:srgbClr val="FFFF00"/>
                </a:solidFill>
              </c:spPr>
            </c:marker>
            <c:bubble3D val="0"/>
          </c:dPt>
          <c:dPt>
            <c:idx val="23"/>
            <c:marker>
              <c:spPr>
                <a:solidFill>
                  <a:srgbClr val="00B050"/>
                </a:solidFill>
              </c:spPr>
            </c:marker>
            <c:bubble3D val="0"/>
          </c:dPt>
          <c:dPt>
            <c:idx val="24"/>
            <c:marker>
              <c:spPr>
                <a:solidFill>
                  <a:srgbClr val="00B050"/>
                </a:solidFill>
              </c:spPr>
            </c:marker>
            <c:bubble3D val="0"/>
          </c:dPt>
          <c:dPt>
            <c:idx val="25"/>
            <c:marker>
              <c:spPr>
                <a:solidFill>
                  <a:srgbClr val="00B050"/>
                </a:solidFill>
              </c:spPr>
            </c:marker>
            <c:bubble3D val="0"/>
          </c:dPt>
          <c:dPt>
            <c:idx val="26"/>
            <c:marker>
              <c:spPr>
                <a:solidFill>
                  <a:srgbClr val="00B050"/>
                </a:solidFill>
              </c:spPr>
            </c:marker>
            <c:bubble3D val="0"/>
          </c:dPt>
          <c:dPt>
            <c:idx val="27"/>
            <c:marker>
              <c:spPr>
                <a:solidFill>
                  <a:srgbClr val="00B050"/>
                </a:solidFill>
              </c:spPr>
            </c:marker>
            <c:bubble3D val="0"/>
          </c:dPt>
          <c:dPt>
            <c:idx val="28"/>
            <c:marker>
              <c:spPr>
                <a:solidFill>
                  <a:srgbClr val="00B050"/>
                </a:solidFill>
              </c:spPr>
            </c:marker>
            <c:bubble3D val="0"/>
          </c:dPt>
          <c:dPt>
            <c:idx val="29"/>
            <c:marker>
              <c:spPr>
                <a:solidFill>
                  <a:srgbClr val="FF0000"/>
                </a:solidFill>
              </c:spPr>
            </c:marker>
            <c:bubble3D val="0"/>
          </c:dPt>
          <c:dPt>
            <c:idx val="30"/>
            <c:marker>
              <c:spPr>
                <a:solidFill>
                  <a:srgbClr val="FF0000"/>
                </a:solidFill>
              </c:spPr>
            </c:marker>
            <c:bubble3D val="0"/>
          </c:dPt>
          <c:dPt>
            <c:idx val="31"/>
            <c:marker>
              <c:spPr>
                <a:solidFill>
                  <a:srgbClr val="FF0000"/>
                </a:solidFill>
              </c:spPr>
            </c:marker>
            <c:bubble3D val="0"/>
          </c:dPt>
          <c:dPt>
            <c:idx val="32"/>
            <c:marker>
              <c:spPr>
                <a:solidFill>
                  <a:srgbClr val="FF0000"/>
                </a:solidFill>
              </c:spPr>
            </c:marker>
            <c:bubble3D val="0"/>
          </c:dPt>
          <c:dPt>
            <c:idx val="33"/>
            <c:marker>
              <c:spPr>
                <a:solidFill>
                  <a:srgbClr val="FF0000"/>
                </a:solidFill>
              </c:spPr>
            </c:marker>
            <c:bubble3D val="0"/>
          </c:dPt>
          <c:dLbls>
            <c:dLbl>
              <c:idx val="17"/>
              <c:dLblPos val="r"/>
              <c:showLegendKey val="0"/>
              <c:showVal val="1"/>
              <c:showCatName val="0"/>
              <c:showSerName val="0"/>
              <c:showPercent val="0"/>
              <c:showBubbleSize val="0"/>
            </c:dLbl>
            <c:dLbl>
              <c:idx val="18"/>
              <c:dLblPos val="r"/>
              <c:showLegendKey val="0"/>
              <c:showVal val="1"/>
              <c:showCatName val="0"/>
              <c:showSerName val="0"/>
              <c:showPercent val="0"/>
              <c:showBubbleSize val="0"/>
            </c:dLbl>
            <c:dLbl>
              <c:idx val="20"/>
              <c:dLblPos val="b"/>
              <c:showLegendKey val="0"/>
              <c:showVal val="1"/>
              <c:showCatName val="0"/>
              <c:showSerName val="0"/>
              <c:showPercent val="0"/>
              <c:showBubbleSize val="0"/>
            </c:dLbl>
            <c:dLbl>
              <c:idx val="21"/>
              <c:dLblPos val="l"/>
              <c:showLegendKey val="0"/>
              <c:showVal val="1"/>
              <c:showCatName val="0"/>
              <c:showSerName val="0"/>
              <c:showPercent val="0"/>
              <c:showBubbleSize val="0"/>
            </c:dLbl>
            <c:dLbl>
              <c:idx val="22"/>
              <c:dLblPos val="r"/>
              <c:showLegendKey val="0"/>
              <c:showVal val="1"/>
              <c:showCatName val="0"/>
              <c:showSerName val="0"/>
              <c:showPercent val="0"/>
              <c:showBubbleSize val="0"/>
            </c:dLbl>
            <c:dLbl>
              <c:idx val="24"/>
              <c:dLblPos val="b"/>
              <c:showLegendKey val="0"/>
              <c:showVal val="1"/>
              <c:showCatName val="0"/>
              <c:showSerName val="0"/>
              <c:showPercent val="0"/>
              <c:showBubbleSize val="0"/>
            </c:dLbl>
            <c:dLbl>
              <c:idx val="29"/>
              <c:dLblPos val="r"/>
              <c:showLegendKey val="0"/>
              <c:showVal val="1"/>
              <c:showCatName val="0"/>
              <c:showSerName val="0"/>
              <c:showPercent val="0"/>
              <c:showBubbleSize val="0"/>
            </c:dLbl>
            <c:dLbl>
              <c:idx val="30"/>
              <c:dLblPos val="r"/>
              <c:showLegendKey val="0"/>
              <c:showVal val="1"/>
              <c:showCatName val="0"/>
              <c:showSerName val="0"/>
              <c:showPercent val="0"/>
              <c:showBubbleSize val="0"/>
            </c:dLbl>
            <c:dLbl>
              <c:idx val="31"/>
              <c:dLblPos val="r"/>
              <c:showLegendKey val="0"/>
              <c:showVal val="1"/>
              <c:showCatName val="0"/>
              <c:showSerName val="0"/>
              <c:showPercent val="0"/>
              <c:showBubbleSize val="0"/>
            </c:dLbl>
            <c:dLbl>
              <c:idx val="32"/>
              <c:dLblPos val="r"/>
              <c:showLegendKey val="0"/>
              <c:showVal val="1"/>
              <c:showCatName val="0"/>
              <c:showSerName val="0"/>
              <c:showPercent val="0"/>
              <c:showBubbleSize val="0"/>
            </c:dLbl>
            <c:dLbl>
              <c:idx val="33"/>
              <c:dLblPos val="b"/>
              <c:showLegendKey val="0"/>
              <c:showVal val="1"/>
              <c:showCatName val="0"/>
              <c:showSerName val="0"/>
              <c:showPercent val="0"/>
              <c:showBubbleSize val="0"/>
            </c:dLbl>
            <c:dLblPos val="t"/>
            <c:showLegendKey val="0"/>
            <c:showVal val="1"/>
            <c:showCatName val="0"/>
            <c:showSerName val="0"/>
            <c:showPercent val="0"/>
            <c:showBubbleSize val="0"/>
            <c:showLeaderLines val="0"/>
          </c:dLbls>
          <c:cat>
            <c:strRef>
              <c:f>'для диаг'!$B$26:$AI$26</c:f>
              <c:strCache>
                <c:ptCount val="34"/>
                <c:pt idx="0">
                  <c:v>0 б.</c:v>
                </c:pt>
                <c:pt idx="1">
                  <c:v>1 б.</c:v>
                </c:pt>
                <c:pt idx="2">
                  <c:v>2 б.</c:v>
                </c:pt>
                <c:pt idx="3">
                  <c:v>3 б.</c:v>
                </c:pt>
                <c:pt idx="4">
                  <c:v>4 б.</c:v>
                </c:pt>
                <c:pt idx="5">
                  <c:v>5 б.</c:v>
                </c:pt>
                <c:pt idx="6">
                  <c:v>6 б.</c:v>
                </c:pt>
                <c:pt idx="7">
                  <c:v>7 б.</c:v>
                </c:pt>
                <c:pt idx="8">
                  <c:v>8 б.</c:v>
                </c:pt>
                <c:pt idx="9">
                  <c:v>9 б.</c:v>
                </c:pt>
                <c:pt idx="10">
                  <c:v>10 б.</c:v>
                </c:pt>
                <c:pt idx="11">
                  <c:v>11 б.</c:v>
                </c:pt>
                <c:pt idx="12">
                  <c:v>12 б.</c:v>
                </c:pt>
                <c:pt idx="13">
                  <c:v>13 б.</c:v>
                </c:pt>
                <c:pt idx="14">
                  <c:v>14 б.</c:v>
                </c:pt>
                <c:pt idx="15">
                  <c:v>15 б.</c:v>
                </c:pt>
                <c:pt idx="16">
                  <c:v>16 б.</c:v>
                </c:pt>
                <c:pt idx="17">
                  <c:v>17 б.</c:v>
                </c:pt>
                <c:pt idx="18">
                  <c:v>18 б.</c:v>
                </c:pt>
                <c:pt idx="19">
                  <c:v>19 б.</c:v>
                </c:pt>
                <c:pt idx="20">
                  <c:v>20 б.</c:v>
                </c:pt>
                <c:pt idx="21">
                  <c:v>21 б.</c:v>
                </c:pt>
                <c:pt idx="22">
                  <c:v>22 б.</c:v>
                </c:pt>
                <c:pt idx="23">
                  <c:v>23 б.</c:v>
                </c:pt>
                <c:pt idx="24">
                  <c:v>24 б.</c:v>
                </c:pt>
                <c:pt idx="25">
                  <c:v>25 б.</c:v>
                </c:pt>
                <c:pt idx="26">
                  <c:v>26 б.</c:v>
                </c:pt>
                <c:pt idx="27">
                  <c:v>27 б.</c:v>
                </c:pt>
                <c:pt idx="28">
                  <c:v>28 б.</c:v>
                </c:pt>
                <c:pt idx="29">
                  <c:v>29 б.</c:v>
                </c:pt>
                <c:pt idx="30">
                  <c:v>30 б.</c:v>
                </c:pt>
                <c:pt idx="31">
                  <c:v>31 б.</c:v>
                </c:pt>
                <c:pt idx="32">
                  <c:v>32 б.</c:v>
                </c:pt>
                <c:pt idx="33">
                  <c:v>33 б.</c:v>
                </c:pt>
              </c:strCache>
            </c:strRef>
          </c:cat>
          <c:val>
            <c:numRef>
              <c:f>'для диаг'!$B$27:$AI$27</c:f>
              <c:numCache>
                <c:formatCode>General</c:formatCode>
                <c:ptCount val="34"/>
                <c:pt idx="0">
                  <c:v>2</c:v>
                </c:pt>
                <c:pt idx="1">
                  <c:v>1</c:v>
                </c:pt>
                <c:pt idx="2">
                  <c:v>1</c:v>
                </c:pt>
                <c:pt idx="3">
                  <c:v>3</c:v>
                </c:pt>
                <c:pt idx="4">
                  <c:v>2</c:v>
                </c:pt>
                <c:pt idx="5">
                  <c:v>3</c:v>
                </c:pt>
                <c:pt idx="6">
                  <c:v>2</c:v>
                </c:pt>
                <c:pt idx="7">
                  <c:v>6</c:v>
                </c:pt>
                <c:pt idx="8">
                  <c:v>6</c:v>
                </c:pt>
                <c:pt idx="9">
                  <c:v>15</c:v>
                </c:pt>
                <c:pt idx="10">
                  <c:v>21</c:v>
                </c:pt>
                <c:pt idx="11">
                  <c:v>25</c:v>
                </c:pt>
                <c:pt idx="12">
                  <c:v>20</c:v>
                </c:pt>
                <c:pt idx="13">
                  <c:v>44</c:v>
                </c:pt>
                <c:pt idx="14">
                  <c:v>40</c:v>
                </c:pt>
                <c:pt idx="15">
                  <c:v>58</c:v>
                </c:pt>
                <c:pt idx="16">
                  <c:v>89</c:v>
                </c:pt>
                <c:pt idx="17">
                  <c:v>98</c:v>
                </c:pt>
                <c:pt idx="18">
                  <c:v>161</c:v>
                </c:pt>
                <c:pt idx="19">
                  <c:v>212</c:v>
                </c:pt>
                <c:pt idx="20">
                  <c:v>215</c:v>
                </c:pt>
                <c:pt idx="21">
                  <c:v>286</c:v>
                </c:pt>
                <c:pt idx="22">
                  <c:v>309</c:v>
                </c:pt>
                <c:pt idx="23">
                  <c:v>402</c:v>
                </c:pt>
                <c:pt idx="24">
                  <c:v>388</c:v>
                </c:pt>
                <c:pt idx="25">
                  <c:v>439</c:v>
                </c:pt>
                <c:pt idx="26">
                  <c:v>449</c:v>
                </c:pt>
                <c:pt idx="27">
                  <c:v>478</c:v>
                </c:pt>
                <c:pt idx="28">
                  <c:v>500</c:v>
                </c:pt>
                <c:pt idx="29">
                  <c:v>447</c:v>
                </c:pt>
                <c:pt idx="30">
                  <c:v>425</c:v>
                </c:pt>
                <c:pt idx="31">
                  <c:v>341</c:v>
                </c:pt>
                <c:pt idx="32">
                  <c:v>196</c:v>
                </c:pt>
                <c:pt idx="33">
                  <c:v>61</c:v>
                </c:pt>
              </c:numCache>
            </c:numRef>
          </c:val>
          <c:smooth val="0"/>
        </c:ser>
        <c:dLbls>
          <c:showLegendKey val="0"/>
          <c:showVal val="1"/>
          <c:showCatName val="0"/>
          <c:showSerName val="0"/>
          <c:showPercent val="0"/>
          <c:showBubbleSize val="0"/>
        </c:dLbls>
        <c:marker val="1"/>
        <c:smooth val="0"/>
        <c:axId val="100740096"/>
        <c:axId val="100814208"/>
      </c:lineChart>
      <c:catAx>
        <c:axId val="100740096"/>
        <c:scaling>
          <c:orientation val="minMax"/>
        </c:scaling>
        <c:delete val="0"/>
        <c:axPos val="b"/>
        <c:majorGridlines/>
        <c:majorTickMark val="out"/>
        <c:minorTickMark val="none"/>
        <c:tickLblPos val="nextTo"/>
        <c:txPr>
          <a:bodyPr rot="-5400000" vert="horz"/>
          <a:lstStyle/>
          <a:p>
            <a:pPr>
              <a:defRPr/>
            </a:pPr>
            <a:endParaRPr lang="ru-RU"/>
          </a:p>
        </c:txPr>
        <c:crossAx val="100814208"/>
        <c:crosses val="autoZero"/>
        <c:auto val="1"/>
        <c:lblAlgn val="ctr"/>
        <c:lblOffset val="100"/>
        <c:noMultiLvlLbl val="0"/>
      </c:catAx>
      <c:valAx>
        <c:axId val="100814208"/>
        <c:scaling>
          <c:orientation val="minMax"/>
        </c:scaling>
        <c:delete val="0"/>
        <c:axPos val="l"/>
        <c:majorGridlines/>
        <c:numFmt formatCode="General" sourceLinked="1"/>
        <c:majorTickMark val="out"/>
        <c:minorTickMark val="none"/>
        <c:tickLblPos val="nextTo"/>
        <c:crossAx val="100740096"/>
        <c:crosses val="autoZero"/>
        <c:crossBetween val="between"/>
      </c:valAx>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'для диаг'!$H$1</c:f>
              <c:strCache>
                <c:ptCount val="1"/>
                <c:pt idx="0">
                  <c:v>уровень обученности</c:v>
                </c:pt>
              </c:strCache>
            </c:strRef>
          </c:tx>
          <c:invertIfNegative val="0"/>
          <c:cat>
            <c:strRef>
              <c:f>'для диаг'!$B$2:$B$19</c:f>
              <c:strCache>
                <c:ptCount val="18"/>
                <c:pt idx="0">
                  <c:v>Кемский МР</c:v>
                </c:pt>
                <c:pt idx="1">
                  <c:v>Кондопожский МР</c:v>
                </c:pt>
                <c:pt idx="2">
                  <c:v>Питкярантский МР</c:v>
                </c:pt>
                <c:pt idx="3">
                  <c:v>Сегежский МР</c:v>
                </c:pt>
                <c:pt idx="4">
                  <c:v>Беломорский МР</c:v>
                </c:pt>
                <c:pt idx="5">
                  <c:v>Калевальский НМР</c:v>
                </c:pt>
                <c:pt idx="6">
                  <c:v>Лахденпохский МР</c:v>
                </c:pt>
                <c:pt idx="7">
                  <c:v>Лоухский МР</c:v>
                </c:pt>
                <c:pt idx="8">
                  <c:v>Медвежьегорский МР</c:v>
                </c:pt>
                <c:pt idx="9">
                  <c:v>Муезерский МР</c:v>
                </c:pt>
                <c:pt idx="10">
                  <c:v>Олонецкий НМР</c:v>
                </c:pt>
                <c:pt idx="11">
                  <c:v>Прионежский МР</c:v>
                </c:pt>
                <c:pt idx="12">
                  <c:v>Пряжинский НМР</c:v>
                </c:pt>
                <c:pt idx="13">
                  <c:v>Пудожский МР</c:v>
                </c:pt>
                <c:pt idx="14">
                  <c:v>Суоярвский МР</c:v>
                </c:pt>
                <c:pt idx="15">
                  <c:v>Петрозаводский ГО</c:v>
                </c:pt>
                <c:pt idx="16">
                  <c:v>Костомукшский ГО</c:v>
                </c:pt>
                <c:pt idx="17">
                  <c:v>Сортавальский МР</c:v>
                </c:pt>
              </c:strCache>
            </c:strRef>
          </c:cat>
          <c:val>
            <c:numRef>
              <c:f>'для диаг'!$H$2:$H$19</c:f>
              <c:numCache>
                <c:formatCode>0.0%</c:formatCode>
                <c:ptCount val="18"/>
                <c:pt idx="0">
                  <c:v>0.98026315789473406</c:v>
                </c:pt>
                <c:pt idx="1">
                  <c:v>0.97777777777777775</c:v>
                </c:pt>
                <c:pt idx="2">
                  <c:v>0.98795180722891562</c:v>
                </c:pt>
                <c:pt idx="3">
                  <c:v>0.98417721518987566</c:v>
                </c:pt>
                <c:pt idx="4">
                  <c:v>0.97222222222222221</c:v>
                </c:pt>
                <c:pt idx="5">
                  <c:v>0.9696969696969695</c:v>
                </c:pt>
                <c:pt idx="6">
                  <c:v>1</c:v>
                </c:pt>
                <c:pt idx="7">
                  <c:v>0.93805309734513365</c:v>
                </c:pt>
                <c:pt idx="8">
                  <c:v>0.95955882352941413</c:v>
                </c:pt>
                <c:pt idx="9">
                  <c:v>0.97402597402597635</c:v>
                </c:pt>
                <c:pt idx="10">
                  <c:v>0.95454545454545725</c:v>
                </c:pt>
                <c:pt idx="11">
                  <c:v>0.96703296703296393</c:v>
                </c:pt>
                <c:pt idx="12">
                  <c:v>0.97142857142857508</c:v>
                </c:pt>
                <c:pt idx="13">
                  <c:v>0.96531791907514453</c:v>
                </c:pt>
                <c:pt idx="14">
                  <c:v>0.94771241830065367</c:v>
                </c:pt>
                <c:pt idx="15">
                  <c:v>0.97745901639344734</c:v>
                </c:pt>
                <c:pt idx="16">
                  <c:v>0.96414342629482452</c:v>
                </c:pt>
                <c:pt idx="17">
                  <c:v>0.97482014388489446</c:v>
                </c:pt>
              </c:numCache>
            </c:numRef>
          </c:val>
        </c:ser>
        <c:ser>
          <c:idx val="1"/>
          <c:order val="1"/>
          <c:tx>
            <c:strRef>
              <c:f>'для диаг'!$I$1</c:f>
              <c:strCache>
                <c:ptCount val="1"/>
                <c:pt idx="0">
                  <c:v>качество знаний</c:v>
                </c:pt>
              </c:strCache>
            </c:strRef>
          </c:tx>
          <c:invertIfNegative val="0"/>
          <c:cat>
            <c:strRef>
              <c:f>'для диаг'!$B$2:$B$19</c:f>
              <c:strCache>
                <c:ptCount val="18"/>
                <c:pt idx="0">
                  <c:v>Кемский МР</c:v>
                </c:pt>
                <c:pt idx="1">
                  <c:v>Кондопожский МР</c:v>
                </c:pt>
                <c:pt idx="2">
                  <c:v>Питкярантский МР</c:v>
                </c:pt>
                <c:pt idx="3">
                  <c:v>Сегежский МР</c:v>
                </c:pt>
                <c:pt idx="4">
                  <c:v>Беломорский МР</c:v>
                </c:pt>
                <c:pt idx="5">
                  <c:v>Калевальский НМР</c:v>
                </c:pt>
                <c:pt idx="6">
                  <c:v>Лахденпохский МР</c:v>
                </c:pt>
                <c:pt idx="7">
                  <c:v>Лоухский МР</c:v>
                </c:pt>
                <c:pt idx="8">
                  <c:v>Медвежьегорский МР</c:v>
                </c:pt>
                <c:pt idx="9">
                  <c:v>Муезерский МР</c:v>
                </c:pt>
                <c:pt idx="10">
                  <c:v>Олонецкий НМР</c:v>
                </c:pt>
                <c:pt idx="11">
                  <c:v>Прионежский МР</c:v>
                </c:pt>
                <c:pt idx="12">
                  <c:v>Пряжинский НМР</c:v>
                </c:pt>
                <c:pt idx="13">
                  <c:v>Пудожский МР</c:v>
                </c:pt>
                <c:pt idx="14">
                  <c:v>Суоярвский МР</c:v>
                </c:pt>
                <c:pt idx="15">
                  <c:v>Петрозаводский ГО</c:v>
                </c:pt>
                <c:pt idx="16">
                  <c:v>Костомукшский ГО</c:v>
                </c:pt>
                <c:pt idx="17">
                  <c:v>Сортавальский МР</c:v>
                </c:pt>
              </c:strCache>
            </c:strRef>
          </c:cat>
          <c:val>
            <c:numRef>
              <c:f>'для диаг'!$I$2:$I$19</c:f>
              <c:numCache>
                <c:formatCode>0.0%</c:formatCode>
                <c:ptCount val="18"/>
                <c:pt idx="0">
                  <c:v>0.7302631578947365</c:v>
                </c:pt>
                <c:pt idx="1">
                  <c:v>0.60833333333333361</c:v>
                </c:pt>
                <c:pt idx="2">
                  <c:v>0.68072289156626509</c:v>
                </c:pt>
                <c:pt idx="3">
                  <c:v>0.59177215189873356</c:v>
                </c:pt>
                <c:pt idx="4">
                  <c:v>0.59722222222221999</c:v>
                </c:pt>
                <c:pt idx="5">
                  <c:v>0.51515151515151514</c:v>
                </c:pt>
                <c:pt idx="6">
                  <c:v>0.64583333333333615</c:v>
                </c:pt>
                <c:pt idx="7">
                  <c:v>0.64601769911504425</c:v>
                </c:pt>
                <c:pt idx="8">
                  <c:v>0.59191176470588236</c:v>
                </c:pt>
                <c:pt idx="9">
                  <c:v>0.55844155844155863</c:v>
                </c:pt>
                <c:pt idx="10">
                  <c:v>0.64646464646464663</c:v>
                </c:pt>
                <c:pt idx="11">
                  <c:v>0.63736263736263732</c:v>
                </c:pt>
                <c:pt idx="12">
                  <c:v>0.73571428571428577</c:v>
                </c:pt>
                <c:pt idx="13">
                  <c:v>0.55491329479768758</c:v>
                </c:pt>
                <c:pt idx="14">
                  <c:v>0.66666666666666663</c:v>
                </c:pt>
                <c:pt idx="15">
                  <c:v>0.7012295081967217</c:v>
                </c:pt>
                <c:pt idx="16">
                  <c:v>0.60557768924302791</c:v>
                </c:pt>
                <c:pt idx="17">
                  <c:v>0.63309352517985662</c:v>
                </c:pt>
              </c:numCache>
            </c:numRef>
          </c:val>
        </c:ser>
        <c:dLbls>
          <c:showLegendKey val="0"/>
          <c:showVal val="0"/>
          <c:showCatName val="0"/>
          <c:showSerName val="0"/>
          <c:showPercent val="0"/>
          <c:showBubbleSize val="0"/>
        </c:dLbls>
        <c:gapWidth val="150"/>
        <c:axId val="100863360"/>
        <c:axId val="100869248"/>
      </c:barChart>
      <c:catAx>
        <c:axId val="100863360"/>
        <c:scaling>
          <c:orientation val="minMax"/>
        </c:scaling>
        <c:delete val="0"/>
        <c:axPos val="b"/>
        <c:majorTickMark val="out"/>
        <c:minorTickMark val="none"/>
        <c:tickLblPos val="nextTo"/>
        <c:crossAx val="100869248"/>
        <c:crosses val="autoZero"/>
        <c:auto val="1"/>
        <c:lblAlgn val="ctr"/>
        <c:lblOffset val="100"/>
        <c:noMultiLvlLbl val="0"/>
      </c:catAx>
      <c:valAx>
        <c:axId val="100869248"/>
        <c:scaling>
          <c:orientation val="minMax"/>
          <c:max val="1"/>
        </c:scaling>
        <c:delete val="0"/>
        <c:axPos val="l"/>
        <c:majorGridlines/>
        <c:numFmt formatCode="0%" sourceLinked="0"/>
        <c:majorTickMark val="out"/>
        <c:minorTickMark val="none"/>
        <c:tickLblPos val="nextTo"/>
        <c:crossAx val="100863360"/>
        <c:crosses val="autoZero"/>
        <c:crossBetween val="between"/>
      </c:valAx>
      <c:dTable>
        <c:showHorzBorder val="1"/>
        <c:showVertBorder val="1"/>
        <c:showOutline val="1"/>
        <c:showKeys val="1"/>
      </c:dTable>
    </c:plotArea>
    <c:plotVisOnly val="1"/>
    <c:dispBlanksAs val="gap"/>
    <c:showDLblsOverMax val="0"/>
  </c:chart>
  <c:txPr>
    <a:bodyPr/>
    <a:lstStyle/>
    <a:p>
      <a:pPr>
        <a:defRPr sz="600" b="1">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'для диаг'!$H$15</c:f>
              <c:strCache>
                <c:ptCount val="1"/>
                <c:pt idx="0">
                  <c:v>0 бал.</c:v>
                </c:pt>
              </c:strCache>
            </c:strRef>
          </c:tx>
          <c:invertIfNegative val="0"/>
          <c:cat>
            <c:strRef>
              <c:f>'для диаг'!$I$14:$K$14</c:f>
              <c:strCache>
                <c:ptCount val="3"/>
                <c:pt idx="0">
                  <c:v>ИК1</c:v>
                </c:pt>
                <c:pt idx="1">
                  <c:v>ИК2</c:v>
                </c:pt>
                <c:pt idx="2">
                  <c:v>ИК3</c:v>
                </c:pt>
              </c:strCache>
            </c:strRef>
          </c:cat>
          <c:val>
            <c:numRef>
              <c:f>'для диаг'!$I$15:$K$15</c:f>
              <c:numCache>
                <c:formatCode>0.0%</c:formatCode>
                <c:ptCount val="3"/>
                <c:pt idx="0">
                  <c:v>2.2280243690165673E-2</c:v>
                </c:pt>
                <c:pt idx="1">
                  <c:v>5.0478677110531592E-3</c:v>
                </c:pt>
                <c:pt idx="2">
                  <c:v>3.3072236727589292E-2</c:v>
                </c:pt>
              </c:numCache>
            </c:numRef>
          </c:val>
        </c:ser>
        <c:ser>
          <c:idx val="1"/>
          <c:order val="1"/>
          <c:tx>
            <c:strRef>
              <c:f>'для диаг'!$H$16</c:f>
              <c:strCache>
                <c:ptCount val="1"/>
                <c:pt idx="0">
                  <c:v>1 бал.</c:v>
                </c:pt>
              </c:strCache>
            </c:strRef>
          </c:tx>
          <c:invertIfNegative val="0"/>
          <c:cat>
            <c:strRef>
              <c:f>'для диаг'!$I$14:$K$14</c:f>
              <c:strCache>
                <c:ptCount val="3"/>
                <c:pt idx="0">
                  <c:v>ИК1</c:v>
                </c:pt>
                <c:pt idx="1">
                  <c:v>ИК2</c:v>
                </c:pt>
                <c:pt idx="2">
                  <c:v>ИК3</c:v>
                </c:pt>
              </c:strCache>
            </c:strRef>
          </c:cat>
          <c:val>
            <c:numRef>
              <c:f>'для диаг'!$I$16:$K$16</c:f>
              <c:numCache>
                <c:formatCode>0.0%</c:formatCode>
                <c:ptCount val="3"/>
                <c:pt idx="0">
                  <c:v>0.21340295909486648</c:v>
                </c:pt>
                <c:pt idx="1">
                  <c:v>1.2880765883376862E-2</c:v>
                </c:pt>
                <c:pt idx="2">
                  <c:v>0.23394255874673694</c:v>
                </c:pt>
              </c:numCache>
            </c:numRef>
          </c:val>
        </c:ser>
        <c:ser>
          <c:idx val="2"/>
          <c:order val="2"/>
          <c:tx>
            <c:strRef>
              <c:f>'для диаг'!$H$17</c:f>
              <c:strCache>
                <c:ptCount val="1"/>
                <c:pt idx="0">
                  <c:v>2 бал.</c:v>
                </c:pt>
              </c:strCache>
            </c:strRef>
          </c:tx>
          <c:invertIfNegative val="0"/>
          <c:cat>
            <c:strRef>
              <c:f>'для диаг'!$I$14:$K$14</c:f>
              <c:strCache>
                <c:ptCount val="3"/>
                <c:pt idx="0">
                  <c:v>ИК1</c:v>
                </c:pt>
                <c:pt idx="1">
                  <c:v>ИК2</c:v>
                </c:pt>
                <c:pt idx="2">
                  <c:v>ИК3</c:v>
                </c:pt>
              </c:strCache>
            </c:strRef>
          </c:cat>
          <c:val>
            <c:numRef>
              <c:f>'для диаг'!$I$17:$K$17</c:f>
              <c:numCache>
                <c:formatCode>0.0%</c:formatCode>
                <c:ptCount val="3"/>
                <c:pt idx="0">
                  <c:v>0.76431679721496959</c:v>
                </c:pt>
                <c:pt idx="1">
                  <c:v>0.12880765883376838</c:v>
                </c:pt>
                <c:pt idx="2">
                  <c:v>0.73298520452568128</c:v>
                </c:pt>
              </c:numCache>
            </c:numRef>
          </c:val>
        </c:ser>
        <c:ser>
          <c:idx val="3"/>
          <c:order val="3"/>
          <c:tx>
            <c:strRef>
              <c:f>'для диаг'!$H$18</c:f>
              <c:strCache>
                <c:ptCount val="1"/>
                <c:pt idx="0">
                  <c:v>3 бал.</c:v>
                </c:pt>
              </c:strCache>
            </c:strRef>
          </c:tx>
          <c:invertIfNegative val="0"/>
          <c:cat>
            <c:strRef>
              <c:f>'для диаг'!$I$14:$K$14</c:f>
              <c:strCache>
                <c:ptCount val="3"/>
                <c:pt idx="0">
                  <c:v>ИК1</c:v>
                </c:pt>
                <c:pt idx="1">
                  <c:v>ИК2</c:v>
                </c:pt>
                <c:pt idx="2">
                  <c:v>ИК3</c:v>
                </c:pt>
              </c:strCache>
            </c:strRef>
          </c:cat>
          <c:val>
            <c:numRef>
              <c:f>'для диаг'!$I$18:$K$18</c:f>
              <c:numCache>
                <c:formatCode>0.0%</c:formatCode>
                <c:ptCount val="3"/>
                <c:pt idx="1">
                  <c:v>0.8532637075718017</c:v>
                </c:pt>
              </c:numCache>
            </c:numRef>
          </c:val>
        </c:ser>
        <c:dLbls>
          <c:showLegendKey val="0"/>
          <c:showVal val="0"/>
          <c:showCatName val="0"/>
          <c:showSerName val="0"/>
          <c:showPercent val="0"/>
          <c:showBubbleSize val="0"/>
        </c:dLbls>
        <c:gapWidth val="150"/>
        <c:axId val="100893056"/>
        <c:axId val="100894592"/>
      </c:barChart>
      <c:catAx>
        <c:axId val="100893056"/>
        <c:scaling>
          <c:orientation val="minMax"/>
        </c:scaling>
        <c:delete val="0"/>
        <c:axPos val="b"/>
        <c:majorGridlines/>
        <c:numFmt formatCode="General" sourceLinked="1"/>
        <c:majorTickMark val="out"/>
        <c:minorTickMark val="none"/>
        <c:tickLblPos val="nextTo"/>
        <c:crossAx val="100894592"/>
        <c:crosses val="autoZero"/>
        <c:auto val="1"/>
        <c:lblAlgn val="ctr"/>
        <c:lblOffset val="100"/>
        <c:noMultiLvlLbl val="0"/>
      </c:catAx>
      <c:valAx>
        <c:axId val="100894592"/>
        <c:scaling>
          <c:orientation val="minMax"/>
        </c:scaling>
        <c:delete val="0"/>
        <c:axPos val="l"/>
        <c:majorGridlines/>
        <c:numFmt formatCode="0%" sourceLinked="0"/>
        <c:majorTickMark val="out"/>
        <c:minorTickMark val="none"/>
        <c:tickLblPos val="nextTo"/>
        <c:crossAx val="100893056"/>
        <c:crosses val="autoZero"/>
        <c:crossBetween val="between"/>
      </c:valAx>
      <c:dTable>
        <c:showHorzBorder val="1"/>
        <c:showVertBorder val="1"/>
        <c:showOutline val="1"/>
        <c:showKeys val="1"/>
      </c:dTable>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invertIfNegative val="0"/>
          <c:cat>
            <c:strRef>
              <c:f>'для диаг'!$B$11:$H$11</c:f>
              <c:strCache>
                <c:ptCount val="7"/>
                <c:pt idx="0">
                  <c:v>№2</c:v>
                </c:pt>
                <c:pt idx="1">
                  <c:v>№3</c:v>
                </c:pt>
                <c:pt idx="2">
                  <c:v>№4</c:v>
                </c:pt>
                <c:pt idx="3">
                  <c:v>№5</c:v>
                </c:pt>
                <c:pt idx="4">
                  <c:v>№6</c:v>
                </c:pt>
                <c:pt idx="5">
                  <c:v>№7</c:v>
                </c:pt>
                <c:pt idx="6">
                  <c:v>№8</c:v>
                </c:pt>
              </c:strCache>
            </c:strRef>
          </c:cat>
          <c:val>
            <c:numRef>
              <c:f>'для диаг'!$B$12:$H$12</c:f>
              <c:numCache>
                <c:formatCode>0.0%</c:formatCode>
                <c:ptCount val="7"/>
                <c:pt idx="0">
                  <c:v>0.26788511749347282</c:v>
                </c:pt>
                <c:pt idx="1">
                  <c:v>0.54081810269799824</c:v>
                </c:pt>
                <c:pt idx="2">
                  <c:v>0.84229765013055402</c:v>
                </c:pt>
                <c:pt idx="3">
                  <c:v>0.18485639686684277</c:v>
                </c:pt>
                <c:pt idx="4">
                  <c:v>0.69173194081810274</c:v>
                </c:pt>
                <c:pt idx="5">
                  <c:v>0.49608355091383832</c:v>
                </c:pt>
                <c:pt idx="6">
                  <c:v>0.68059181897302512</c:v>
                </c:pt>
              </c:numCache>
            </c:numRef>
          </c:val>
        </c:ser>
        <c:dLbls>
          <c:showLegendKey val="0"/>
          <c:showVal val="1"/>
          <c:showCatName val="0"/>
          <c:showSerName val="0"/>
          <c:showPercent val="0"/>
          <c:showBubbleSize val="0"/>
        </c:dLbls>
        <c:gapWidth val="150"/>
        <c:axId val="100994432"/>
        <c:axId val="101000320"/>
      </c:barChart>
      <c:catAx>
        <c:axId val="100994432"/>
        <c:scaling>
          <c:orientation val="minMax"/>
        </c:scaling>
        <c:delete val="0"/>
        <c:axPos val="b"/>
        <c:numFmt formatCode="General" sourceLinked="1"/>
        <c:majorTickMark val="out"/>
        <c:minorTickMark val="none"/>
        <c:tickLblPos val="nextTo"/>
        <c:crossAx val="101000320"/>
        <c:crosses val="autoZero"/>
        <c:auto val="1"/>
        <c:lblAlgn val="ctr"/>
        <c:lblOffset val="100"/>
        <c:noMultiLvlLbl val="0"/>
      </c:catAx>
      <c:valAx>
        <c:axId val="101000320"/>
        <c:scaling>
          <c:orientation val="minMax"/>
        </c:scaling>
        <c:delete val="0"/>
        <c:axPos val="l"/>
        <c:majorGridlines/>
        <c:numFmt formatCode="0%" sourceLinked="0"/>
        <c:majorTickMark val="out"/>
        <c:minorTickMark val="none"/>
        <c:tickLblPos val="nextTo"/>
        <c:crossAx val="100994432"/>
        <c:crosses val="autoZero"/>
        <c:crossBetween val="between"/>
      </c:valAx>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'для диаг'!$K$20</c:f>
              <c:strCache>
                <c:ptCount val="1"/>
                <c:pt idx="0">
                  <c:v>0 бал.</c:v>
                </c:pt>
              </c:strCache>
            </c:strRef>
          </c:tx>
          <c:invertIfNegative val="0"/>
          <c:cat>
            <c:strRef>
              <c:f>'для диаг'!$L$19:$O$19</c:f>
              <c:strCache>
                <c:ptCount val="4"/>
                <c:pt idx="0">
                  <c:v>СК1</c:v>
                </c:pt>
                <c:pt idx="1">
                  <c:v>СК2</c:v>
                </c:pt>
                <c:pt idx="2">
                  <c:v>СК3</c:v>
                </c:pt>
                <c:pt idx="3">
                  <c:v>СК4</c:v>
                </c:pt>
              </c:strCache>
            </c:strRef>
          </c:cat>
          <c:val>
            <c:numRef>
              <c:f>'для диаг'!$L$20:$O$20</c:f>
              <c:numCache>
                <c:formatCode>0.0%</c:formatCode>
                <c:ptCount val="4"/>
                <c:pt idx="0">
                  <c:v>2.7154046997389034E-2</c:v>
                </c:pt>
                <c:pt idx="1">
                  <c:v>1.9669277632724125E-2</c:v>
                </c:pt>
                <c:pt idx="2">
                  <c:v>2.4369016536118365E-2</c:v>
                </c:pt>
                <c:pt idx="3">
                  <c:v>1.23585726718886E-2</c:v>
                </c:pt>
              </c:numCache>
            </c:numRef>
          </c:val>
        </c:ser>
        <c:ser>
          <c:idx val="1"/>
          <c:order val="1"/>
          <c:tx>
            <c:strRef>
              <c:f>'для диаг'!$K$21</c:f>
              <c:strCache>
                <c:ptCount val="1"/>
                <c:pt idx="0">
                  <c:v>1 бал.</c:v>
                </c:pt>
              </c:strCache>
            </c:strRef>
          </c:tx>
          <c:invertIfNegative val="0"/>
          <c:cat>
            <c:strRef>
              <c:f>'для диаг'!$L$19:$O$19</c:f>
              <c:strCache>
                <c:ptCount val="4"/>
                <c:pt idx="0">
                  <c:v>СК1</c:v>
                </c:pt>
                <c:pt idx="1">
                  <c:v>СК2</c:v>
                </c:pt>
                <c:pt idx="2">
                  <c:v>СК3</c:v>
                </c:pt>
                <c:pt idx="3">
                  <c:v>СК4</c:v>
                </c:pt>
              </c:strCache>
            </c:strRef>
          </c:cat>
          <c:val>
            <c:numRef>
              <c:f>'для диаг'!$L$21:$O$21</c:f>
              <c:numCache>
                <c:formatCode>0.0%</c:formatCode>
                <c:ptCount val="4"/>
                <c:pt idx="0">
                  <c:v>0.22332463011314185</c:v>
                </c:pt>
                <c:pt idx="1">
                  <c:v>5.6744995648389897E-2</c:v>
                </c:pt>
                <c:pt idx="2">
                  <c:v>0.24142732811140327</c:v>
                </c:pt>
                <c:pt idx="3">
                  <c:v>9.2602262837250024E-2</c:v>
                </c:pt>
              </c:numCache>
            </c:numRef>
          </c:val>
        </c:ser>
        <c:ser>
          <c:idx val="2"/>
          <c:order val="2"/>
          <c:tx>
            <c:strRef>
              <c:f>'для диаг'!$K$22</c:f>
              <c:strCache>
                <c:ptCount val="1"/>
                <c:pt idx="0">
                  <c:v>2 бал.</c:v>
                </c:pt>
              </c:strCache>
            </c:strRef>
          </c:tx>
          <c:invertIfNegative val="0"/>
          <c:cat>
            <c:strRef>
              <c:f>'для диаг'!$L$19:$O$19</c:f>
              <c:strCache>
                <c:ptCount val="4"/>
                <c:pt idx="0">
                  <c:v>СК1</c:v>
                </c:pt>
                <c:pt idx="1">
                  <c:v>СК2</c:v>
                </c:pt>
                <c:pt idx="2">
                  <c:v>СК3</c:v>
                </c:pt>
                <c:pt idx="3">
                  <c:v>СК4</c:v>
                </c:pt>
              </c:strCache>
            </c:strRef>
          </c:cat>
          <c:val>
            <c:numRef>
              <c:f>'для диаг'!$L$22:$O$22</c:f>
              <c:numCache>
                <c:formatCode>0.0%</c:formatCode>
                <c:ptCount val="4"/>
                <c:pt idx="0">
                  <c:v>0.74952132288946915</c:v>
                </c:pt>
                <c:pt idx="1">
                  <c:v>0.15683202785030601</c:v>
                </c:pt>
                <c:pt idx="2">
                  <c:v>0.73420365535248511</c:v>
                </c:pt>
                <c:pt idx="3">
                  <c:v>0.89503916449086152</c:v>
                </c:pt>
              </c:numCache>
            </c:numRef>
          </c:val>
        </c:ser>
        <c:ser>
          <c:idx val="3"/>
          <c:order val="3"/>
          <c:tx>
            <c:strRef>
              <c:f>'для диаг'!$K$23</c:f>
              <c:strCache>
                <c:ptCount val="1"/>
                <c:pt idx="0">
                  <c:v>3 бал.</c:v>
                </c:pt>
              </c:strCache>
            </c:strRef>
          </c:tx>
          <c:invertIfNegative val="0"/>
          <c:cat>
            <c:strRef>
              <c:f>'для диаг'!$L$19:$O$19</c:f>
              <c:strCache>
                <c:ptCount val="4"/>
                <c:pt idx="0">
                  <c:v>СК1</c:v>
                </c:pt>
                <c:pt idx="1">
                  <c:v>СК2</c:v>
                </c:pt>
                <c:pt idx="2">
                  <c:v>СК3</c:v>
                </c:pt>
                <c:pt idx="3">
                  <c:v>СК4</c:v>
                </c:pt>
              </c:strCache>
            </c:strRef>
          </c:cat>
          <c:val>
            <c:numRef>
              <c:f>'для диаг'!$L$23:$O$23</c:f>
              <c:numCache>
                <c:formatCode>0.0%</c:formatCode>
                <c:ptCount val="4"/>
                <c:pt idx="1">
                  <c:v>0.76675369886859157</c:v>
                </c:pt>
              </c:numCache>
            </c:numRef>
          </c:val>
        </c:ser>
        <c:dLbls>
          <c:showLegendKey val="0"/>
          <c:showVal val="0"/>
          <c:showCatName val="0"/>
          <c:showSerName val="0"/>
          <c:showPercent val="0"/>
          <c:showBubbleSize val="0"/>
        </c:dLbls>
        <c:gapWidth val="150"/>
        <c:axId val="101014144"/>
        <c:axId val="101020032"/>
      </c:barChart>
      <c:catAx>
        <c:axId val="101014144"/>
        <c:scaling>
          <c:orientation val="minMax"/>
        </c:scaling>
        <c:delete val="0"/>
        <c:axPos val="b"/>
        <c:majorGridlines/>
        <c:numFmt formatCode="General" sourceLinked="1"/>
        <c:majorTickMark val="out"/>
        <c:minorTickMark val="none"/>
        <c:tickLblPos val="nextTo"/>
        <c:crossAx val="101020032"/>
        <c:crosses val="autoZero"/>
        <c:auto val="1"/>
        <c:lblAlgn val="ctr"/>
        <c:lblOffset val="100"/>
        <c:noMultiLvlLbl val="0"/>
      </c:catAx>
      <c:valAx>
        <c:axId val="101020032"/>
        <c:scaling>
          <c:orientation val="minMax"/>
        </c:scaling>
        <c:delete val="0"/>
        <c:axPos val="l"/>
        <c:majorGridlines/>
        <c:numFmt formatCode="0%" sourceLinked="0"/>
        <c:majorTickMark val="out"/>
        <c:minorTickMark val="none"/>
        <c:tickLblPos val="nextTo"/>
        <c:crossAx val="101014144"/>
        <c:crosses val="autoZero"/>
        <c:crossBetween val="between"/>
      </c:valAx>
      <c:dTable>
        <c:showHorzBorder val="1"/>
        <c:showVertBorder val="1"/>
        <c:showOutline val="1"/>
        <c:showKeys val="1"/>
      </c:dTable>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'для диаг'!$O$12</c:f>
              <c:strCache>
                <c:ptCount val="1"/>
                <c:pt idx="0">
                  <c:v>0 бал.</c:v>
                </c:pt>
              </c:strCache>
            </c:strRef>
          </c:tx>
          <c:invertIfNegative val="0"/>
          <c:cat>
            <c:strRef>
              <c:f>'для диаг'!$P$11:$T$11</c:f>
              <c:strCache>
                <c:ptCount val="5"/>
                <c:pt idx="0">
                  <c:v>ГК1</c:v>
                </c:pt>
                <c:pt idx="1">
                  <c:v>ГК2</c:v>
                </c:pt>
                <c:pt idx="2">
                  <c:v>ГК3</c:v>
                </c:pt>
                <c:pt idx="3">
                  <c:v>ГК4</c:v>
                </c:pt>
                <c:pt idx="4">
                  <c:v>ФК1</c:v>
                </c:pt>
              </c:strCache>
            </c:strRef>
          </c:cat>
          <c:val>
            <c:numRef>
              <c:f>'для диаг'!$P$12:$T$12</c:f>
              <c:numCache>
                <c:formatCode>0.0%</c:formatCode>
                <c:ptCount val="5"/>
                <c:pt idx="0">
                  <c:v>0.24055700609225444</c:v>
                </c:pt>
                <c:pt idx="1">
                  <c:v>0.41740644038294622</c:v>
                </c:pt>
                <c:pt idx="2">
                  <c:v>0.10896431679721499</c:v>
                </c:pt>
                <c:pt idx="3">
                  <c:v>5.761531766753699E-2</c:v>
                </c:pt>
                <c:pt idx="4">
                  <c:v>2.0713664055700607E-2</c:v>
                </c:pt>
              </c:numCache>
            </c:numRef>
          </c:val>
        </c:ser>
        <c:ser>
          <c:idx val="1"/>
          <c:order val="1"/>
          <c:tx>
            <c:strRef>
              <c:f>'для диаг'!$O$13</c:f>
              <c:strCache>
                <c:ptCount val="1"/>
                <c:pt idx="0">
                  <c:v>1 бал.</c:v>
                </c:pt>
              </c:strCache>
            </c:strRef>
          </c:tx>
          <c:invertIfNegative val="0"/>
          <c:cat>
            <c:strRef>
              <c:f>'для диаг'!$P$11:$T$11</c:f>
              <c:strCache>
                <c:ptCount val="5"/>
                <c:pt idx="0">
                  <c:v>ГК1</c:v>
                </c:pt>
                <c:pt idx="1">
                  <c:v>ГК2</c:v>
                </c:pt>
                <c:pt idx="2">
                  <c:v>ГК3</c:v>
                </c:pt>
                <c:pt idx="3">
                  <c:v>ГК4</c:v>
                </c:pt>
                <c:pt idx="4">
                  <c:v>ФК1</c:v>
                </c:pt>
              </c:strCache>
            </c:strRef>
          </c:cat>
          <c:val>
            <c:numRef>
              <c:f>'для диаг'!$P$13:$T$13</c:f>
              <c:numCache>
                <c:formatCode>0.0%</c:formatCode>
                <c:ptCount val="5"/>
                <c:pt idx="0">
                  <c:v>0.28407310704961175</c:v>
                </c:pt>
                <c:pt idx="1">
                  <c:v>0.26805918189730232</c:v>
                </c:pt>
                <c:pt idx="2">
                  <c:v>0.34395126196692782</c:v>
                </c:pt>
                <c:pt idx="3">
                  <c:v>0.33907745865970662</c:v>
                </c:pt>
                <c:pt idx="4">
                  <c:v>0.17980852915578766</c:v>
                </c:pt>
              </c:numCache>
            </c:numRef>
          </c:val>
        </c:ser>
        <c:ser>
          <c:idx val="2"/>
          <c:order val="2"/>
          <c:tx>
            <c:strRef>
              <c:f>'для диаг'!$O$14</c:f>
              <c:strCache>
                <c:ptCount val="1"/>
                <c:pt idx="0">
                  <c:v>2 бал.</c:v>
                </c:pt>
              </c:strCache>
            </c:strRef>
          </c:tx>
          <c:invertIfNegative val="0"/>
          <c:cat>
            <c:strRef>
              <c:f>'для диаг'!$P$11:$T$11</c:f>
              <c:strCache>
                <c:ptCount val="5"/>
                <c:pt idx="0">
                  <c:v>ГК1</c:v>
                </c:pt>
                <c:pt idx="1">
                  <c:v>ГК2</c:v>
                </c:pt>
                <c:pt idx="2">
                  <c:v>ГК3</c:v>
                </c:pt>
                <c:pt idx="3">
                  <c:v>ГК4</c:v>
                </c:pt>
                <c:pt idx="4">
                  <c:v>ФК1</c:v>
                </c:pt>
              </c:strCache>
            </c:strRef>
          </c:cat>
          <c:val>
            <c:numRef>
              <c:f>'для диаг'!$P$14:$T$14</c:f>
              <c:numCache>
                <c:formatCode>0.0%</c:formatCode>
                <c:ptCount val="5"/>
                <c:pt idx="0">
                  <c:v>0.47536988685813752</c:v>
                </c:pt>
                <c:pt idx="1">
                  <c:v>0.31453437771976139</c:v>
                </c:pt>
                <c:pt idx="2">
                  <c:v>0.54708442123585732</c:v>
                </c:pt>
                <c:pt idx="3">
                  <c:v>0.60330722367275891</c:v>
                </c:pt>
                <c:pt idx="4">
                  <c:v>0.79947780678851565</c:v>
                </c:pt>
              </c:numCache>
            </c:numRef>
          </c:val>
        </c:ser>
        <c:dLbls>
          <c:showLegendKey val="0"/>
          <c:showVal val="0"/>
          <c:showCatName val="0"/>
          <c:showSerName val="0"/>
          <c:showPercent val="0"/>
          <c:showBubbleSize val="0"/>
        </c:dLbls>
        <c:gapWidth val="150"/>
        <c:axId val="101039104"/>
        <c:axId val="101049088"/>
      </c:barChart>
      <c:catAx>
        <c:axId val="101039104"/>
        <c:scaling>
          <c:orientation val="minMax"/>
        </c:scaling>
        <c:delete val="0"/>
        <c:axPos val="b"/>
        <c:majorGridlines/>
        <c:numFmt formatCode="General" sourceLinked="1"/>
        <c:majorTickMark val="out"/>
        <c:minorTickMark val="none"/>
        <c:tickLblPos val="nextTo"/>
        <c:crossAx val="101049088"/>
        <c:crosses val="autoZero"/>
        <c:auto val="1"/>
        <c:lblAlgn val="ctr"/>
        <c:lblOffset val="100"/>
        <c:noMultiLvlLbl val="0"/>
      </c:catAx>
      <c:valAx>
        <c:axId val="101049088"/>
        <c:scaling>
          <c:orientation val="minMax"/>
        </c:scaling>
        <c:delete val="0"/>
        <c:axPos val="l"/>
        <c:majorGridlines/>
        <c:numFmt formatCode="0%" sourceLinked="0"/>
        <c:majorTickMark val="out"/>
        <c:minorTickMark val="none"/>
        <c:tickLblPos val="nextTo"/>
        <c:crossAx val="101039104"/>
        <c:crosses val="autoZero"/>
        <c:crossBetween val="between"/>
      </c:valAx>
      <c:dTable>
        <c:showHorzBorder val="1"/>
        <c:showVertBorder val="1"/>
        <c:showOutline val="1"/>
        <c:showKeys val="1"/>
      </c:dTable>
    </c:plotArea>
    <c:plotVisOnly val="1"/>
    <c:dispBlanksAs val="gap"/>
    <c:showDLblsOverMax val="0"/>
  </c:chart>
  <c:txPr>
    <a:bodyPr/>
    <a:lstStyle/>
    <a:p>
      <a:pPr>
        <a:defRPr sz="800" b="1">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13308</Words>
  <Characters>75856</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zhelezova</dc:creator>
  <cp:lastModifiedBy>Ольга П. Костенко</cp:lastModifiedBy>
  <cp:revision>20</cp:revision>
  <dcterms:created xsi:type="dcterms:W3CDTF">2019-11-20T11:15:00Z</dcterms:created>
  <dcterms:modified xsi:type="dcterms:W3CDTF">2021-08-24T09:06:00Z</dcterms:modified>
</cp:coreProperties>
</file>