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theme/themeOverride5.xml" ContentType="application/vnd.openxmlformats-officedocument.themeOverride+xml"/>
  <Default Extension="png" ContentType="image/png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779" w:rsidRPr="00CE7779" w:rsidRDefault="005060D9" w:rsidP="00BC2514">
      <w:pPr>
        <w:jc w:val="center"/>
        <w:rPr>
          <w:rStyle w:val="af5"/>
          <w:b w:val="0"/>
          <w:i/>
          <w:sz w:val="22"/>
        </w:rPr>
      </w:pPr>
      <w:r w:rsidRPr="00290F80">
        <w:rPr>
          <w:rStyle w:val="af5"/>
          <w:sz w:val="32"/>
          <w:szCs w:val="32"/>
        </w:rPr>
        <w:t xml:space="preserve">Методический анализ результатов </w:t>
      </w:r>
      <w:r w:rsidR="00931BA3" w:rsidRPr="00290F80">
        <w:rPr>
          <w:rStyle w:val="af5"/>
          <w:sz w:val="32"/>
          <w:szCs w:val="32"/>
        </w:rPr>
        <w:t>ОГЭ</w:t>
      </w:r>
      <w:r w:rsidRPr="00290F80">
        <w:rPr>
          <w:rStyle w:val="af5"/>
          <w:sz w:val="32"/>
          <w:szCs w:val="32"/>
        </w:rPr>
        <w:t xml:space="preserve"> </w:t>
      </w:r>
      <w:r w:rsidR="00CE7779" w:rsidRPr="00290F80">
        <w:rPr>
          <w:rStyle w:val="af5"/>
          <w:sz w:val="32"/>
          <w:szCs w:val="32"/>
        </w:rPr>
        <w:br/>
      </w:r>
      <w:r w:rsidRPr="00290F80">
        <w:rPr>
          <w:rStyle w:val="af5"/>
          <w:sz w:val="32"/>
          <w:szCs w:val="32"/>
        </w:rPr>
        <w:t xml:space="preserve">по </w:t>
      </w:r>
      <w:r w:rsidR="006D2A12" w:rsidRPr="00290F80">
        <w:rPr>
          <w:rStyle w:val="af5"/>
          <w:sz w:val="32"/>
          <w:szCs w:val="32"/>
        </w:rPr>
        <w:t>учебному предмету</w:t>
      </w:r>
      <w:r w:rsidR="0082547B">
        <w:rPr>
          <w:rStyle w:val="af5"/>
          <w:sz w:val="32"/>
          <w:szCs w:val="32"/>
        </w:rPr>
        <w:t xml:space="preserve"> </w:t>
      </w:r>
      <w:r w:rsidR="00D95C07" w:rsidRPr="0082547B">
        <w:rPr>
          <w:rStyle w:val="af5"/>
          <w:sz w:val="32"/>
          <w:szCs w:val="32"/>
          <w:u w:val="single"/>
        </w:rPr>
        <w:t>информатика и ИКТ</w:t>
      </w:r>
    </w:p>
    <w:p w:rsidR="005E0053" w:rsidRDefault="005E0053" w:rsidP="00D116BF">
      <w:pPr>
        <w:ind w:left="426" w:hanging="426"/>
        <w:rPr>
          <w:i/>
        </w:rPr>
      </w:pPr>
    </w:p>
    <w:p w:rsidR="005060D9" w:rsidRPr="00290F80" w:rsidRDefault="00931BA3" w:rsidP="00290F80">
      <w:pPr>
        <w:jc w:val="both"/>
        <w:rPr>
          <w:b/>
          <w:bCs/>
          <w:sz w:val="28"/>
          <w:szCs w:val="28"/>
        </w:rPr>
      </w:pPr>
      <w:bookmarkStart w:id="0" w:name="_Toc395183639"/>
      <w:bookmarkStart w:id="1" w:name="_Toc423954897"/>
      <w:bookmarkStart w:id="2" w:name="_Toc424490574"/>
      <w:r w:rsidRPr="00290F80">
        <w:rPr>
          <w:b/>
          <w:bCs/>
          <w:sz w:val="28"/>
          <w:szCs w:val="28"/>
        </w:rPr>
        <w:t>Количество участников О</w:t>
      </w:r>
      <w:r w:rsidR="005060D9" w:rsidRPr="00290F80">
        <w:rPr>
          <w:b/>
          <w:bCs/>
          <w:sz w:val="28"/>
          <w:szCs w:val="28"/>
        </w:rPr>
        <w:t xml:space="preserve">ГЭ по учебному предмету (за последние </w:t>
      </w:r>
      <w:r w:rsidR="00C51483" w:rsidRPr="00290F80">
        <w:rPr>
          <w:b/>
          <w:bCs/>
          <w:sz w:val="28"/>
          <w:szCs w:val="28"/>
        </w:rPr>
        <w:t>год</w:t>
      </w:r>
      <w:r w:rsidR="00C51483">
        <w:rPr>
          <w:b/>
          <w:bCs/>
          <w:sz w:val="28"/>
          <w:szCs w:val="28"/>
        </w:rPr>
        <w:t>ы</w:t>
      </w:r>
      <w:r w:rsidR="008555D2">
        <w:rPr>
          <w:b/>
          <w:bCs/>
          <w:sz w:val="28"/>
          <w:szCs w:val="28"/>
        </w:rPr>
        <w:t xml:space="preserve"> проведения ОГЭ по предмету</w:t>
      </w:r>
      <w:r w:rsidR="005060D9" w:rsidRPr="00290F80">
        <w:rPr>
          <w:b/>
          <w:bCs/>
          <w:sz w:val="28"/>
          <w:szCs w:val="28"/>
        </w:rPr>
        <w:t>)</w:t>
      </w:r>
      <w:bookmarkEnd w:id="0"/>
      <w:bookmarkEnd w:id="1"/>
      <w:bookmarkEnd w:id="2"/>
      <w:r w:rsidR="00A61E60">
        <w:rPr>
          <w:b/>
          <w:bCs/>
          <w:sz w:val="28"/>
          <w:szCs w:val="28"/>
        </w:rPr>
        <w:t xml:space="preserve"> по категориям</w:t>
      </w:r>
    </w:p>
    <w:p w:rsidR="000849F6" w:rsidRPr="0082547B" w:rsidRDefault="000849F6" w:rsidP="0082547B">
      <w:pPr>
        <w:ind w:firstLine="567"/>
        <w:jc w:val="right"/>
        <w:rPr>
          <w:sz w:val="20"/>
          <w:szCs w:val="20"/>
        </w:rPr>
      </w:pPr>
      <w:r w:rsidRPr="0082547B">
        <w:rPr>
          <w:sz w:val="20"/>
          <w:szCs w:val="20"/>
        </w:rPr>
        <w:t>Таблица 1</w:t>
      </w: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00"/>
        <w:gridCol w:w="1008"/>
        <w:gridCol w:w="1012"/>
        <w:gridCol w:w="1012"/>
        <w:gridCol w:w="1012"/>
        <w:gridCol w:w="1012"/>
        <w:gridCol w:w="1012"/>
      </w:tblGrid>
      <w:tr w:rsidR="00C5138A" w:rsidRPr="00931BA3" w:rsidTr="00C5138A">
        <w:trPr>
          <w:cantSplit/>
          <w:trHeight w:val="208"/>
          <w:tblHeader/>
        </w:trPr>
        <w:tc>
          <w:tcPr>
            <w:tcW w:w="4700" w:type="dxa"/>
            <w:vMerge w:val="restart"/>
            <w:vAlign w:val="center"/>
          </w:tcPr>
          <w:p w:rsidR="00C5138A" w:rsidRPr="00816B53" w:rsidRDefault="00C5138A" w:rsidP="005E0053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Участники ОГЭ</w:t>
            </w:r>
          </w:p>
        </w:tc>
        <w:tc>
          <w:tcPr>
            <w:tcW w:w="2020" w:type="dxa"/>
            <w:gridSpan w:val="2"/>
            <w:vAlign w:val="center"/>
          </w:tcPr>
          <w:p w:rsidR="00C5138A" w:rsidRPr="00816B53" w:rsidRDefault="00C5138A" w:rsidP="00D831A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2018 г.</w:t>
            </w:r>
          </w:p>
        </w:tc>
        <w:tc>
          <w:tcPr>
            <w:tcW w:w="2024" w:type="dxa"/>
            <w:gridSpan w:val="2"/>
            <w:vAlign w:val="center"/>
          </w:tcPr>
          <w:p w:rsidR="00C5138A" w:rsidRPr="00816B53" w:rsidRDefault="00C5138A" w:rsidP="00D831A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2019 г.</w:t>
            </w:r>
          </w:p>
        </w:tc>
        <w:tc>
          <w:tcPr>
            <w:tcW w:w="2024" w:type="dxa"/>
            <w:gridSpan w:val="2"/>
          </w:tcPr>
          <w:p w:rsidR="00C5138A" w:rsidRPr="00816B53" w:rsidDel="00006B1B" w:rsidRDefault="00C5138A" w:rsidP="00C5138A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816B53">
              <w:rPr>
                <w:b/>
                <w:noProof/>
                <w:sz w:val="20"/>
                <w:szCs w:val="20"/>
              </w:rPr>
              <w:t>202</w:t>
            </w:r>
            <w:r>
              <w:rPr>
                <w:b/>
                <w:noProof/>
                <w:sz w:val="20"/>
                <w:szCs w:val="20"/>
              </w:rPr>
              <w:t>2</w:t>
            </w:r>
            <w:r w:rsidRPr="00816B53">
              <w:rPr>
                <w:b/>
                <w:noProof/>
                <w:sz w:val="20"/>
                <w:szCs w:val="20"/>
              </w:rPr>
              <w:t xml:space="preserve"> г.</w:t>
            </w:r>
          </w:p>
        </w:tc>
      </w:tr>
      <w:tr w:rsidR="00C5138A" w:rsidRPr="00931BA3" w:rsidTr="00C5138A">
        <w:trPr>
          <w:cantSplit/>
          <w:trHeight w:val="222"/>
          <w:tblHeader/>
        </w:trPr>
        <w:tc>
          <w:tcPr>
            <w:tcW w:w="4700" w:type="dxa"/>
            <w:vMerge/>
          </w:tcPr>
          <w:p w:rsidR="00C5138A" w:rsidRPr="00816B53" w:rsidRDefault="00C5138A" w:rsidP="008555D2">
            <w:pPr>
              <w:tabs>
                <w:tab w:val="left" w:pos="10320"/>
              </w:tabs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1008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 xml:space="preserve">% </w:t>
            </w:r>
            <w:r w:rsidRPr="00816B53">
              <w:rPr>
                <w:rStyle w:val="a6"/>
                <w:noProof/>
                <w:sz w:val="20"/>
                <w:szCs w:val="20"/>
              </w:rPr>
              <w:footnoteReference w:id="1"/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1012" w:type="dxa"/>
            <w:vAlign w:val="center"/>
          </w:tcPr>
          <w:p w:rsidR="00C5138A" w:rsidRPr="00816B53" w:rsidRDefault="00C5138A" w:rsidP="008555D2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816B53">
              <w:rPr>
                <w:noProof/>
                <w:sz w:val="20"/>
                <w:szCs w:val="20"/>
              </w:rPr>
              <w:t>%</w:t>
            </w:r>
          </w:p>
        </w:tc>
      </w:tr>
      <w:tr w:rsidR="00420B9E" w:rsidRPr="00931BA3" w:rsidTr="00420B9E">
        <w:trPr>
          <w:trHeight w:val="416"/>
        </w:trPr>
        <w:tc>
          <w:tcPr>
            <w:tcW w:w="4700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текущего года, обучающихся по программам ООО</w:t>
            </w:r>
          </w:p>
        </w:tc>
        <w:tc>
          <w:tcPr>
            <w:tcW w:w="1008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2448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42,1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2651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1012" w:type="dxa"/>
            <w:vAlign w:val="center"/>
          </w:tcPr>
          <w:p w:rsidR="00420B9E" w:rsidRPr="00420B9E" w:rsidRDefault="00420B9E" w:rsidP="00420B9E">
            <w:pPr>
              <w:jc w:val="center"/>
              <w:rPr>
                <w:sz w:val="20"/>
                <w:szCs w:val="20"/>
              </w:rPr>
            </w:pPr>
            <w:r w:rsidRPr="00420B9E">
              <w:rPr>
                <w:sz w:val="20"/>
                <w:szCs w:val="20"/>
              </w:rPr>
              <w:t>2551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420B9E" w:rsidRPr="00420B9E" w:rsidRDefault="00420B9E" w:rsidP="008A31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</w:tr>
      <w:tr w:rsidR="00420B9E" w:rsidRPr="00931BA3" w:rsidTr="00420B9E">
        <w:trPr>
          <w:trHeight w:val="208"/>
        </w:trPr>
        <w:tc>
          <w:tcPr>
            <w:tcW w:w="4700" w:type="dxa"/>
            <w:vAlign w:val="center"/>
          </w:tcPr>
          <w:p w:rsidR="00420B9E" w:rsidRDefault="00420B9E" w:rsidP="00420B9E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Из них: выпускники лицеев и гимназий</w:t>
            </w:r>
          </w:p>
        </w:tc>
        <w:tc>
          <w:tcPr>
            <w:tcW w:w="1008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465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19,0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12" w:type="dxa"/>
            <w:vAlign w:val="center"/>
          </w:tcPr>
          <w:p w:rsidR="00420B9E" w:rsidRPr="00420B9E" w:rsidRDefault="00420B9E" w:rsidP="00420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B9E" w:rsidRPr="00420B9E" w:rsidRDefault="00420B9E" w:rsidP="008A31B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</w:t>
            </w:r>
          </w:p>
        </w:tc>
      </w:tr>
      <w:tr w:rsidR="00420B9E" w:rsidRPr="00931BA3" w:rsidTr="00420B9E">
        <w:trPr>
          <w:trHeight w:val="208"/>
        </w:trPr>
        <w:tc>
          <w:tcPr>
            <w:tcW w:w="4700" w:type="dxa"/>
            <w:vAlign w:val="center"/>
          </w:tcPr>
          <w:p w:rsidR="00420B9E" w:rsidRDefault="00420B9E" w:rsidP="00420B9E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СОШ</w:t>
            </w:r>
          </w:p>
        </w:tc>
        <w:tc>
          <w:tcPr>
            <w:tcW w:w="1008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1667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68,1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1841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69,4</w:t>
            </w:r>
          </w:p>
        </w:tc>
        <w:tc>
          <w:tcPr>
            <w:tcW w:w="1012" w:type="dxa"/>
            <w:vAlign w:val="center"/>
          </w:tcPr>
          <w:p w:rsidR="00420B9E" w:rsidRPr="00420B9E" w:rsidRDefault="00420B9E" w:rsidP="00420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B9E" w:rsidRPr="00420B9E" w:rsidRDefault="00420B9E" w:rsidP="008A31B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</w:tc>
      </w:tr>
      <w:tr w:rsidR="00420B9E" w:rsidRPr="00931BA3" w:rsidTr="00420B9E">
        <w:trPr>
          <w:trHeight w:val="430"/>
        </w:trPr>
        <w:tc>
          <w:tcPr>
            <w:tcW w:w="4700" w:type="dxa"/>
            <w:vAlign w:val="center"/>
          </w:tcPr>
          <w:p w:rsidR="00420B9E" w:rsidRPr="001B0018" w:rsidRDefault="00420B9E" w:rsidP="00420B9E">
            <w:pPr>
              <w:tabs>
                <w:tab w:val="left" w:pos="10320"/>
              </w:tabs>
              <w:rPr>
                <w:highlight w:val="yellow"/>
              </w:rPr>
            </w:pPr>
            <w:r w:rsidRPr="00BE55D0">
              <w:rPr>
                <w:sz w:val="20"/>
                <w:szCs w:val="20"/>
              </w:rPr>
              <w:t>выпускники СОШ с углублённым изучением отдельных предметов</w:t>
            </w:r>
          </w:p>
        </w:tc>
        <w:tc>
          <w:tcPr>
            <w:tcW w:w="1008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255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10,4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12" w:type="dxa"/>
            <w:vAlign w:val="center"/>
          </w:tcPr>
          <w:p w:rsidR="00420B9E" w:rsidRPr="00420B9E" w:rsidRDefault="00420B9E" w:rsidP="00420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B9E" w:rsidRPr="00420B9E" w:rsidRDefault="00420B9E" w:rsidP="008A31B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12,7</w:t>
            </w:r>
          </w:p>
        </w:tc>
      </w:tr>
      <w:tr w:rsidR="00420B9E" w:rsidRPr="00931BA3" w:rsidTr="00420B9E">
        <w:trPr>
          <w:trHeight w:val="208"/>
        </w:trPr>
        <w:tc>
          <w:tcPr>
            <w:tcW w:w="4700" w:type="dxa"/>
            <w:vAlign w:val="center"/>
          </w:tcPr>
          <w:p w:rsidR="00420B9E" w:rsidRPr="00903AC5" w:rsidRDefault="00420B9E" w:rsidP="00420B9E">
            <w:pPr>
              <w:tabs>
                <w:tab w:val="left" w:pos="10320"/>
              </w:tabs>
            </w:pPr>
            <w:r w:rsidRPr="00BE55D0">
              <w:rPr>
                <w:sz w:val="20"/>
                <w:szCs w:val="20"/>
              </w:rPr>
              <w:t>выпускники ООШ</w:t>
            </w:r>
          </w:p>
        </w:tc>
        <w:tc>
          <w:tcPr>
            <w:tcW w:w="1008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61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2,5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12" w:type="dxa"/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12" w:type="dxa"/>
            <w:vAlign w:val="center"/>
          </w:tcPr>
          <w:p w:rsidR="00420B9E" w:rsidRPr="00420B9E" w:rsidRDefault="00420B9E" w:rsidP="00420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B9E" w:rsidRPr="00420B9E" w:rsidRDefault="00420B9E" w:rsidP="008A31B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</w:t>
            </w:r>
          </w:p>
        </w:tc>
      </w:tr>
      <w:tr w:rsidR="00420B9E" w:rsidRPr="00931BA3" w:rsidTr="00420B9E">
        <w:trPr>
          <w:trHeight w:val="416"/>
        </w:trPr>
        <w:tc>
          <w:tcPr>
            <w:tcW w:w="4700" w:type="dxa"/>
            <w:vAlign w:val="center"/>
          </w:tcPr>
          <w:p w:rsidR="00420B9E" w:rsidRPr="00903AC5" w:rsidRDefault="00420B9E" w:rsidP="00420B9E">
            <w:pPr>
              <w:tabs>
                <w:tab w:val="left" w:pos="10320"/>
              </w:tabs>
            </w:pPr>
            <w:r>
              <w:rPr>
                <w:sz w:val="20"/>
                <w:szCs w:val="20"/>
              </w:rPr>
              <w:t>у</w:t>
            </w:r>
            <w:r w:rsidRPr="00816B53">
              <w:rPr>
                <w:sz w:val="20"/>
                <w:szCs w:val="20"/>
              </w:rPr>
              <w:t>частники с ограниченными возможностями здоровья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10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B9E" w:rsidRPr="00931BA3" w:rsidRDefault="00420B9E" w:rsidP="00420B9E">
            <w:pPr>
              <w:jc w:val="center"/>
            </w:pPr>
            <w:r>
              <w:rPr>
                <w:noProof/>
                <w:sz w:val="20"/>
                <w:szCs w:val="20"/>
              </w:rPr>
              <w:t>0,4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B9E" w:rsidRPr="00931BA3" w:rsidRDefault="00420B9E" w:rsidP="00420B9E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B9E" w:rsidRPr="00420B9E" w:rsidRDefault="00420B9E" w:rsidP="00420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B9E" w:rsidRPr="00420B9E" w:rsidRDefault="00420B9E" w:rsidP="008A31B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</w:tr>
    </w:tbl>
    <w:p w:rsidR="003602B9" w:rsidRDefault="003602B9" w:rsidP="00EB7C8C">
      <w:pPr>
        <w:jc w:val="both"/>
        <w:rPr>
          <w:b/>
        </w:rPr>
      </w:pPr>
      <w:bookmarkStart w:id="3" w:name="_Toc424490577"/>
    </w:p>
    <w:p w:rsidR="005060D9" w:rsidRPr="002178E5" w:rsidRDefault="0079316A" w:rsidP="00EB7C8C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  <w:bookmarkEnd w:id="3"/>
    </w:p>
    <w:p w:rsidR="00420B9E" w:rsidRDefault="00420B9E" w:rsidP="00420B9E">
      <w:pPr>
        <w:ind w:firstLine="567"/>
        <w:jc w:val="both"/>
      </w:pPr>
      <w:r>
        <w:t>В рамках государственной итоговой аттестации</w:t>
      </w:r>
      <w:r w:rsidRPr="007600AD">
        <w:rPr>
          <w:bCs/>
          <w:sz w:val="20"/>
          <w:szCs w:val="20"/>
        </w:rPr>
        <w:t xml:space="preserve"> </w:t>
      </w:r>
      <w:r w:rsidRPr="007600AD">
        <w:t xml:space="preserve">по образовательным программам основного общего образования (ГИА-9) экзамен по </w:t>
      </w:r>
      <w:r>
        <w:t>информатике и ИКТ</w:t>
      </w:r>
      <w:r w:rsidRPr="007600AD">
        <w:t xml:space="preserve"> является экзаменом </w:t>
      </w:r>
      <w:r>
        <w:t xml:space="preserve">по выбору </w:t>
      </w:r>
      <w:r w:rsidRPr="007600AD">
        <w:t>для выпускни</w:t>
      </w:r>
      <w:r>
        <w:t>ков текущего года</w:t>
      </w:r>
      <w:r w:rsidRPr="007600AD">
        <w:t xml:space="preserve">. </w:t>
      </w:r>
      <w:r w:rsidR="00F7138E">
        <w:t>В течение</w:t>
      </w:r>
      <w:r>
        <w:t xml:space="preserve"> тр</w:t>
      </w:r>
      <w:r w:rsidR="00F7138E">
        <w:t>ёх</w:t>
      </w:r>
      <w:r>
        <w:t xml:space="preserve"> </w:t>
      </w:r>
      <w:r w:rsidR="00F7138E">
        <w:t>лет</w:t>
      </w:r>
      <w:r w:rsidRPr="007600AD">
        <w:t xml:space="preserve"> в Республике Карелия </w:t>
      </w:r>
      <w:r>
        <w:t xml:space="preserve">количество выпускников, сдающих данный экзамен в форме основного государственного экзамена (ОГЭ), </w:t>
      </w:r>
      <w:r w:rsidR="00F7138E">
        <w:t>составляет более 40%.</w:t>
      </w:r>
      <w:r>
        <w:t xml:space="preserve"> </w:t>
      </w:r>
    </w:p>
    <w:p w:rsidR="00F7138E" w:rsidRPr="00F7138E" w:rsidRDefault="00F7138E" w:rsidP="00F7138E">
      <w:pPr>
        <w:ind w:firstLine="567"/>
        <w:jc w:val="both"/>
      </w:pPr>
      <w:r w:rsidRPr="00F7138E">
        <w:rPr>
          <w:rStyle w:val="FontStyle25"/>
          <w:sz w:val="24"/>
          <w:szCs w:val="24"/>
        </w:rPr>
        <w:t>В текущем году предмет информатика и ИКТ занимает третье место из девяти по популярности выбора для итоговой аттестации.</w:t>
      </w:r>
    </w:p>
    <w:p w:rsidR="00420B9E" w:rsidRDefault="00F7138E" w:rsidP="00420B9E">
      <w:pPr>
        <w:ind w:firstLine="567"/>
        <w:jc w:val="both"/>
      </w:pPr>
      <w:r>
        <w:t>По сравнению с 2019 годом увеличилась доля участников ГИА, сдающих экзамен по информатике и ИКТ, из лицеев и гимназий, школ с углублённым изучением отдельных предметов.</w:t>
      </w:r>
      <w:r w:rsidR="00420B9E">
        <w:t xml:space="preserve"> </w:t>
      </w:r>
    </w:p>
    <w:p w:rsidR="00022E68" w:rsidRPr="00061D96" w:rsidRDefault="00022E68" w:rsidP="00290F80">
      <w:pPr>
        <w:jc w:val="both"/>
        <w:rPr>
          <w:b/>
          <w:bCs/>
          <w:sz w:val="16"/>
          <w:szCs w:val="16"/>
        </w:rPr>
      </w:pPr>
    </w:p>
    <w:p w:rsidR="005060D9" w:rsidRPr="00290F80" w:rsidRDefault="001B0018" w:rsidP="00290F80">
      <w:pPr>
        <w:jc w:val="both"/>
        <w:rPr>
          <w:b/>
          <w:bCs/>
          <w:sz w:val="28"/>
          <w:szCs w:val="28"/>
        </w:rPr>
      </w:pPr>
      <w:r w:rsidRPr="00290F80">
        <w:rPr>
          <w:b/>
          <w:bCs/>
          <w:sz w:val="28"/>
          <w:szCs w:val="28"/>
        </w:rPr>
        <w:t>Основные результаты ОГЭ по</w:t>
      </w:r>
      <w:r w:rsidR="00461AC6" w:rsidRPr="00290F80">
        <w:rPr>
          <w:b/>
          <w:bCs/>
          <w:sz w:val="28"/>
          <w:szCs w:val="28"/>
        </w:rPr>
        <w:t xml:space="preserve"> учебному</w:t>
      </w:r>
      <w:r w:rsidRPr="00290F80">
        <w:rPr>
          <w:b/>
          <w:bCs/>
          <w:sz w:val="28"/>
          <w:szCs w:val="28"/>
        </w:rPr>
        <w:t xml:space="preserve"> предмету</w:t>
      </w:r>
    </w:p>
    <w:p w:rsidR="00A80A00" w:rsidRDefault="00A80A00" w:rsidP="00EB7C8C">
      <w:pPr>
        <w:tabs>
          <w:tab w:val="left" w:pos="2010"/>
        </w:tabs>
        <w:jc w:val="both"/>
      </w:pPr>
    </w:p>
    <w:p w:rsidR="007A74B7" w:rsidRDefault="00A80A00" w:rsidP="00061D96">
      <w:pPr>
        <w:jc w:val="both"/>
        <w:rPr>
          <w:b/>
        </w:rPr>
      </w:pPr>
      <w:r w:rsidRPr="0082547B">
        <w:rPr>
          <w:b/>
          <w:bCs/>
          <w:sz w:val="28"/>
          <w:szCs w:val="28"/>
        </w:rPr>
        <w:t>Диаграмма распределения первичных баллов участников ОГЭ по предмету в 202</w:t>
      </w:r>
      <w:r w:rsidR="00C51483" w:rsidRPr="0082547B">
        <w:rPr>
          <w:b/>
          <w:bCs/>
          <w:sz w:val="28"/>
          <w:szCs w:val="28"/>
        </w:rPr>
        <w:t>2</w:t>
      </w:r>
      <w:r w:rsidR="0082547B">
        <w:rPr>
          <w:b/>
          <w:bCs/>
          <w:sz w:val="28"/>
          <w:szCs w:val="28"/>
        </w:rPr>
        <w:t> </w:t>
      </w:r>
      <w:r w:rsidRPr="0082547B">
        <w:rPr>
          <w:b/>
          <w:bCs/>
          <w:sz w:val="28"/>
          <w:szCs w:val="28"/>
        </w:rPr>
        <w:t>г.</w:t>
      </w:r>
      <w:r w:rsidR="000E0643" w:rsidRPr="0082547B">
        <w:rPr>
          <w:b/>
          <w:bCs/>
          <w:sz w:val="28"/>
          <w:szCs w:val="28"/>
        </w:rPr>
        <w:t xml:space="preserve"> </w:t>
      </w:r>
    </w:p>
    <w:p w:rsidR="00061D96" w:rsidRPr="0082547B" w:rsidRDefault="0082547B" w:rsidP="0082547B">
      <w:pPr>
        <w:ind w:firstLine="567"/>
        <w:jc w:val="right"/>
        <w:rPr>
          <w:sz w:val="20"/>
          <w:szCs w:val="20"/>
        </w:rPr>
      </w:pPr>
      <w:r w:rsidRPr="0082547B">
        <w:rPr>
          <w:sz w:val="20"/>
          <w:szCs w:val="20"/>
        </w:rPr>
        <w:t>Диаграмма 1</w:t>
      </w:r>
    </w:p>
    <w:p w:rsidR="000E0643" w:rsidRDefault="00F7138E">
      <w:pPr>
        <w:spacing w:after="200" w:line="276" w:lineRule="auto"/>
        <w:rPr>
          <w:b/>
        </w:rPr>
      </w:pPr>
      <w:r>
        <w:rPr>
          <w:noProof/>
        </w:rPr>
        <w:drawing>
          <wp:inline distT="0" distB="0" distL="0" distR="0">
            <wp:extent cx="6838950" cy="3486150"/>
            <wp:effectExtent l="19050" t="0" r="1905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0E0643">
        <w:rPr>
          <w:b/>
        </w:rPr>
        <w:br w:type="page"/>
      </w:r>
    </w:p>
    <w:p w:rsidR="00614AB8" w:rsidRPr="005F2021" w:rsidRDefault="00614AB8" w:rsidP="00D116BF">
      <w:pPr>
        <w:jc w:val="both"/>
        <w:rPr>
          <w:b/>
        </w:rPr>
      </w:pPr>
      <w:r w:rsidRPr="005F2021">
        <w:rPr>
          <w:b/>
        </w:rPr>
        <w:lastRenderedPageBreak/>
        <w:t xml:space="preserve">Динамика результатов </w:t>
      </w:r>
      <w:r w:rsidR="001B0018" w:rsidRPr="005F2021">
        <w:rPr>
          <w:b/>
        </w:rPr>
        <w:t>О</w:t>
      </w:r>
      <w:r w:rsidRPr="005F2021">
        <w:rPr>
          <w:b/>
        </w:rPr>
        <w:t xml:space="preserve">ГЭ по предмету </w:t>
      </w:r>
    </w:p>
    <w:p w:rsidR="000849F6" w:rsidRPr="0082547B" w:rsidRDefault="000849F6" w:rsidP="0082547B">
      <w:pPr>
        <w:ind w:firstLine="567"/>
        <w:jc w:val="right"/>
        <w:rPr>
          <w:sz w:val="20"/>
          <w:szCs w:val="20"/>
        </w:rPr>
      </w:pPr>
      <w:r w:rsidRPr="0082547B">
        <w:rPr>
          <w:sz w:val="20"/>
          <w:szCs w:val="20"/>
        </w:rPr>
        <w:t>Таблица 2</w:t>
      </w:r>
    </w:p>
    <w:tbl>
      <w:tblPr>
        <w:tblW w:w="108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38"/>
        <w:gridCol w:w="1395"/>
        <w:gridCol w:w="1400"/>
        <w:gridCol w:w="1395"/>
        <w:gridCol w:w="1400"/>
        <w:gridCol w:w="1396"/>
        <w:gridCol w:w="1399"/>
      </w:tblGrid>
      <w:tr w:rsidR="00C5138A" w:rsidRPr="00722DB5" w:rsidTr="00C5138A">
        <w:trPr>
          <w:cantSplit/>
          <w:trHeight w:val="298"/>
          <w:tblHeader/>
        </w:trPr>
        <w:tc>
          <w:tcPr>
            <w:tcW w:w="2438" w:type="dxa"/>
            <w:vMerge w:val="restart"/>
            <w:vAlign w:val="center"/>
          </w:tcPr>
          <w:p w:rsidR="00C5138A" w:rsidRPr="00722DB5" w:rsidRDefault="00C5138A" w:rsidP="008764EC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2795" w:type="dxa"/>
            <w:gridSpan w:val="2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D831A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2018 г.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138A" w:rsidRPr="00722DB5" w:rsidRDefault="00C5138A" w:rsidP="00D831A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2019 г.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138A" w:rsidRPr="00722DB5" w:rsidRDefault="00C5138A" w:rsidP="00C5138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722DB5">
              <w:rPr>
                <w:rFonts w:eastAsia="MS Mincho"/>
                <w:b/>
                <w:sz w:val="20"/>
                <w:szCs w:val="20"/>
              </w:rPr>
              <w:t>202</w:t>
            </w:r>
            <w:r>
              <w:rPr>
                <w:rFonts w:eastAsia="MS Mincho"/>
                <w:b/>
                <w:sz w:val="20"/>
                <w:szCs w:val="20"/>
              </w:rPr>
              <w:t>2</w:t>
            </w:r>
            <w:r w:rsidRPr="00722DB5">
              <w:rPr>
                <w:rFonts w:eastAsia="MS Mincho"/>
                <w:b/>
                <w:sz w:val="20"/>
                <w:szCs w:val="20"/>
              </w:rPr>
              <w:t xml:space="preserve"> г.</w:t>
            </w:r>
          </w:p>
        </w:tc>
      </w:tr>
      <w:tr w:rsidR="00C5138A" w:rsidRPr="00722DB5" w:rsidTr="00D95C07">
        <w:trPr>
          <w:cantSplit/>
          <w:trHeight w:val="136"/>
          <w:tblHeader/>
        </w:trPr>
        <w:tc>
          <w:tcPr>
            <w:tcW w:w="2438" w:type="dxa"/>
            <w:vMerge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  <w:r w:rsidRPr="00722DB5">
              <w:rPr>
                <w:rStyle w:val="a6"/>
                <w:rFonts w:eastAsia="MS Mincho"/>
                <w:sz w:val="20"/>
                <w:szCs w:val="20"/>
              </w:rPr>
              <w:footnoteReference w:id="2"/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1396" w:type="dxa"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1399" w:type="dxa"/>
            <w:vAlign w:val="center"/>
          </w:tcPr>
          <w:p w:rsidR="00C5138A" w:rsidRPr="00722DB5" w:rsidRDefault="00C5138A" w:rsidP="00C51483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420B9E" w:rsidRPr="00722DB5" w:rsidTr="00D95C07">
        <w:trPr>
          <w:trHeight w:val="307"/>
        </w:trPr>
        <w:tc>
          <w:tcPr>
            <w:tcW w:w="2438" w:type="dxa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sz w:val="20"/>
                <w:szCs w:val="20"/>
              </w:rPr>
              <w:t>«2»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12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0,5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49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1,9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420B9E" w:rsidRPr="00722DB5" w:rsidRDefault="006415B8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97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420B9E" w:rsidRPr="00722DB5" w:rsidRDefault="006415B8" w:rsidP="008A31B5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3,8</w:t>
            </w:r>
          </w:p>
        </w:tc>
      </w:tr>
      <w:tr w:rsidR="00420B9E" w:rsidRPr="00722DB5" w:rsidTr="00D95C07">
        <w:trPr>
          <w:trHeight w:val="298"/>
        </w:trPr>
        <w:tc>
          <w:tcPr>
            <w:tcW w:w="2438" w:type="dxa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792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32,4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823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31,1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420B9E" w:rsidRPr="00722DB5" w:rsidRDefault="006415B8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1176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420B9E" w:rsidRPr="00722DB5" w:rsidRDefault="006415B8" w:rsidP="008A31B5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46,1</w:t>
            </w:r>
          </w:p>
        </w:tc>
      </w:tr>
      <w:tr w:rsidR="00420B9E" w:rsidRPr="00722DB5" w:rsidTr="00D95C07">
        <w:trPr>
          <w:trHeight w:val="298"/>
        </w:trPr>
        <w:tc>
          <w:tcPr>
            <w:tcW w:w="2438" w:type="dxa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919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37,5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1024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38,7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420B9E" w:rsidRPr="00722DB5" w:rsidRDefault="006415B8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824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420B9E" w:rsidRPr="00722DB5" w:rsidRDefault="006415B8" w:rsidP="008A31B5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32,3</w:t>
            </w:r>
          </w:p>
        </w:tc>
      </w:tr>
      <w:tr w:rsidR="00420B9E" w:rsidRPr="00722DB5" w:rsidTr="00D95C07">
        <w:trPr>
          <w:trHeight w:val="298"/>
        </w:trPr>
        <w:tc>
          <w:tcPr>
            <w:tcW w:w="2438" w:type="dxa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722DB5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725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29,6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748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376F0">
              <w:rPr>
                <w:sz w:val="20"/>
                <w:szCs w:val="20"/>
              </w:rPr>
              <w:t>28,3</w:t>
            </w:r>
          </w:p>
        </w:tc>
        <w:tc>
          <w:tcPr>
            <w:tcW w:w="1396" w:type="dxa"/>
            <w:tcBorders>
              <w:right w:val="single" w:sz="4" w:space="0" w:color="auto"/>
            </w:tcBorders>
            <w:vAlign w:val="center"/>
          </w:tcPr>
          <w:p w:rsidR="00420B9E" w:rsidRPr="00722DB5" w:rsidRDefault="006415B8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454</w:t>
            </w:r>
          </w:p>
        </w:tc>
        <w:tc>
          <w:tcPr>
            <w:tcW w:w="1399" w:type="dxa"/>
            <w:tcBorders>
              <w:left w:val="single" w:sz="4" w:space="0" w:color="auto"/>
            </w:tcBorders>
            <w:vAlign w:val="center"/>
          </w:tcPr>
          <w:p w:rsidR="00420B9E" w:rsidRPr="00722DB5" w:rsidRDefault="006415B8" w:rsidP="008A31B5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17,8</w:t>
            </w:r>
          </w:p>
        </w:tc>
      </w:tr>
      <w:tr w:rsidR="00420B9E" w:rsidRPr="00722DB5" w:rsidTr="00C5138A">
        <w:trPr>
          <w:trHeight w:val="298"/>
        </w:trPr>
        <w:tc>
          <w:tcPr>
            <w:tcW w:w="2438" w:type="dxa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E55D0">
              <w:rPr>
                <w:rFonts w:eastAsia="MS Mincho"/>
                <w:sz w:val="20"/>
                <w:szCs w:val="20"/>
              </w:rPr>
              <w:t>Уровень обученности</w:t>
            </w:r>
          </w:p>
        </w:tc>
        <w:tc>
          <w:tcPr>
            <w:tcW w:w="2795" w:type="dxa"/>
            <w:gridSpan w:val="2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99,5%</w:t>
            </w:r>
          </w:p>
        </w:tc>
        <w:tc>
          <w:tcPr>
            <w:tcW w:w="2795" w:type="dxa"/>
            <w:gridSpan w:val="2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98,2%</w:t>
            </w:r>
          </w:p>
        </w:tc>
        <w:tc>
          <w:tcPr>
            <w:tcW w:w="2795" w:type="dxa"/>
            <w:gridSpan w:val="2"/>
            <w:vAlign w:val="center"/>
          </w:tcPr>
          <w:p w:rsidR="00420B9E" w:rsidRPr="00722DB5" w:rsidRDefault="006415B8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96,2%</w:t>
            </w:r>
          </w:p>
        </w:tc>
      </w:tr>
      <w:tr w:rsidR="00420B9E" w:rsidRPr="00722DB5" w:rsidTr="00C5138A">
        <w:trPr>
          <w:trHeight w:val="298"/>
        </w:trPr>
        <w:tc>
          <w:tcPr>
            <w:tcW w:w="2438" w:type="dxa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E55D0">
              <w:rPr>
                <w:rFonts w:eastAsia="MS Mincho"/>
                <w:sz w:val="20"/>
                <w:szCs w:val="20"/>
              </w:rPr>
              <w:t>Качество знаний</w:t>
            </w:r>
          </w:p>
        </w:tc>
        <w:tc>
          <w:tcPr>
            <w:tcW w:w="2795" w:type="dxa"/>
            <w:gridSpan w:val="2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67,2%</w:t>
            </w:r>
          </w:p>
        </w:tc>
        <w:tc>
          <w:tcPr>
            <w:tcW w:w="2795" w:type="dxa"/>
            <w:gridSpan w:val="2"/>
            <w:vAlign w:val="center"/>
          </w:tcPr>
          <w:p w:rsidR="00420B9E" w:rsidRPr="00722DB5" w:rsidRDefault="00420B9E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66,9%</w:t>
            </w:r>
          </w:p>
        </w:tc>
        <w:tc>
          <w:tcPr>
            <w:tcW w:w="2795" w:type="dxa"/>
            <w:gridSpan w:val="2"/>
            <w:vAlign w:val="center"/>
          </w:tcPr>
          <w:p w:rsidR="00420B9E" w:rsidRPr="00722DB5" w:rsidRDefault="006415B8" w:rsidP="00420B9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50,1%</w:t>
            </w:r>
          </w:p>
        </w:tc>
      </w:tr>
    </w:tbl>
    <w:p w:rsidR="00EB7C8C" w:rsidRPr="00931BA3" w:rsidRDefault="00EB7C8C" w:rsidP="00D116BF">
      <w:pPr>
        <w:ind w:left="709"/>
        <w:jc w:val="both"/>
      </w:pPr>
    </w:p>
    <w:p w:rsidR="00903AC5" w:rsidRPr="005F2021" w:rsidRDefault="00EB7C8C" w:rsidP="00903AC5">
      <w:pPr>
        <w:jc w:val="both"/>
        <w:rPr>
          <w:b/>
          <w:bCs/>
        </w:rPr>
      </w:pPr>
      <w:r>
        <w:rPr>
          <w:b/>
          <w:bCs/>
        </w:rPr>
        <w:t>Результаты ОГЭ по АТЕ региона</w:t>
      </w:r>
    </w:p>
    <w:p w:rsidR="000849F6" w:rsidRPr="0082547B" w:rsidRDefault="000849F6" w:rsidP="0082547B">
      <w:pPr>
        <w:ind w:firstLine="567"/>
        <w:jc w:val="right"/>
        <w:rPr>
          <w:sz w:val="20"/>
          <w:szCs w:val="20"/>
        </w:rPr>
      </w:pPr>
      <w:r w:rsidRPr="0082547B">
        <w:rPr>
          <w:sz w:val="20"/>
          <w:szCs w:val="20"/>
        </w:rPr>
        <w:t>Таблица 3</w:t>
      </w:r>
    </w:p>
    <w:tbl>
      <w:tblPr>
        <w:tblStyle w:val="a7"/>
        <w:tblW w:w="10819" w:type="dxa"/>
        <w:tblInd w:w="108" w:type="dxa"/>
        <w:tblLayout w:type="fixed"/>
        <w:tblLook w:val="04A0"/>
      </w:tblPr>
      <w:tblGrid>
        <w:gridCol w:w="646"/>
        <w:gridCol w:w="2331"/>
        <w:gridCol w:w="1384"/>
        <w:gridCol w:w="806"/>
        <w:gridCol w:w="808"/>
        <w:gridCol w:w="807"/>
        <w:gridCol w:w="808"/>
        <w:gridCol w:w="806"/>
        <w:gridCol w:w="808"/>
        <w:gridCol w:w="807"/>
        <w:gridCol w:w="808"/>
      </w:tblGrid>
      <w:tr w:rsidR="00C51483" w:rsidRPr="00C51483" w:rsidTr="006E0DEB">
        <w:trPr>
          <w:cantSplit/>
          <w:trHeight w:val="211"/>
          <w:tblHeader/>
        </w:trPr>
        <w:tc>
          <w:tcPr>
            <w:tcW w:w="646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 xml:space="preserve">№ </w:t>
            </w:r>
            <w:proofErr w:type="spellStart"/>
            <w:r w:rsidRPr="00C51483">
              <w:rPr>
                <w:bCs/>
                <w:sz w:val="20"/>
                <w:szCs w:val="20"/>
              </w:rPr>
              <w:t>п</w:t>
            </w:r>
            <w:proofErr w:type="spellEnd"/>
            <w:r w:rsidRPr="00C51483">
              <w:rPr>
                <w:bCs/>
                <w:sz w:val="20"/>
                <w:szCs w:val="20"/>
              </w:rPr>
              <w:t>/</w:t>
            </w:r>
            <w:proofErr w:type="spellStart"/>
            <w:r w:rsidRPr="00C51483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31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АТЕ</w:t>
            </w:r>
          </w:p>
        </w:tc>
        <w:tc>
          <w:tcPr>
            <w:tcW w:w="1384" w:type="dxa"/>
            <w:vMerge w:val="restart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Всего участников</w:t>
            </w:r>
          </w:p>
        </w:tc>
        <w:tc>
          <w:tcPr>
            <w:tcW w:w="1614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«2»</w:t>
            </w:r>
          </w:p>
        </w:tc>
        <w:tc>
          <w:tcPr>
            <w:tcW w:w="1615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«3»</w:t>
            </w:r>
          </w:p>
        </w:tc>
        <w:tc>
          <w:tcPr>
            <w:tcW w:w="1614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«4»</w:t>
            </w:r>
          </w:p>
        </w:tc>
        <w:tc>
          <w:tcPr>
            <w:tcW w:w="1615" w:type="dxa"/>
            <w:gridSpan w:val="2"/>
            <w:vAlign w:val="center"/>
          </w:tcPr>
          <w:p w:rsidR="00461AC6" w:rsidRPr="00C51483" w:rsidRDefault="00461AC6" w:rsidP="00C51483">
            <w:pPr>
              <w:jc w:val="center"/>
              <w:rPr>
                <w:bCs/>
                <w:sz w:val="20"/>
                <w:szCs w:val="20"/>
              </w:rPr>
            </w:pPr>
            <w:r w:rsidRPr="00C51483">
              <w:rPr>
                <w:bCs/>
                <w:sz w:val="20"/>
                <w:szCs w:val="20"/>
              </w:rPr>
              <w:t>«5»</w:t>
            </w:r>
          </w:p>
        </w:tc>
      </w:tr>
      <w:tr w:rsidR="00C51483" w:rsidRPr="00C51483" w:rsidTr="006415B8">
        <w:trPr>
          <w:cantSplit/>
          <w:trHeight w:val="224"/>
          <w:tblHeader/>
        </w:trPr>
        <w:tc>
          <w:tcPr>
            <w:tcW w:w="646" w:type="dxa"/>
            <w:vMerge/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31" w:type="dxa"/>
            <w:vMerge/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:rsidR="007A74B7" w:rsidRPr="002178E5" w:rsidRDefault="007A74B7" w:rsidP="002178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чел.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:rsidR="00461AC6" w:rsidRPr="002178E5" w:rsidRDefault="0079316A" w:rsidP="00C51483">
            <w:pPr>
              <w:jc w:val="center"/>
              <w:rPr>
                <w:bCs/>
                <w:sz w:val="20"/>
                <w:szCs w:val="20"/>
              </w:rPr>
            </w:pPr>
            <w:r w:rsidRPr="0079316A">
              <w:rPr>
                <w:bCs/>
                <w:sz w:val="20"/>
                <w:szCs w:val="20"/>
              </w:rPr>
              <w:t>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Кемский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55,1%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33,7%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7,9%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2.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Кондопожский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7,2%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63,2%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22,4%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7,2%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3.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Питкярантский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56,5%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23,2%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14,5%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4.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Сегежский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48,1%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35,4%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13,9%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5.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6,5%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61,3%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21,0%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11,3%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6.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Калевальский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40,0%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7.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Лахденпохский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38,2%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38,2%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23,5%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8.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Лоухский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61,4%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28,1%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5,3%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9.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51,5%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34,7%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11,9%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10.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11,1%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61,1%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22,2%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5,6%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11.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Олонецкий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24,6%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12,3%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12.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Прионежский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66,3%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22,1%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9,3%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13.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Пряжинский</w:t>
            </w:r>
            <w:proofErr w:type="spellEnd"/>
            <w:r w:rsidRPr="00A8181E">
              <w:rPr>
                <w:sz w:val="20"/>
                <w:szCs w:val="20"/>
              </w:rPr>
              <w:t xml:space="preserve"> НМР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55,1%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32,7%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8,2%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14.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Пудожский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13,6%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50,0%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31,8%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4,5%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15.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Суоярвский</w:t>
            </w:r>
            <w:proofErr w:type="spellEnd"/>
            <w:r w:rsidRPr="00A8181E">
              <w:rPr>
                <w:sz w:val="20"/>
                <w:szCs w:val="20"/>
              </w:rPr>
              <w:t xml:space="preserve">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44,0%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36,0%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18,0%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16.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1309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38,0%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35,4%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24,0%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17.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proofErr w:type="spellStart"/>
            <w:r w:rsidRPr="00A8181E">
              <w:rPr>
                <w:sz w:val="20"/>
                <w:szCs w:val="20"/>
              </w:rPr>
              <w:t>Костомукшский</w:t>
            </w:r>
            <w:proofErr w:type="spellEnd"/>
            <w:r w:rsidRPr="00A8181E">
              <w:rPr>
                <w:sz w:val="20"/>
                <w:szCs w:val="20"/>
              </w:rPr>
              <w:t xml:space="preserve"> 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10,6%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52,2%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26,1%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11,2%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18.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  <w:r w:rsidRPr="00A8181E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6,2%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54,3%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30,9%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6415B8" w:rsidRDefault="006415B8" w:rsidP="006415B8">
            <w:pPr>
              <w:jc w:val="center"/>
              <w:rPr>
                <w:sz w:val="20"/>
                <w:szCs w:val="20"/>
              </w:rPr>
            </w:pPr>
            <w:r w:rsidRPr="006415B8">
              <w:rPr>
                <w:color w:val="000000"/>
                <w:sz w:val="20"/>
                <w:szCs w:val="20"/>
              </w:rPr>
              <w:t>8,6%</w:t>
            </w:r>
          </w:p>
        </w:tc>
      </w:tr>
      <w:tr w:rsidR="006415B8" w:rsidRPr="00C51483" w:rsidTr="003B0D5A">
        <w:trPr>
          <w:trHeight w:val="340"/>
        </w:trPr>
        <w:tc>
          <w:tcPr>
            <w:tcW w:w="646" w:type="dxa"/>
            <w:vAlign w:val="center"/>
          </w:tcPr>
          <w:p w:rsidR="006415B8" w:rsidRPr="00A8181E" w:rsidRDefault="006415B8" w:rsidP="006415B8">
            <w:pPr>
              <w:rPr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6415B8" w:rsidRPr="00A8181E" w:rsidRDefault="006415B8" w:rsidP="006415B8">
            <w:pPr>
              <w:rPr>
                <w:b/>
                <w:sz w:val="20"/>
                <w:szCs w:val="20"/>
              </w:rPr>
            </w:pPr>
            <w:r w:rsidRPr="00A8181E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2551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97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3,8%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1176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46,1%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824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32,3%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454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B8" w:rsidRPr="003B0D5A" w:rsidRDefault="006415B8" w:rsidP="006415B8">
            <w:pPr>
              <w:jc w:val="center"/>
              <w:rPr>
                <w:b/>
                <w:sz w:val="20"/>
                <w:szCs w:val="20"/>
              </w:rPr>
            </w:pPr>
            <w:r w:rsidRPr="003B0D5A">
              <w:rPr>
                <w:b/>
                <w:color w:val="000000"/>
                <w:sz w:val="20"/>
                <w:szCs w:val="20"/>
              </w:rPr>
              <w:t>17,8%</w:t>
            </w:r>
          </w:p>
        </w:tc>
      </w:tr>
    </w:tbl>
    <w:p w:rsidR="00022E68" w:rsidRDefault="00022E68" w:rsidP="00FE3701">
      <w:pPr>
        <w:tabs>
          <w:tab w:val="left" w:pos="709"/>
        </w:tabs>
        <w:jc w:val="both"/>
        <w:rPr>
          <w:b/>
        </w:rPr>
      </w:pPr>
    </w:p>
    <w:p w:rsidR="005060D9" w:rsidRPr="005F2021" w:rsidRDefault="00FE3701" w:rsidP="00FE3701">
      <w:pPr>
        <w:tabs>
          <w:tab w:val="left" w:pos="709"/>
        </w:tabs>
        <w:jc w:val="both"/>
        <w:rPr>
          <w:rFonts w:eastAsia="Times New Roman"/>
          <w:b/>
        </w:rPr>
      </w:pPr>
      <w:r w:rsidRPr="005F2021">
        <w:rPr>
          <w:b/>
        </w:rPr>
        <w:t>2</w:t>
      </w:r>
      <w:r w:rsidR="00903AC5" w:rsidRPr="005F2021">
        <w:rPr>
          <w:b/>
        </w:rPr>
        <w:t>.2.</w:t>
      </w:r>
      <w:r w:rsidR="00A80A00">
        <w:rPr>
          <w:b/>
        </w:rPr>
        <w:t>4</w:t>
      </w:r>
      <w:r w:rsidR="00614AB8" w:rsidRPr="005F2021">
        <w:rPr>
          <w:b/>
        </w:rPr>
        <w:t xml:space="preserve">. </w:t>
      </w:r>
      <w:r w:rsidR="005060D9" w:rsidRPr="005F2021">
        <w:rPr>
          <w:b/>
        </w:rPr>
        <w:t>Результаты по группам участников экзамена</w:t>
      </w:r>
      <w:r w:rsidRPr="005F2021">
        <w:rPr>
          <w:b/>
        </w:rPr>
        <w:t xml:space="preserve"> с различным уровнем подготовки </w:t>
      </w:r>
      <w:r w:rsidR="005060D9" w:rsidRPr="005F2021">
        <w:rPr>
          <w:rFonts w:eastAsia="Times New Roman"/>
          <w:b/>
        </w:rPr>
        <w:t xml:space="preserve">с учетом </w:t>
      </w:r>
      <w:r w:rsidRPr="005F2021">
        <w:rPr>
          <w:rFonts w:eastAsia="Times New Roman"/>
          <w:b/>
        </w:rPr>
        <w:t>типа ОО</w:t>
      </w:r>
      <w:r w:rsidR="00903AC5" w:rsidRPr="005F2021">
        <w:rPr>
          <w:rStyle w:val="a6"/>
          <w:rFonts w:eastAsia="Times New Roman"/>
          <w:b/>
        </w:rPr>
        <w:footnoteReference w:id="3"/>
      </w:r>
      <w:r w:rsidRPr="005F2021">
        <w:rPr>
          <w:rFonts w:eastAsia="Times New Roman"/>
          <w:b/>
        </w:rPr>
        <w:t xml:space="preserve"> </w:t>
      </w:r>
    </w:p>
    <w:p w:rsidR="000849F6" w:rsidRPr="0082547B" w:rsidRDefault="000849F6" w:rsidP="0082547B">
      <w:pPr>
        <w:ind w:firstLine="567"/>
        <w:jc w:val="right"/>
        <w:rPr>
          <w:sz w:val="20"/>
          <w:szCs w:val="20"/>
        </w:rPr>
      </w:pPr>
      <w:r w:rsidRPr="0082547B">
        <w:rPr>
          <w:sz w:val="20"/>
          <w:szCs w:val="20"/>
        </w:rPr>
        <w:t>Таблица 4</w:t>
      </w:r>
    </w:p>
    <w:tbl>
      <w:tblPr>
        <w:tblW w:w="10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5"/>
        <w:gridCol w:w="2254"/>
        <w:gridCol w:w="769"/>
        <w:gridCol w:w="850"/>
        <w:gridCol w:w="851"/>
        <w:gridCol w:w="850"/>
        <w:gridCol w:w="1985"/>
        <w:gridCol w:w="2422"/>
      </w:tblGrid>
      <w:tr w:rsidR="00CE7779" w:rsidRPr="0058376C" w:rsidTr="006E0DEB">
        <w:trPr>
          <w:cantSplit/>
          <w:trHeight w:val="488"/>
          <w:tblHeader/>
        </w:trPr>
        <w:tc>
          <w:tcPr>
            <w:tcW w:w="805" w:type="dxa"/>
            <w:vMerge w:val="restart"/>
            <w:vAlign w:val="center"/>
          </w:tcPr>
          <w:p w:rsidR="00CE7779" w:rsidRPr="002178E5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54" w:type="dxa"/>
            <w:vMerge w:val="restart"/>
            <w:vAlign w:val="center"/>
          </w:tcPr>
          <w:p w:rsidR="007A74B7" w:rsidRPr="002178E5" w:rsidRDefault="0079316A" w:rsidP="002178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Тип ОО</w:t>
            </w:r>
          </w:p>
        </w:tc>
        <w:tc>
          <w:tcPr>
            <w:tcW w:w="7727" w:type="dxa"/>
            <w:gridSpan w:val="6"/>
            <w:vAlign w:val="center"/>
          </w:tcPr>
          <w:p w:rsidR="00CE7779" w:rsidRPr="002178E5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78E5">
              <w:rPr>
                <w:rFonts w:ascii="Times New Roman" w:hAnsi="Times New Roman"/>
                <w:b/>
                <w:sz w:val="20"/>
                <w:szCs w:val="20"/>
              </w:rPr>
              <w:t>Доля участников, получивших отметку</w:t>
            </w:r>
          </w:p>
        </w:tc>
      </w:tr>
      <w:tr w:rsidR="0058376C" w:rsidRPr="0058376C" w:rsidTr="003B0D5A">
        <w:trPr>
          <w:cantSplit/>
          <w:trHeight w:val="488"/>
          <w:tblHeader/>
        </w:trPr>
        <w:tc>
          <w:tcPr>
            <w:tcW w:w="805" w:type="dxa"/>
            <w:vMerge/>
            <w:vAlign w:val="center"/>
          </w:tcPr>
          <w:p w:rsidR="007A74B7" w:rsidRPr="002178E5" w:rsidRDefault="007A74B7" w:rsidP="002178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Merge/>
            <w:vAlign w:val="center"/>
          </w:tcPr>
          <w:p w:rsidR="007A74B7" w:rsidRPr="002178E5" w:rsidRDefault="007A74B7" w:rsidP="002178E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D667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 w:rsidR="002178E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722D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br/>
              <w:t>(качество обучения)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:rsidR="00CE7779" w:rsidRPr="002178E5" w:rsidRDefault="000E0643" w:rsidP="00722D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316A" w:rsidRPr="002178E5">
              <w:rPr>
                <w:rFonts w:ascii="Times New Roman" w:hAnsi="Times New Roman"/>
                <w:sz w:val="20"/>
                <w:szCs w:val="20"/>
              </w:rPr>
              <w:br/>
              <w:t>(уровень обученности)</w:t>
            </w:r>
          </w:p>
        </w:tc>
      </w:tr>
      <w:tr w:rsidR="003B0D5A" w:rsidRPr="0058376C" w:rsidTr="003B0D5A">
        <w:trPr>
          <w:trHeight w:val="340"/>
        </w:trPr>
        <w:tc>
          <w:tcPr>
            <w:tcW w:w="805" w:type="dxa"/>
            <w:vAlign w:val="center"/>
          </w:tcPr>
          <w:p w:rsidR="003B0D5A" w:rsidRPr="002178E5" w:rsidRDefault="003B0D5A" w:rsidP="00F237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3B0D5A" w:rsidRPr="002178E5" w:rsidRDefault="003B0D5A" w:rsidP="003B0D5A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ООШ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40,9%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95,5%</w:t>
            </w:r>
          </w:p>
        </w:tc>
      </w:tr>
      <w:tr w:rsidR="003B0D5A" w:rsidRPr="0058376C" w:rsidTr="003B0D5A">
        <w:trPr>
          <w:trHeight w:val="340"/>
        </w:trPr>
        <w:tc>
          <w:tcPr>
            <w:tcW w:w="805" w:type="dxa"/>
            <w:vAlign w:val="center"/>
          </w:tcPr>
          <w:p w:rsidR="003B0D5A" w:rsidRPr="002178E5" w:rsidRDefault="003B0D5A" w:rsidP="00F237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3B0D5A" w:rsidRPr="002178E5" w:rsidRDefault="003B0D5A" w:rsidP="003B0D5A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СОШ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872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42,5%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95,6%</w:t>
            </w:r>
          </w:p>
        </w:tc>
      </w:tr>
      <w:tr w:rsidR="003B0D5A" w:rsidRPr="0058376C" w:rsidTr="003B0D5A">
        <w:trPr>
          <w:trHeight w:val="340"/>
        </w:trPr>
        <w:tc>
          <w:tcPr>
            <w:tcW w:w="805" w:type="dxa"/>
            <w:vAlign w:val="center"/>
          </w:tcPr>
          <w:p w:rsidR="003B0D5A" w:rsidRPr="002178E5" w:rsidRDefault="003B0D5A" w:rsidP="00F237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3B0D5A" w:rsidRPr="002178E5" w:rsidRDefault="003B0D5A" w:rsidP="003B0D5A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Лицей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80,6%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99,7%</w:t>
            </w:r>
          </w:p>
        </w:tc>
      </w:tr>
      <w:tr w:rsidR="003B0D5A" w:rsidRPr="0058376C" w:rsidTr="003B0D5A">
        <w:trPr>
          <w:trHeight w:val="340"/>
        </w:trPr>
        <w:tc>
          <w:tcPr>
            <w:tcW w:w="805" w:type="dxa"/>
            <w:vAlign w:val="center"/>
          </w:tcPr>
          <w:p w:rsidR="003B0D5A" w:rsidRPr="002178E5" w:rsidRDefault="003B0D5A" w:rsidP="00F237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3B0D5A" w:rsidRPr="002178E5" w:rsidRDefault="003B0D5A" w:rsidP="003B0D5A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Гимназия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60,4%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96,2%</w:t>
            </w:r>
          </w:p>
        </w:tc>
      </w:tr>
      <w:tr w:rsidR="003B0D5A" w:rsidRPr="0058376C" w:rsidTr="003B0D5A">
        <w:trPr>
          <w:trHeight w:val="392"/>
        </w:trPr>
        <w:tc>
          <w:tcPr>
            <w:tcW w:w="805" w:type="dxa"/>
            <w:vAlign w:val="center"/>
          </w:tcPr>
          <w:p w:rsidR="003B0D5A" w:rsidRPr="002178E5" w:rsidRDefault="003B0D5A" w:rsidP="00F237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3B0D5A" w:rsidRPr="002178E5" w:rsidRDefault="003B0D5A" w:rsidP="003B0D5A">
            <w:pPr>
              <w:contextualSpacing/>
              <w:rPr>
                <w:rFonts w:eastAsia="MS Mincho"/>
                <w:sz w:val="20"/>
                <w:szCs w:val="20"/>
              </w:rPr>
            </w:pPr>
            <w:r w:rsidRPr="00BE55D0">
              <w:rPr>
                <w:sz w:val="20"/>
                <w:szCs w:val="20"/>
              </w:rPr>
              <w:t>СОШ с углублённым изучением отдельных предметов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40,6%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94,4%</w:t>
            </w:r>
          </w:p>
        </w:tc>
      </w:tr>
      <w:tr w:rsidR="003B0D5A" w:rsidRPr="0058376C" w:rsidTr="003B0D5A">
        <w:trPr>
          <w:trHeight w:val="392"/>
        </w:trPr>
        <w:tc>
          <w:tcPr>
            <w:tcW w:w="805" w:type="dxa"/>
            <w:vAlign w:val="center"/>
          </w:tcPr>
          <w:p w:rsidR="003B0D5A" w:rsidRPr="002178E5" w:rsidRDefault="003B0D5A" w:rsidP="00F237A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4" w:type="dxa"/>
            <w:vAlign w:val="center"/>
          </w:tcPr>
          <w:p w:rsidR="003B0D5A" w:rsidRPr="002178E5" w:rsidRDefault="003B0D5A" w:rsidP="003B0D5A">
            <w:pPr>
              <w:contextualSpacing/>
              <w:rPr>
                <w:rFonts w:eastAsia="MS Mincho"/>
                <w:sz w:val="20"/>
                <w:szCs w:val="20"/>
              </w:rPr>
            </w:pPr>
            <w:r>
              <w:rPr>
                <w:sz w:val="20"/>
                <w:szCs w:val="20"/>
              </w:rPr>
              <w:t>Кадетская школа-интернат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0C6AD4" w:rsidRDefault="000C6AD4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6AD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88,9%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D772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  <w:tr w:rsidR="003B0D5A" w:rsidRPr="0058376C" w:rsidTr="003B0D5A">
        <w:trPr>
          <w:trHeight w:val="392"/>
        </w:trPr>
        <w:tc>
          <w:tcPr>
            <w:tcW w:w="805" w:type="dxa"/>
            <w:vAlign w:val="center"/>
          </w:tcPr>
          <w:p w:rsidR="003B0D5A" w:rsidRPr="00722DB5" w:rsidRDefault="003B0D5A" w:rsidP="003B0D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7.</w:t>
            </w:r>
          </w:p>
        </w:tc>
        <w:tc>
          <w:tcPr>
            <w:tcW w:w="2254" w:type="dxa"/>
            <w:vAlign w:val="center"/>
          </w:tcPr>
          <w:p w:rsidR="003B0D5A" w:rsidRPr="002178E5" w:rsidRDefault="003B0D5A" w:rsidP="003B0D5A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Президентское кадетское училище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0C6AD4" w:rsidRDefault="000C6AD4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6AD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3B0D5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98,8%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D5A" w:rsidRPr="003B0D5A" w:rsidRDefault="003B0D5A" w:rsidP="00D772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0D5A">
              <w:rPr>
                <w:rFonts w:ascii="Times New Roman" w:hAnsi="Times New Roman"/>
                <w:color w:val="000000"/>
                <w:sz w:val="20"/>
                <w:szCs w:val="20"/>
              </w:rPr>
              <w:t>100%</w:t>
            </w:r>
          </w:p>
        </w:tc>
      </w:tr>
    </w:tbl>
    <w:p w:rsidR="00D116BF" w:rsidRDefault="00D116BF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0B9E" w:rsidRPr="00AB6692" w:rsidRDefault="005060D9" w:rsidP="00420B9E">
      <w:pPr>
        <w:spacing w:before="120" w:after="120" w:line="276" w:lineRule="auto"/>
        <w:jc w:val="both"/>
      </w:pPr>
      <w:r w:rsidRPr="00931BA3">
        <w:rPr>
          <w:b/>
        </w:rPr>
        <w:t>ВЫВОД</w:t>
      </w:r>
      <w:r w:rsidR="00653487">
        <w:rPr>
          <w:b/>
        </w:rPr>
        <w:t>Ы</w:t>
      </w:r>
      <w:r w:rsidR="00F921F7">
        <w:rPr>
          <w:b/>
        </w:rPr>
        <w:t xml:space="preserve"> </w:t>
      </w:r>
      <w:r w:rsidR="00146CF9">
        <w:rPr>
          <w:b/>
        </w:rPr>
        <w:t xml:space="preserve">о </w:t>
      </w:r>
      <w:r w:rsidR="00653487">
        <w:rPr>
          <w:b/>
        </w:rPr>
        <w:t>характере</w:t>
      </w:r>
      <w:r w:rsidRPr="00931BA3">
        <w:rPr>
          <w:b/>
        </w:rPr>
        <w:t xml:space="preserve"> результатов </w:t>
      </w:r>
      <w:r w:rsidR="00F921F7">
        <w:rPr>
          <w:b/>
        </w:rPr>
        <w:t>О</w:t>
      </w:r>
      <w:r w:rsidRPr="00931BA3">
        <w:rPr>
          <w:b/>
        </w:rPr>
        <w:t>ГЭ по</w:t>
      </w:r>
      <w:r w:rsidR="00F921F7">
        <w:rPr>
          <w:b/>
        </w:rPr>
        <w:t xml:space="preserve"> </w:t>
      </w:r>
      <w:r w:rsidRPr="00931BA3">
        <w:rPr>
          <w:b/>
        </w:rPr>
        <w:t>предмету</w:t>
      </w:r>
      <w:r w:rsidR="00BE42D2">
        <w:rPr>
          <w:b/>
        </w:rPr>
        <w:t xml:space="preserve"> в </w:t>
      </w:r>
      <w:r w:rsidR="00DC5DDB">
        <w:rPr>
          <w:b/>
        </w:rPr>
        <w:t xml:space="preserve">2022 </w:t>
      </w:r>
      <w:r w:rsidR="00BE42D2">
        <w:rPr>
          <w:b/>
        </w:rPr>
        <w:t>году</w:t>
      </w:r>
      <w:r w:rsidR="00653487">
        <w:rPr>
          <w:b/>
        </w:rPr>
        <w:t xml:space="preserve"> и в динамике.</w:t>
      </w:r>
      <w:r w:rsidR="00F97F6F">
        <w:rPr>
          <w:b/>
        </w:rPr>
        <w:br/>
      </w:r>
      <w:r w:rsidR="00420B9E" w:rsidRPr="00AB6692">
        <w:t xml:space="preserve">1. </w:t>
      </w:r>
      <w:r w:rsidR="00420B9E">
        <w:t xml:space="preserve">В </w:t>
      </w:r>
      <w:r w:rsidR="00420B9E" w:rsidRPr="00567E21">
        <w:rPr>
          <w:rFonts w:eastAsia="Times New Roman"/>
        </w:rPr>
        <w:t>течение</w:t>
      </w:r>
      <w:r w:rsidR="00420B9E">
        <w:t xml:space="preserve"> трёх лет участники ГИА9 в Республике Карелия демонстрируют достаточно хороший уровень обученности (</w:t>
      </w:r>
      <w:r w:rsidR="003B0D5A">
        <w:t>более 96%</w:t>
      </w:r>
      <w:r w:rsidR="00420B9E">
        <w:t xml:space="preserve">). </w:t>
      </w:r>
    </w:p>
    <w:p w:rsidR="00420B9E" w:rsidRDefault="00420B9E" w:rsidP="00420B9E">
      <w:pPr>
        <w:spacing w:before="120" w:after="120"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2. Качество знаний участников ГИА9 в </w:t>
      </w:r>
      <w:r w:rsidR="003B0D5A">
        <w:rPr>
          <w:rFonts w:eastAsia="Times New Roman"/>
        </w:rPr>
        <w:t>2018 и 2019 годах</w:t>
      </w:r>
      <w:r>
        <w:rPr>
          <w:rFonts w:eastAsia="Times New Roman"/>
        </w:rPr>
        <w:t xml:space="preserve"> было выше 65%, но </w:t>
      </w:r>
      <w:r w:rsidR="003B0D5A">
        <w:rPr>
          <w:rFonts w:eastAsia="Times New Roman"/>
        </w:rPr>
        <w:t xml:space="preserve">в 2022 году значительно снизилось: по сравнению с 2019 годом показатель стал меньше на 16,8%.  </w:t>
      </w:r>
    </w:p>
    <w:p w:rsidR="00420B9E" w:rsidRDefault="00420B9E" w:rsidP="00420B9E">
      <w:pPr>
        <w:spacing w:before="120" w:after="120"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3. Уровень обученности </w:t>
      </w:r>
      <w:r w:rsidR="00D77252">
        <w:rPr>
          <w:rFonts w:eastAsia="Times New Roman"/>
        </w:rPr>
        <w:t>по муниципальным образованиям колеблется от 86,4% (</w:t>
      </w:r>
      <w:proofErr w:type="spellStart"/>
      <w:r w:rsidR="00D77252">
        <w:rPr>
          <w:rFonts w:eastAsia="Times New Roman"/>
        </w:rPr>
        <w:t>Пудожский</w:t>
      </w:r>
      <w:proofErr w:type="spellEnd"/>
      <w:r w:rsidR="00D77252">
        <w:rPr>
          <w:rFonts w:eastAsia="Times New Roman"/>
        </w:rPr>
        <w:t xml:space="preserve"> муниципальный район) до 100% (</w:t>
      </w:r>
      <w:proofErr w:type="spellStart"/>
      <w:r w:rsidR="00D77252">
        <w:rPr>
          <w:rFonts w:eastAsia="Times New Roman"/>
        </w:rPr>
        <w:t>Калевальский</w:t>
      </w:r>
      <w:proofErr w:type="spellEnd"/>
      <w:r w:rsidR="00D77252">
        <w:rPr>
          <w:rFonts w:eastAsia="Times New Roman"/>
        </w:rPr>
        <w:t xml:space="preserve"> и </w:t>
      </w:r>
      <w:proofErr w:type="spellStart"/>
      <w:r w:rsidR="00D77252">
        <w:rPr>
          <w:rFonts w:eastAsia="Times New Roman"/>
        </w:rPr>
        <w:t>Лахденпохский</w:t>
      </w:r>
      <w:proofErr w:type="spellEnd"/>
      <w:r w:rsidR="00D77252">
        <w:rPr>
          <w:rFonts w:eastAsia="Times New Roman"/>
        </w:rPr>
        <w:t xml:space="preserve"> районы).</w:t>
      </w:r>
    </w:p>
    <w:p w:rsidR="00420B9E" w:rsidRDefault="00420B9E" w:rsidP="00420B9E">
      <w:pPr>
        <w:spacing w:before="120" w:after="120"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5. Самое высокое качество знаний у выпускников </w:t>
      </w:r>
      <w:proofErr w:type="spellStart"/>
      <w:r w:rsidR="00D77252">
        <w:rPr>
          <w:rFonts w:eastAsia="Times New Roman"/>
        </w:rPr>
        <w:t>Калевальского</w:t>
      </w:r>
      <w:proofErr w:type="spellEnd"/>
      <w:r w:rsidR="00D77252">
        <w:rPr>
          <w:rFonts w:eastAsia="Times New Roman"/>
        </w:rPr>
        <w:t xml:space="preserve"> национального</w:t>
      </w:r>
      <w:r>
        <w:rPr>
          <w:rFonts w:eastAsia="Times New Roman"/>
        </w:rPr>
        <w:t xml:space="preserve"> муниципального района (</w:t>
      </w:r>
      <w:r w:rsidR="00D77252">
        <w:rPr>
          <w:rFonts w:eastAsia="Times New Roman"/>
        </w:rPr>
        <w:t>80,0%</w:t>
      </w:r>
      <w:r>
        <w:rPr>
          <w:rFonts w:eastAsia="Times New Roman"/>
        </w:rPr>
        <w:t>8%), самое низкое – у выпускников Муезерского муниципального района (</w:t>
      </w:r>
      <w:r w:rsidR="00D77252">
        <w:rPr>
          <w:rFonts w:eastAsia="Times New Roman"/>
        </w:rPr>
        <w:t>27,8</w:t>
      </w:r>
      <w:r>
        <w:rPr>
          <w:rFonts w:eastAsia="Times New Roman"/>
        </w:rPr>
        <w:t xml:space="preserve">%). </w:t>
      </w:r>
    </w:p>
    <w:p w:rsidR="00420B9E" w:rsidRDefault="00420B9E" w:rsidP="00420B9E">
      <w:pPr>
        <w:spacing w:before="120" w:after="120"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6. </w:t>
      </w:r>
      <w:r w:rsidR="00D77252">
        <w:rPr>
          <w:rFonts w:eastAsia="Times New Roman"/>
        </w:rPr>
        <w:t>К</w:t>
      </w:r>
      <w:r>
        <w:rPr>
          <w:rFonts w:eastAsia="Times New Roman"/>
        </w:rPr>
        <w:t xml:space="preserve">ачество знаний </w:t>
      </w:r>
      <w:r w:rsidR="00D77252">
        <w:rPr>
          <w:rFonts w:eastAsia="Times New Roman"/>
        </w:rPr>
        <w:t xml:space="preserve">более 80% </w:t>
      </w:r>
      <w:r>
        <w:rPr>
          <w:rFonts w:eastAsia="Times New Roman"/>
        </w:rPr>
        <w:t xml:space="preserve">показали выпускники </w:t>
      </w:r>
      <w:r w:rsidR="00D77252">
        <w:rPr>
          <w:rFonts w:eastAsia="Times New Roman"/>
        </w:rPr>
        <w:t xml:space="preserve">лицеев, кадетской </w:t>
      </w:r>
      <w:proofErr w:type="spellStart"/>
      <w:r w:rsidR="00D77252">
        <w:rPr>
          <w:rFonts w:eastAsia="Times New Roman"/>
        </w:rPr>
        <w:t>школы-интената</w:t>
      </w:r>
      <w:proofErr w:type="spellEnd"/>
      <w:r w:rsidR="00D77252">
        <w:rPr>
          <w:rFonts w:eastAsia="Times New Roman"/>
        </w:rPr>
        <w:t xml:space="preserve"> и Президентского кадетского училища</w:t>
      </w:r>
      <w:r>
        <w:rPr>
          <w:rFonts w:eastAsia="Times New Roman"/>
        </w:rPr>
        <w:t xml:space="preserve">. Качество знаний выпускников </w:t>
      </w:r>
      <w:r w:rsidR="006B6421">
        <w:rPr>
          <w:rFonts w:eastAsia="Times New Roman"/>
        </w:rPr>
        <w:t>школ с углублённым изучение отдельных предметов самое низкое и составляет 40,6%.</w:t>
      </w:r>
    </w:p>
    <w:p w:rsidR="00290F80" w:rsidRDefault="00290F80" w:rsidP="00A366FE">
      <w:pPr>
        <w:spacing w:line="360" w:lineRule="auto"/>
        <w:jc w:val="both"/>
        <w:rPr>
          <w:b/>
          <w:bCs/>
          <w:sz w:val="28"/>
          <w:szCs w:val="28"/>
        </w:rPr>
      </w:pPr>
    </w:p>
    <w:p w:rsidR="00022E68" w:rsidRDefault="00022E68" w:rsidP="00290F80">
      <w:pPr>
        <w:jc w:val="both"/>
        <w:rPr>
          <w:b/>
          <w:bCs/>
          <w:sz w:val="28"/>
          <w:szCs w:val="28"/>
        </w:rPr>
      </w:pPr>
    </w:p>
    <w:p w:rsidR="00BC2514" w:rsidRDefault="00BC2514" w:rsidP="00290F80">
      <w:pPr>
        <w:jc w:val="both"/>
        <w:rPr>
          <w:b/>
          <w:bCs/>
          <w:sz w:val="28"/>
          <w:szCs w:val="28"/>
        </w:rPr>
      </w:pPr>
    </w:p>
    <w:p w:rsidR="00BC2514" w:rsidRDefault="00BC2514" w:rsidP="00290F80">
      <w:pPr>
        <w:jc w:val="both"/>
        <w:rPr>
          <w:b/>
          <w:bCs/>
          <w:sz w:val="28"/>
          <w:szCs w:val="28"/>
        </w:rPr>
      </w:pPr>
    </w:p>
    <w:p w:rsidR="00BC2514" w:rsidRDefault="00BC2514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5060D9" w:rsidRPr="00290F80" w:rsidRDefault="00F921F7" w:rsidP="00290F80">
      <w:pPr>
        <w:jc w:val="both"/>
        <w:rPr>
          <w:b/>
          <w:bCs/>
          <w:sz w:val="28"/>
          <w:szCs w:val="28"/>
        </w:rPr>
      </w:pPr>
      <w:r w:rsidRPr="00290F80">
        <w:rPr>
          <w:b/>
          <w:bCs/>
          <w:sz w:val="28"/>
          <w:szCs w:val="28"/>
        </w:rPr>
        <w:lastRenderedPageBreak/>
        <w:t xml:space="preserve">Анализ результатов выполнения </w:t>
      </w:r>
      <w:r w:rsidR="001D7B78">
        <w:rPr>
          <w:b/>
          <w:bCs/>
          <w:sz w:val="28"/>
          <w:szCs w:val="28"/>
        </w:rPr>
        <w:t>заданий КИМ ОГЭ</w:t>
      </w:r>
    </w:p>
    <w:p w:rsidR="00FF74BC" w:rsidRPr="00BE42D2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42D2">
        <w:rPr>
          <w:rFonts w:ascii="Times New Roman" w:eastAsia="Times New Roman" w:hAnsi="Times New Roman"/>
          <w:b/>
          <w:sz w:val="24"/>
          <w:szCs w:val="24"/>
          <w:lang w:eastAsia="ru-RU"/>
        </w:rPr>
        <w:t>Краткая характеристика КИМ по предмету</w:t>
      </w:r>
    </w:p>
    <w:p w:rsidR="00FF74BC" w:rsidRDefault="00FF74BC" w:rsidP="00FF74BC">
      <w:pPr>
        <w:ind w:firstLine="709"/>
        <w:jc w:val="both"/>
      </w:pPr>
      <w:r>
        <w:rPr>
          <w:rFonts w:eastAsia="Times New Roman"/>
        </w:rPr>
        <w:t xml:space="preserve">В 2022 году уменьшилось с 20 до 15 количество заданий в КИМ по сравнению с 2019 годом, </w:t>
      </w:r>
      <w:r>
        <w:t>при этом время выполнения заданий осталось прежним – 150 мин.</w:t>
      </w:r>
    </w:p>
    <w:p w:rsidR="00FF74BC" w:rsidRDefault="00FF74BC" w:rsidP="00FF74BC">
      <w:pPr>
        <w:ind w:firstLine="709"/>
        <w:jc w:val="both"/>
      </w:pPr>
      <w:r>
        <w:rPr>
          <w:rFonts w:eastAsia="Times New Roman"/>
        </w:rPr>
        <w:t xml:space="preserve">Изменения планировались еще в 2020 году, но экзамены 2 года из-за пандемии не состоялись, поэтому, по измененным КИМ девятиклассники сдавали экзамен впервые в этом учебном году. </w:t>
      </w:r>
    </w:p>
    <w:p w:rsidR="00FF74BC" w:rsidRPr="00F06967" w:rsidRDefault="00FF74BC" w:rsidP="00FF74BC">
      <w:pPr>
        <w:ind w:firstLine="709"/>
        <w:jc w:val="both"/>
      </w:pPr>
      <w:r w:rsidRPr="00F06967">
        <w:rPr>
          <w:rFonts w:eastAsia="Times New Roman"/>
        </w:rPr>
        <w:t xml:space="preserve">Все задания распределены между тремя основными темами: </w:t>
      </w:r>
    </w:p>
    <w:p w:rsidR="00FF74BC" w:rsidRPr="000E2AA2" w:rsidRDefault="00FF74BC" w:rsidP="00F237A6">
      <w:pPr>
        <w:pStyle w:val="a3"/>
        <w:numPr>
          <w:ilvl w:val="0"/>
          <w:numId w:val="3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A2">
        <w:rPr>
          <w:rFonts w:ascii="Times New Roman" w:eastAsia="Times New Roman" w:hAnsi="Times New Roman"/>
          <w:sz w:val="24"/>
          <w:szCs w:val="24"/>
          <w:lang w:eastAsia="ru-RU"/>
        </w:rPr>
        <w:t>Математические основы информатики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F74BC" w:rsidRPr="000E2AA2" w:rsidRDefault="00FF74BC" w:rsidP="00F237A6">
      <w:pPr>
        <w:pStyle w:val="a3"/>
        <w:numPr>
          <w:ilvl w:val="0"/>
          <w:numId w:val="3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A2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технологии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F74BC" w:rsidRPr="000E2AA2" w:rsidRDefault="00FF74BC" w:rsidP="00F237A6">
      <w:pPr>
        <w:pStyle w:val="a3"/>
        <w:numPr>
          <w:ilvl w:val="0"/>
          <w:numId w:val="3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A2">
        <w:rPr>
          <w:rFonts w:ascii="Times New Roman" w:eastAsia="Times New Roman" w:hAnsi="Times New Roman"/>
          <w:sz w:val="24"/>
          <w:szCs w:val="24"/>
          <w:lang w:eastAsia="ru-RU"/>
        </w:rPr>
        <w:t>Алгоритмизация и программирование.</w:t>
      </w:r>
    </w:p>
    <w:p w:rsidR="00FF74BC" w:rsidRPr="00EF19CD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>В работу включены задания из всех разделов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изучаемых в курсе информатики:</w:t>
      </w:r>
    </w:p>
    <w:p w:rsidR="00FF74BC" w:rsidRPr="00EF19CD" w:rsidRDefault="00FF74BC" w:rsidP="00F237A6">
      <w:pPr>
        <w:pStyle w:val="a3"/>
        <w:numPr>
          <w:ilvl w:val="0"/>
          <w:numId w:val="6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Представление и передача информации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задания</w:t>
      </w:r>
    </w:p>
    <w:p w:rsidR="00FF74BC" w:rsidRPr="00EF19CD" w:rsidRDefault="00FF74BC" w:rsidP="00F237A6">
      <w:pPr>
        <w:pStyle w:val="a3"/>
        <w:numPr>
          <w:ilvl w:val="0"/>
          <w:numId w:val="6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Обработка информации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задания</w:t>
      </w:r>
    </w:p>
    <w:p w:rsidR="00FF74BC" w:rsidRPr="00EF19CD" w:rsidRDefault="00FF74BC" w:rsidP="00F237A6">
      <w:pPr>
        <w:pStyle w:val="a3"/>
        <w:numPr>
          <w:ilvl w:val="0"/>
          <w:numId w:val="6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Основные устройства ИКТ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задание</w:t>
      </w:r>
    </w:p>
    <w:p w:rsidR="00FF74BC" w:rsidRPr="00EF19CD" w:rsidRDefault="00FF74BC" w:rsidP="00F237A6">
      <w:pPr>
        <w:pStyle w:val="a3"/>
        <w:numPr>
          <w:ilvl w:val="0"/>
          <w:numId w:val="6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Проектирование и моделирование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задание</w:t>
      </w:r>
    </w:p>
    <w:p w:rsidR="00FF74BC" w:rsidRPr="00EF19CD" w:rsidRDefault="00FF74BC" w:rsidP="00F237A6">
      <w:pPr>
        <w:pStyle w:val="a3"/>
        <w:numPr>
          <w:ilvl w:val="0"/>
          <w:numId w:val="6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Математические инструменты, электронные таблицы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задание</w:t>
      </w:r>
    </w:p>
    <w:p w:rsidR="00FF74BC" w:rsidRDefault="00FF74BC" w:rsidP="00F237A6">
      <w:pPr>
        <w:pStyle w:val="a3"/>
        <w:numPr>
          <w:ilvl w:val="0"/>
          <w:numId w:val="6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>Организация информационной среды, поиск информации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Pr="00EF19CD">
        <w:rPr>
          <w:rFonts w:ascii="Times New Roman" w:eastAsia="Times New Roman" w:hAnsi="Times New Roman"/>
          <w:sz w:val="24"/>
          <w:szCs w:val="24"/>
          <w:lang w:eastAsia="ru-RU"/>
        </w:rPr>
        <w:t xml:space="preserve"> 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задания.</w:t>
      </w:r>
    </w:p>
    <w:p w:rsidR="00FF74BC" w:rsidRPr="000E2AA2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A2">
        <w:rPr>
          <w:rFonts w:ascii="Times New Roman" w:eastAsia="Times New Roman" w:hAnsi="Times New Roman"/>
          <w:sz w:val="24"/>
          <w:szCs w:val="24"/>
          <w:lang w:eastAsia="ru-RU"/>
        </w:rPr>
        <w:t xml:space="preserve">Некоторые задания в новой структуре КИМ подобны заданиям предыдущей структуры, но в новых </w:t>
      </w:r>
      <w:proofErr w:type="spellStart"/>
      <w:r w:rsidRPr="000E2AA2">
        <w:rPr>
          <w:rFonts w:ascii="Times New Roman" w:eastAsia="Times New Roman" w:hAnsi="Times New Roman"/>
          <w:sz w:val="24"/>
          <w:szCs w:val="24"/>
          <w:lang w:eastAsia="ru-RU"/>
        </w:rPr>
        <w:t>КИМах</w:t>
      </w:r>
      <w:proofErr w:type="spellEnd"/>
      <w:r w:rsidRPr="000E2AA2">
        <w:rPr>
          <w:rFonts w:ascii="Times New Roman" w:eastAsia="Times New Roman" w:hAnsi="Times New Roman"/>
          <w:sz w:val="24"/>
          <w:szCs w:val="24"/>
          <w:lang w:eastAsia="ru-RU"/>
        </w:rPr>
        <w:t xml:space="preserve"> нет готовых вариантов ответа, что исключает решение задачи путем банальной подстановки чисел.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новой структуре КИМ р</w:t>
      </w:r>
      <w:r w:rsidRPr="00733CD5">
        <w:rPr>
          <w:rFonts w:ascii="Times New Roman" w:eastAsia="Times New Roman" w:hAnsi="Times New Roman"/>
          <w:sz w:val="24"/>
          <w:szCs w:val="24"/>
          <w:lang w:eastAsia="ru-RU"/>
        </w:rPr>
        <w:t xml:space="preserve">асширен набор заданий, выполняемых на компьютере за счёт включения 3 новых заданий, проверяющих умения и навыки практической работы с компьютером: </w:t>
      </w:r>
    </w:p>
    <w:p w:rsidR="00FF74BC" w:rsidRDefault="00FF74BC" w:rsidP="00F237A6">
      <w:pPr>
        <w:pStyle w:val="a3"/>
        <w:numPr>
          <w:ilvl w:val="0"/>
          <w:numId w:val="4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3CD5">
        <w:rPr>
          <w:rFonts w:ascii="Times New Roman" w:eastAsia="Times New Roman" w:hAnsi="Times New Roman"/>
          <w:sz w:val="24"/>
          <w:szCs w:val="24"/>
          <w:lang w:eastAsia="ru-RU"/>
        </w:rPr>
        <w:t>поиск информации средствами текстового редактора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 операционной системы (задание</w:t>
      </w:r>
      <w:r w:rsidRPr="00733CD5">
        <w:rPr>
          <w:rFonts w:ascii="Times New Roman" w:eastAsia="Times New Roman" w:hAnsi="Times New Roman"/>
          <w:sz w:val="24"/>
          <w:szCs w:val="24"/>
          <w:lang w:eastAsia="ru-RU"/>
        </w:rPr>
        <w:t xml:space="preserve"> 11); </w:t>
      </w:r>
    </w:p>
    <w:p w:rsidR="00FF74BC" w:rsidRDefault="00FF74BC" w:rsidP="00F237A6">
      <w:pPr>
        <w:pStyle w:val="a3"/>
        <w:numPr>
          <w:ilvl w:val="0"/>
          <w:numId w:val="4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3CD5">
        <w:rPr>
          <w:rFonts w:ascii="Times New Roman" w:eastAsia="Times New Roman" w:hAnsi="Times New Roman"/>
          <w:sz w:val="24"/>
          <w:szCs w:val="24"/>
          <w:lang w:eastAsia="ru-RU"/>
        </w:rPr>
        <w:t xml:space="preserve">анализ содержимого каталогов файловой системы (задание 12); </w:t>
      </w:r>
    </w:p>
    <w:p w:rsidR="00FF74BC" w:rsidRDefault="00FF74BC" w:rsidP="00F237A6">
      <w:pPr>
        <w:pStyle w:val="a3"/>
        <w:numPr>
          <w:ilvl w:val="0"/>
          <w:numId w:val="4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3CD5">
        <w:rPr>
          <w:rFonts w:ascii="Times New Roman" w:eastAsia="Times New Roman" w:hAnsi="Times New Roman"/>
          <w:sz w:val="24"/>
          <w:szCs w:val="24"/>
          <w:lang w:eastAsia="ru-RU"/>
        </w:rPr>
        <w:t>создание презентации или текстового документа (задание 13).</w:t>
      </w:r>
    </w:p>
    <w:p w:rsidR="00FF74BC" w:rsidRDefault="00FF74BC" w:rsidP="00FF74BC">
      <w:pPr>
        <w:ind w:firstLine="709"/>
        <w:jc w:val="both"/>
      </w:pPr>
      <w:r>
        <w:rPr>
          <w:rFonts w:eastAsia="Times New Roman"/>
        </w:rPr>
        <w:t>По-прежнему к</w:t>
      </w:r>
      <w:r w:rsidRPr="00BE04EA">
        <w:rPr>
          <w:rFonts w:eastAsia="Times New Roman"/>
        </w:rPr>
        <w:t>аждый вариант КИМ состоит из двух частей</w:t>
      </w:r>
      <w:r>
        <w:rPr>
          <w:rFonts w:eastAsia="Times New Roman"/>
        </w:rPr>
        <w:t xml:space="preserve">. </w:t>
      </w:r>
      <w:r>
        <w:t>Количество заданий, проверяющих каждый из предметных результатов, зависит от его вклада в реализацию требований ФГОС и объёмного наполнения материалов в курсе информатики основной школы.</w:t>
      </w:r>
    </w:p>
    <w:p w:rsidR="00FF74BC" w:rsidRPr="00BE04EA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74BC" w:rsidRPr="00BE04EA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Часть 1 содержит 10 заданий с кратким ответом.</w:t>
      </w:r>
    </w:p>
    <w:p w:rsidR="00FF74BC" w:rsidRPr="00BE04EA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В КИМ предложены следующие разновидности заданий с кратким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ответом:</w:t>
      </w:r>
    </w:p>
    <w:p w:rsidR="00FF74BC" w:rsidRPr="00BE04EA" w:rsidRDefault="00FF74BC" w:rsidP="00F237A6">
      <w:pPr>
        <w:pStyle w:val="a3"/>
        <w:numPr>
          <w:ilvl w:val="0"/>
          <w:numId w:val="5"/>
        </w:numPr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задания на вычисление определённой величины;</w:t>
      </w:r>
    </w:p>
    <w:p w:rsidR="00FF74BC" w:rsidRPr="00BE04EA" w:rsidRDefault="00FF74BC" w:rsidP="00F237A6">
      <w:pPr>
        <w:pStyle w:val="a3"/>
        <w:numPr>
          <w:ilvl w:val="0"/>
          <w:numId w:val="5"/>
        </w:numPr>
        <w:ind w:left="567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задания на установление правильной последовательности,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представленной в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виде строки символов по определённому алгоритму.</w:t>
      </w:r>
    </w:p>
    <w:p w:rsidR="00FF74BC" w:rsidRPr="00BE04EA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Ответы на задания части 1 даются соответствующей записью в виде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натурального числа или последовательности символов (букв или цифр),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записанных без пробелов и других разделителей.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Каждое заданий оценивается в 1 балл.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Часть 2 содержит 5 заданий, для выполнения которых необходим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компьютер</w:t>
      </w:r>
      <w:r w:rsidRPr="00593A21">
        <w:rPr>
          <w:rFonts w:ascii="Times New Roman" w:eastAsia="Times New Roman" w:hAnsi="Times New Roman"/>
          <w:sz w:val="24"/>
          <w:szCs w:val="24"/>
          <w:lang w:eastAsia="ru-RU"/>
        </w:rPr>
        <w:t xml:space="preserve"> с использованием специального программного обеспечения.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Задания этой части направлены на проверку практических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навыков использования информационных технологий. В этой части 2 задания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(№11 и 12)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 xml:space="preserve">с кратким ответом и 3 задания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(задания №13-15) </w:t>
      </w:r>
      <w:r w:rsidRPr="00BE04EA">
        <w:rPr>
          <w:rFonts w:ascii="Times New Roman" w:eastAsia="Times New Roman" w:hAnsi="Times New Roman"/>
          <w:sz w:val="24"/>
          <w:szCs w:val="24"/>
          <w:lang w:eastAsia="ru-RU"/>
        </w:rPr>
        <w:t>с развёрнутым ответом в виде файла.</w:t>
      </w:r>
      <w:r w:rsidRPr="00593A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 задание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 дается в двух вариантах: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93092A">
        <w:rPr>
          <w:rFonts w:ascii="Times New Roman" w:eastAsia="Times New Roman" w:hAnsi="Times New Roman"/>
          <w:sz w:val="24"/>
          <w:szCs w:val="24"/>
          <w:lang w:eastAsia="ru-RU"/>
        </w:rPr>
        <w:t>озда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ть презентацию</w:t>
      </w:r>
      <w:r w:rsidRPr="0093092A">
        <w:rPr>
          <w:rFonts w:ascii="Times New Roman" w:eastAsia="Times New Roman" w:hAnsi="Times New Roman"/>
          <w:sz w:val="24"/>
          <w:szCs w:val="24"/>
          <w:lang w:eastAsia="ru-RU"/>
        </w:rPr>
        <w:t xml:space="preserve"> (вариант задания 13.1) или создавать текстовый документ (вариант задания 13.2)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Аналогично, з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адание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 дается в двух вариантах: задание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15.1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дусматривает разработку алгорит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ма для формального исполнителя, задание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15.2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заключается в разработке и записи алгоритма на языке программирования.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обоих случаях (задание №13 и 15) э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>кзаменуемый самостоятельно выбирает один из дв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ух вариантов задания в зависи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 xml:space="preserve">мости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своих предпочтений и умений, а также </w:t>
      </w:r>
      <w:r w:rsidRPr="00CD490A">
        <w:rPr>
          <w:rFonts w:ascii="Times New Roman" w:eastAsia="Times New Roman" w:hAnsi="Times New Roman"/>
          <w:sz w:val="24"/>
          <w:szCs w:val="24"/>
          <w:lang w:eastAsia="ru-RU"/>
        </w:rPr>
        <w:t>от того, изучал ли он какой-либо язык программирования.</w:t>
      </w:r>
    </w:p>
    <w:p w:rsidR="00FF74BC" w:rsidRPr="00D73E75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3E7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Задания второй части оцениваются от 1 до 3 баллов в зависимости от уровня слож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ности. Задания</w:t>
      </w:r>
      <w:r w:rsidRPr="00D73E75">
        <w:rPr>
          <w:rFonts w:ascii="Times New Roman" w:eastAsia="Times New Roman" w:hAnsi="Times New Roman"/>
          <w:sz w:val="24"/>
          <w:szCs w:val="24"/>
          <w:lang w:eastAsia="ru-RU"/>
        </w:rPr>
        <w:t xml:space="preserve"> №11, 12 оцениваются в 1 балл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73E75">
        <w:rPr>
          <w:rFonts w:ascii="Times New Roman" w:eastAsia="Times New Roman" w:hAnsi="Times New Roman"/>
          <w:sz w:val="24"/>
          <w:szCs w:val="24"/>
          <w:lang w:eastAsia="ru-RU"/>
        </w:rPr>
        <w:t>2 балла можно получит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 за правильное выполнение заданий</w:t>
      </w:r>
      <w:r w:rsidRPr="00D73E75">
        <w:rPr>
          <w:rFonts w:ascii="Times New Roman" w:eastAsia="Times New Roman" w:hAnsi="Times New Roman"/>
          <w:sz w:val="24"/>
          <w:szCs w:val="24"/>
          <w:lang w:eastAsia="ru-RU"/>
        </w:rPr>
        <w:t xml:space="preserve"> № 13 (создание презент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ации или форматирование текста) и</w:t>
      </w:r>
      <w:r w:rsidRPr="00D73E75">
        <w:rPr>
          <w:rFonts w:ascii="Times New Roman" w:eastAsia="Times New Roman" w:hAnsi="Times New Roman"/>
          <w:sz w:val="24"/>
          <w:szCs w:val="24"/>
          <w:lang w:eastAsia="ru-RU"/>
        </w:rPr>
        <w:t xml:space="preserve"> №15 (алгоритм для исполнителя «Робот»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3E75">
        <w:rPr>
          <w:rFonts w:ascii="Times New Roman" w:eastAsia="Times New Roman" w:hAnsi="Times New Roman"/>
          <w:sz w:val="24"/>
          <w:szCs w:val="24"/>
          <w:lang w:eastAsia="ru-RU"/>
        </w:rPr>
        <w:t>или программа на одном из языков программирования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r w:rsidRPr="00D73E75">
        <w:rPr>
          <w:rFonts w:ascii="Times New Roman" w:eastAsia="Times New Roman" w:hAnsi="Times New Roman"/>
          <w:sz w:val="24"/>
          <w:szCs w:val="24"/>
          <w:lang w:eastAsia="ru-RU"/>
        </w:rPr>
        <w:t xml:space="preserve"> Максимальное количество (3 балла) можно заработать, правильно выполнив все три подпункта задания №14 (работа в табличном процессоре).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 в работе: с </w:t>
      </w:r>
      <w:r w:rsidRPr="002D3CAF">
        <w:rPr>
          <w:rFonts w:ascii="Times New Roman" w:eastAsia="Times New Roman" w:hAnsi="Times New Roman"/>
          <w:sz w:val="24"/>
          <w:szCs w:val="24"/>
          <w:lang w:eastAsia="ru-RU"/>
        </w:rPr>
        <w:t>кратким ответом в виде числа или строки символов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12 заданий (м</w:t>
      </w:r>
      <w:r w:rsidRPr="002D3CAF">
        <w:rPr>
          <w:rFonts w:ascii="Times New Roman" w:eastAsia="Times New Roman" w:hAnsi="Times New Roman"/>
          <w:sz w:val="24"/>
          <w:szCs w:val="24"/>
          <w:lang w:eastAsia="ru-RU"/>
        </w:rPr>
        <w:t>аксимальный первичный балл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равен 12), с развёрнутым – 3 задания (м</w:t>
      </w:r>
      <w:r w:rsidRPr="002D3CAF">
        <w:rPr>
          <w:rFonts w:ascii="Times New Roman" w:eastAsia="Times New Roman" w:hAnsi="Times New Roman"/>
          <w:sz w:val="24"/>
          <w:szCs w:val="24"/>
          <w:lang w:eastAsia="ru-RU"/>
        </w:rPr>
        <w:t>аксимальный первичный балл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равен 7). </w:t>
      </w:r>
    </w:p>
    <w:p w:rsidR="00FF74BC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74BC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46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Статистический анализ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выполнения</w:t>
      </w:r>
      <w:r w:rsidRPr="00D546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заданий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5462F">
        <w:rPr>
          <w:rFonts w:ascii="Times New Roman" w:eastAsia="Times New Roman" w:hAnsi="Times New Roman"/>
          <w:b/>
          <w:sz w:val="24"/>
          <w:szCs w:val="24"/>
          <w:lang w:eastAsia="ru-RU"/>
        </w:rPr>
        <w:t>КИМ ОГЭ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546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2022</w:t>
      </w:r>
      <w:r w:rsidRPr="00D5462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году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C3B">
        <w:rPr>
          <w:rFonts w:ascii="Times New Roman" w:eastAsia="Times New Roman" w:hAnsi="Times New Roman"/>
          <w:sz w:val="24"/>
          <w:szCs w:val="24"/>
          <w:lang w:eastAsia="ru-RU"/>
        </w:rPr>
        <w:t xml:space="preserve">Из 10 заданий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первого б</w:t>
      </w:r>
      <w:r w:rsidRPr="00B37C3B">
        <w:rPr>
          <w:rFonts w:ascii="Times New Roman" w:eastAsia="Times New Roman" w:hAnsi="Times New Roman"/>
          <w:sz w:val="24"/>
          <w:szCs w:val="24"/>
          <w:lang w:eastAsia="ru-RU"/>
        </w:rPr>
        <w:t>лока 8 вопросов базового уровня и 2 повышенной сложности. Во втором (практическом) блоке: задач базового уровня 2,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повышенного 1</w:t>
      </w:r>
      <w:r w:rsidRPr="00B37C3B">
        <w:rPr>
          <w:rFonts w:ascii="Times New Roman" w:eastAsia="Times New Roman" w:hAnsi="Times New Roman"/>
          <w:sz w:val="24"/>
          <w:szCs w:val="24"/>
          <w:lang w:eastAsia="ru-RU"/>
        </w:rPr>
        <w:t>, с высоким уровнем сложности 2.</w:t>
      </w:r>
    </w:p>
    <w:p w:rsidR="00FF74BC" w:rsidRPr="00B37C3B" w:rsidRDefault="00FF74BC" w:rsidP="00FF74BC">
      <w:pPr>
        <w:pStyle w:val="a3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>Всего заданий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работе </w:t>
      </w: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И</w:t>
      </w: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 xml:space="preserve">з них по типу заданий: с кратким ответом – 12, с развёрнутым ответом – 3.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>о уровню сложности: 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азовый</w:t>
      </w: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 xml:space="preserve"> – 10;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овышенный</w:t>
      </w: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 xml:space="preserve"> – 3;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ысокий</w:t>
      </w: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 xml:space="preserve"> – 2. Максимальный первичный балл за работу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931E4">
        <w:rPr>
          <w:rFonts w:ascii="Times New Roman" w:eastAsia="Times New Roman" w:hAnsi="Times New Roman"/>
          <w:sz w:val="24"/>
          <w:szCs w:val="24"/>
          <w:lang w:eastAsia="ru-RU"/>
        </w:rPr>
        <w:t>– 19. Общее время выполнения работы – 2 часа 30 минут (150 минут).</w:t>
      </w:r>
    </w:p>
    <w:p w:rsidR="00FF74BC" w:rsidRPr="00B37C3B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74BC" w:rsidRPr="0082547B" w:rsidRDefault="00FF74BC" w:rsidP="0082547B">
      <w:pPr>
        <w:ind w:firstLine="567"/>
        <w:jc w:val="right"/>
        <w:rPr>
          <w:sz w:val="20"/>
          <w:szCs w:val="20"/>
        </w:rPr>
      </w:pPr>
      <w:r w:rsidRPr="0082547B">
        <w:rPr>
          <w:sz w:val="20"/>
          <w:szCs w:val="20"/>
        </w:rPr>
        <w:t xml:space="preserve">Таблица </w:t>
      </w:r>
      <w:r w:rsidR="0082547B">
        <w:rPr>
          <w:sz w:val="20"/>
          <w:szCs w:val="20"/>
        </w:rPr>
        <w:t>5</w:t>
      </w:r>
    </w:p>
    <w:tbl>
      <w:tblPr>
        <w:tblW w:w="4838" w:type="pct"/>
        <w:jc w:val="center"/>
        <w:tblLayout w:type="fixed"/>
        <w:tblLook w:val="0000"/>
      </w:tblPr>
      <w:tblGrid>
        <w:gridCol w:w="1064"/>
        <w:gridCol w:w="3543"/>
        <w:gridCol w:w="1278"/>
        <w:gridCol w:w="1416"/>
        <w:gridCol w:w="851"/>
        <w:gridCol w:w="851"/>
        <w:gridCol w:w="853"/>
        <w:gridCol w:w="776"/>
      </w:tblGrid>
      <w:tr w:rsidR="00FF74BC" w:rsidRPr="00DB5DBE" w:rsidTr="00FF74BC">
        <w:trPr>
          <w:cantSplit/>
          <w:trHeight w:val="649"/>
          <w:tblHeader/>
          <w:jc w:val="center"/>
        </w:trPr>
        <w:tc>
          <w:tcPr>
            <w:tcW w:w="50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Номер</w:t>
            </w:r>
          </w:p>
          <w:p w:rsidR="00FF74BC" w:rsidRPr="00DB5DBE" w:rsidRDefault="00FF74BC" w:rsidP="00D3694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задания в КИМ</w:t>
            </w:r>
          </w:p>
        </w:tc>
        <w:tc>
          <w:tcPr>
            <w:tcW w:w="166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Проверяемые элементы содержания / умения</w:t>
            </w:r>
          </w:p>
        </w:tc>
        <w:tc>
          <w:tcPr>
            <w:tcW w:w="60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F74BC" w:rsidRPr="00DB5DBE" w:rsidRDefault="00FF74BC" w:rsidP="00D3694A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Уровень сложности задания</w:t>
            </w:r>
          </w:p>
        </w:tc>
        <w:tc>
          <w:tcPr>
            <w:tcW w:w="66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b/>
                <w:bCs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Средний процент выполнения</w:t>
            </w:r>
            <w:r w:rsidRPr="00DB5DBE">
              <w:rPr>
                <w:rStyle w:val="a6"/>
                <w:b/>
                <w:bCs/>
                <w:sz w:val="20"/>
                <w:szCs w:val="20"/>
              </w:rPr>
              <w:footnoteReference w:id="4"/>
            </w:r>
          </w:p>
        </w:tc>
        <w:tc>
          <w:tcPr>
            <w:tcW w:w="1566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D3694A">
            <w:pPr>
              <w:jc w:val="center"/>
              <w:rPr>
                <w:b/>
                <w:bCs/>
                <w:sz w:val="20"/>
                <w:szCs w:val="20"/>
              </w:rPr>
            </w:pPr>
            <w:r w:rsidRPr="00DB5DBE">
              <w:rPr>
                <w:b/>
                <w:sz w:val="20"/>
                <w:szCs w:val="20"/>
              </w:rPr>
              <w:t>Процент выполнения</w:t>
            </w:r>
            <w:r w:rsidR="00D3694A">
              <w:rPr>
                <w:b/>
                <w:sz w:val="20"/>
                <w:szCs w:val="20"/>
              </w:rPr>
              <w:t xml:space="preserve"> </w:t>
            </w:r>
            <w:r w:rsidRPr="00DB5DBE">
              <w:rPr>
                <w:b/>
                <w:sz w:val="20"/>
                <w:szCs w:val="20"/>
              </w:rPr>
              <w:t xml:space="preserve"> по региону в группах, получивших отметку</w:t>
            </w:r>
          </w:p>
        </w:tc>
      </w:tr>
      <w:tr w:rsidR="00FF74BC" w:rsidRPr="00DB5DBE" w:rsidTr="00FF74BC">
        <w:trPr>
          <w:cantSplit/>
          <w:trHeight w:val="481"/>
          <w:tblHeader/>
          <w:jc w:val="center"/>
        </w:trPr>
        <w:tc>
          <w:tcPr>
            <w:tcW w:w="50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" w:type="pct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b/>
                <w:bCs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«2»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b/>
                <w:bCs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«3»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b/>
                <w:bCs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«4»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b/>
                <w:bCs/>
                <w:sz w:val="20"/>
                <w:szCs w:val="20"/>
              </w:rPr>
            </w:pPr>
            <w:r w:rsidRPr="00DB5DBE">
              <w:rPr>
                <w:b/>
                <w:bCs/>
                <w:sz w:val="20"/>
                <w:szCs w:val="20"/>
              </w:rPr>
              <w:t>«5»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№1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Оценивать объём памяти, необходимый для хранения текстовых данных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80,4%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25,4%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66,5%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91,6%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98,9%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№2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Уметь декодировать кодовую последовательность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94,8%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73,2%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92,9%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97,9%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99,3%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№3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Определять истинность составного высказывания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56,1%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8,5%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33,6%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59,5%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91,2%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№4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Анализировать простейшие модели объектов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81,7%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27,2%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69,8%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92,7%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98,5%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№5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Анализировать простые алгоритмы для конкретного исполнителя с фиксированным набором команд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81,0%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25,4%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71,6%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92,3%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98,7%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№6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Формально исполнять алгоритмы, записанные на языке программирования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26,2%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3,1%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11,9%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26,9%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64,0%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№7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Знать принципы адресации в сети Интернет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88,5%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38,8%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81,5%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96,3%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99,6%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№8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Понимать принципы поиска информации в Интернете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П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67,5%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9,4%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34,8%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63,3%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89,2%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№9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Умение анализировать информацию, представленную в виде схем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П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75,6%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17,4%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52,1%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87,3%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96,9%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№10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Записывать числа в различных системах счисления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52,0%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5,8%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27,6%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70,0%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92,9%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№11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Поиск информации в файлах и каталогах компьютера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77,9%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22,8%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66,1%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86,7%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94,9%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№12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Определение количества и информационного объёма файлов, отобранных по некоторому условию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Б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43,6%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6,7%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33,7%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58,6%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72,8%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№13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Создавать презентации (вариант задания 13.1) или создавать текстовый документ (вариант задания 13.2)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П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47,8%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11,4%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35,8%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57,5%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76,7%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№14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Умение проводить обработку большого массива данных с использованием средств электронной таблицы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В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36,7%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0,9%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9,3%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51,8%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91,5%</w:t>
            </w:r>
          </w:p>
        </w:tc>
      </w:tr>
      <w:tr w:rsidR="00FF74BC" w:rsidRPr="00DB5DBE" w:rsidTr="00FF74BC">
        <w:trPr>
          <w:trHeight w:val="226"/>
          <w:jc w:val="center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lastRenderedPageBreak/>
              <w:t>№15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Создавать и выполнять программы для заданного исполнителя (вариант задания 15.1) или на универсальном языке программирования (вариант задания 15.2)</w:t>
            </w:r>
          </w:p>
        </w:tc>
        <w:tc>
          <w:tcPr>
            <w:tcW w:w="6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hanging="112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В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35,0%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0,4%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9,1%</w:t>
            </w:r>
          </w:p>
        </w:tc>
        <w:tc>
          <w:tcPr>
            <w:tcW w:w="4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47,2%</w:t>
            </w:r>
          </w:p>
        </w:tc>
        <w:tc>
          <w:tcPr>
            <w:tcW w:w="36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F74BC" w:rsidRPr="00DB5DBE" w:rsidRDefault="00FF74BC" w:rsidP="00FF74BC">
            <w:pPr>
              <w:jc w:val="center"/>
              <w:rPr>
                <w:sz w:val="20"/>
                <w:szCs w:val="20"/>
              </w:rPr>
            </w:pPr>
            <w:r w:rsidRPr="00DB5DBE">
              <w:rPr>
                <w:sz w:val="20"/>
                <w:szCs w:val="20"/>
              </w:rPr>
              <w:t>91,1%</w:t>
            </w:r>
          </w:p>
        </w:tc>
      </w:tr>
    </w:tbl>
    <w:p w:rsidR="00FF74BC" w:rsidRPr="0089526A" w:rsidRDefault="00FF74BC" w:rsidP="00FF74BC">
      <w:pPr>
        <w:autoSpaceDE w:val="0"/>
        <w:autoSpaceDN w:val="0"/>
        <w:adjustRightInd w:val="0"/>
        <w:spacing w:before="120"/>
        <w:ind w:firstLine="567"/>
        <w:jc w:val="both"/>
      </w:pPr>
      <w:r w:rsidRPr="0089526A">
        <w:rPr>
          <w:i/>
        </w:rPr>
        <w:t>Анализ выполнения участниками ГИА заданий экзаменационной работы проведён по результатам экзаменов в основные дни: 15 июня (1413 человек) и 22 июня (1135 человек). Всего участвовали 2548 человек.</w:t>
      </w:r>
    </w:p>
    <w:p w:rsidR="00FF74BC" w:rsidRPr="005F5F73" w:rsidRDefault="00FF74BC" w:rsidP="00FF74BC">
      <w:pPr>
        <w:spacing w:before="120"/>
        <w:ind w:firstLine="567"/>
        <w:jc w:val="both"/>
        <w:rPr>
          <w:b/>
        </w:rPr>
      </w:pPr>
      <w:r w:rsidRPr="005F5F73">
        <w:rPr>
          <w:b/>
        </w:rPr>
        <w:t>Результаты выполнения заданий Части 1</w:t>
      </w:r>
    </w:p>
    <w:p w:rsidR="00FF74BC" w:rsidRPr="005F5F73" w:rsidRDefault="00FF74BC" w:rsidP="00FF74BC">
      <w:pPr>
        <w:spacing w:before="120"/>
        <w:ind w:firstLine="567"/>
        <w:jc w:val="both"/>
      </w:pPr>
      <w:r w:rsidRPr="005F5F73">
        <w:t>Все задания части 1 правильно выполнили 246 (8,8%) участников ГИА.</w:t>
      </w:r>
    </w:p>
    <w:p w:rsidR="00FF74BC" w:rsidRPr="005F5F73" w:rsidRDefault="00FF74BC" w:rsidP="00FF74BC">
      <w:pPr>
        <w:spacing w:before="120"/>
        <w:ind w:firstLine="567"/>
        <w:jc w:val="both"/>
      </w:pPr>
      <w:r w:rsidRPr="005F5F73">
        <w:t>Не выполнили ни одного задания верно 11 участников ГИА.</w:t>
      </w:r>
    </w:p>
    <w:p w:rsidR="00FF74BC" w:rsidRPr="005F5F73" w:rsidRDefault="00FF74BC" w:rsidP="00FF74BC">
      <w:pPr>
        <w:spacing w:before="120"/>
        <w:ind w:firstLine="567"/>
        <w:jc w:val="both"/>
        <w:rPr>
          <w:noProof/>
        </w:rPr>
      </w:pPr>
      <w:r>
        <w:t xml:space="preserve">На диаграмме </w:t>
      </w:r>
      <w:r w:rsidR="00D3694A">
        <w:t>2</w:t>
      </w:r>
      <w:r w:rsidRPr="005F5F73">
        <w:t xml:space="preserve"> - результаты</w:t>
      </w:r>
      <w:r w:rsidRPr="005F5F73">
        <w:rPr>
          <w:bCs/>
        </w:rPr>
        <w:t xml:space="preserve"> выполнения заданий Части 1.</w:t>
      </w:r>
      <w:r w:rsidRPr="005F5F73">
        <w:rPr>
          <w:noProof/>
        </w:rPr>
        <w:t xml:space="preserve"> </w:t>
      </w:r>
    </w:p>
    <w:p w:rsidR="00FF74BC" w:rsidRPr="005F5F73" w:rsidRDefault="00FF74BC" w:rsidP="00FF74BC">
      <w:pPr>
        <w:ind w:firstLine="567"/>
        <w:jc w:val="right"/>
        <w:rPr>
          <w:noProof/>
        </w:rPr>
      </w:pPr>
      <w:r w:rsidRPr="005F5F73">
        <w:rPr>
          <w:sz w:val="20"/>
          <w:szCs w:val="20"/>
        </w:rPr>
        <w:t>Диаграмма</w:t>
      </w:r>
      <w:r>
        <w:rPr>
          <w:noProof/>
          <w:sz w:val="20"/>
          <w:szCs w:val="20"/>
        </w:rPr>
        <w:t xml:space="preserve"> </w:t>
      </w:r>
      <w:r w:rsidR="0082547B">
        <w:rPr>
          <w:noProof/>
          <w:sz w:val="20"/>
          <w:szCs w:val="20"/>
        </w:rPr>
        <w:t>2</w:t>
      </w:r>
    </w:p>
    <w:p w:rsidR="00FF74BC" w:rsidRPr="00CF7DDC" w:rsidRDefault="00FF74BC" w:rsidP="00FF74BC">
      <w:pPr>
        <w:rPr>
          <w:b/>
          <w:noProof/>
          <w:color w:val="FF0000"/>
        </w:rPr>
      </w:pPr>
      <w:r>
        <w:rPr>
          <w:noProof/>
        </w:rPr>
        <w:drawing>
          <wp:inline distT="0" distB="0" distL="0" distR="0">
            <wp:extent cx="6800850" cy="37338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74BC" w:rsidRPr="0081350A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Представленные на диаграмме 1</w:t>
      </w:r>
      <w:r w:rsidRPr="0081350A">
        <w:t xml:space="preserve"> результаты выполнения заданий </w:t>
      </w:r>
      <w:r w:rsidRPr="00B145E6">
        <w:rPr>
          <w:b/>
        </w:rPr>
        <w:t>1 части</w:t>
      </w:r>
      <w:r w:rsidRPr="0081350A">
        <w:t xml:space="preserve"> работы свидетельствуют о том, что лишь 6 заданий базового уровня сложности выполнены учащимися успешно. Процент выполнения этих заданий находится в интервале от 58,9% (9 задание от 22.06.2022) до 94,8% (2 задание). Самыми выполняемыми оказались задания №1, 2, 4, 5, 7 и 9 (от 15.06.2022). Их выполнили более 71,9% участников ГИА. Это говорит о том, что экзаменуемые успешно освоили такие умения и навыки, как:</w:t>
      </w:r>
    </w:p>
    <w:p w:rsidR="00FF74BC" w:rsidRPr="0081350A" w:rsidRDefault="00FF74BC" w:rsidP="00F237A6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81350A">
        <w:rPr>
          <w:rFonts w:ascii="Times New Roman" w:eastAsiaTheme="minorHAnsi" w:hAnsi="Times New Roman"/>
          <w:sz w:val="24"/>
          <w:szCs w:val="24"/>
          <w:lang w:eastAsia="ru-RU"/>
        </w:rPr>
        <w:t>оценивать объём памяти, необходимый для хранения текстовых данных;</w:t>
      </w:r>
    </w:p>
    <w:p w:rsidR="00FF74BC" w:rsidRPr="0081350A" w:rsidRDefault="00FF74BC" w:rsidP="00F237A6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81350A">
        <w:rPr>
          <w:rFonts w:ascii="Times New Roman" w:eastAsiaTheme="minorHAnsi" w:hAnsi="Times New Roman"/>
          <w:sz w:val="24"/>
          <w:szCs w:val="24"/>
          <w:lang w:eastAsia="ru-RU"/>
        </w:rPr>
        <w:t>декодировать кодовую последовательность;</w:t>
      </w:r>
    </w:p>
    <w:p w:rsidR="00FF74BC" w:rsidRPr="0081350A" w:rsidRDefault="00FF74BC" w:rsidP="00F237A6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81350A">
        <w:rPr>
          <w:rFonts w:ascii="Times New Roman" w:eastAsiaTheme="minorHAnsi" w:hAnsi="Times New Roman"/>
          <w:sz w:val="24"/>
          <w:szCs w:val="24"/>
          <w:lang w:eastAsia="ru-RU"/>
        </w:rPr>
        <w:t>анализировать простейшие модели объектов и информацию, представленную в виде схем;</w:t>
      </w:r>
    </w:p>
    <w:p w:rsidR="00FF74BC" w:rsidRPr="0081350A" w:rsidRDefault="00FF74BC" w:rsidP="00F237A6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81350A">
        <w:rPr>
          <w:rFonts w:ascii="Times New Roman" w:eastAsiaTheme="minorHAnsi" w:hAnsi="Times New Roman"/>
          <w:sz w:val="24"/>
          <w:szCs w:val="24"/>
          <w:lang w:eastAsia="ru-RU"/>
        </w:rPr>
        <w:t>анализировать простые алгоритмы для конкретного исполнителя с фиксированным набором команд;</w:t>
      </w:r>
    </w:p>
    <w:p w:rsidR="00FF74BC" w:rsidRPr="0081350A" w:rsidRDefault="00FF74BC" w:rsidP="00F237A6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81350A">
        <w:rPr>
          <w:rFonts w:ascii="Times New Roman" w:eastAsiaTheme="minorHAnsi" w:hAnsi="Times New Roman"/>
          <w:sz w:val="24"/>
          <w:szCs w:val="24"/>
          <w:lang w:eastAsia="ru-RU"/>
        </w:rPr>
        <w:t>знать принципы адресации в сети Интернет.</w:t>
      </w:r>
    </w:p>
    <w:p w:rsidR="00FF74BC" w:rsidRPr="00182621" w:rsidRDefault="00FF74BC" w:rsidP="00FF74BC">
      <w:pPr>
        <w:ind w:firstLine="709"/>
        <w:jc w:val="both"/>
      </w:pPr>
      <w:r w:rsidRPr="0081350A">
        <w:lastRenderedPageBreak/>
        <w:t xml:space="preserve">Задания базового уровня сложности №3, 6, 10 традиционно оказались заданиями с наименьшими процентами выполнения. Процент выполнения этих заданий находится в интервале от 23,9% (6 задание от 22.06.2022) до 56,1% (3 задание от 15.06.2022). Все они относятся к теме «Математические основы информатики». </w:t>
      </w:r>
      <w:r>
        <w:t xml:space="preserve">Можно сделать вывод, что остались </w:t>
      </w:r>
      <w:r w:rsidRPr="00182621">
        <w:t>недостаточно усвоенными такие элементы содержания, как:</w:t>
      </w:r>
    </w:p>
    <w:p w:rsidR="00FF74BC" w:rsidRPr="00D605FE" w:rsidRDefault="00FF74BC" w:rsidP="00F237A6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D605FE">
        <w:rPr>
          <w:rFonts w:ascii="Times New Roman" w:eastAsiaTheme="minorHAnsi" w:hAnsi="Times New Roman"/>
          <w:sz w:val="24"/>
          <w:szCs w:val="24"/>
          <w:lang w:eastAsia="ru-RU"/>
        </w:rPr>
        <w:t>основные элементы математической логики (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знать </w:t>
      </w:r>
      <w:r w:rsidRPr="00D605FE">
        <w:rPr>
          <w:rFonts w:ascii="Times New Roman" w:eastAsiaTheme="minorHAnsi" w:hAnsi="Times New Roman"/>
          <w:sz w:val="24"/>
          <w:szCs w:val="24"/>
          <w:lang w:eastAsia="ru-RU"/>
        </w:rPr>
        <w:t>правила записи логических выражений, приоритеты логических операций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,</w:t>
      </w:r>
      <w:r w:rsidRPr="00D605FE">
        <w:rPr>
          <w:rFonts w:ascii="Times New Roman" w:eastAsiaTheme="minorHAnsi" w:hAnsi="Times New Roman"/>
          <w:sz w:val="24"/>
          <w:szCs w:val="24"/>
          <w:lang w:eastAsia="ru-RU"/>
        </w:rPr>
        <w:t xml:space="preserve"> умение определять истинность составного высказывания);</w:t>
      </w:r>
    </w:p>
    <w:p w:rsidR="00FF74BC" w:rsidRDefault="00FF74BC" w:rsidP="00F237A6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lang w:eastAsia="ru-RU"/>
        </w:rPr>
        <w:t>системы счисления (понимать принципы перевода чисел из одной системы счисления в другую и</w:t>
      </w:r>
      <w:r w:rsidRPr="00182621"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умение за</w:t>
      </w:r>
      <w:r w:rsidRPr="00182621">
        <w:rPr>
          <w:rFonts w:ascii="Times New Roman" w:eastAsiaTheme="minorHAnsi" w:hAnsi="Times New Roman"/>
          <w:sz w:val="24"/>
          <w:szCs w:val="24"/>
          <w:lang w:eastAsia="ru-RU"/>
        </w:rPr>
        <w:t>писывать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r w:rsidRPr="00182621">
        <w:rPr>
          <w:rFonts w:ascii="Times New Roman" w:eastAsiaTheme="minorHAnsi" w:hAnsi="Times New Roman"/>
          <w:sz w:val="24"/>
          <w:szCs w:val="24"/>
          <w:lang w:eastAsia="ru-RU"/>
        </w:rPr>
        <w:t>числа в различных системах счисления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).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Несмотря на то, что задание №6 предполагало ф</w:t>
      </w:r>
      <w:r w:rsidRPr="00182621">
        <w:t>ормально исполн</w:t>
      </w:r>
      <w:r>
        <w:t>ить</w:t>
      </w:r>
      <w:r w:rsidRPr="00182621">
        <w:t xml:space="preserve"> алгоритм</w:t>
      </w:r>
      <w:r>
        <w:t xml:space="preserve"> с ветвлением, записанный</w:t>
      </w:r>
      <w:r w:rsidRPr="00182621">
        <w:t xml:space="preserve"> на языке программирования</w:t>
      </w:r>
      <w:r>
        <w:t>, сложностью в нем стал анализ составного высказывания с параметром, что достаточно сложно особенно для тех, кто имеет трудности с алгеброй логики и математикой.</w:t>
      </w:r>
    </w:p>
    <w:p w:rsidR="007468A4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Задание №8 из первой части работы повышенного уровня сложности. Оно предполагает проверку понимания принципов поиска информации в Интернете</w:t>
      </w:r>
      <w:r w:rsidRPr="004C7CB3">
        <w:t xml:space="preserve"> </w:t>
      </w:r>
      <w:r>
        <w:t xml:space="preserve">и напрямую связано с темой «Математические основы информатики». Задания можно было решать либо с помощью кругов Эйлера, либо по формулам. В первый день экзамена (15.06.2022) с ним справилось 67,5% участников экзамена, во второй день (22.06.2022) всего лишь 31,1%. Уменьшение количества верных ответов на задание более чем в 2 раза объясняется усложнением самого задания во второй день. Если в первый день было предложено проанализировать 2 множества, то во второй 3, что серьезно затруднило выполнение данного задания, проверяющего способность экзаменуемых действовать в ситуациях, в которых нет явного указания на способ выполнения и необходимо выбрать этот способ из набора известных им или сочетать два-три известных способа действий. </w:t>
      </w:r>
    </w:p>
    <w:p w:rsidR="00FF74BC" w:rsidRDefault="007468A4" w:rsidP="00FF74BC">
      <w:pPr>
        <w:autoSpaceDE w:val="0"/>
        <w:autoSpaceDN w:val="0"/>
        <w:adjustRightInd w:val="0"/>
        <w:spacing w:before="120"/>
        <w:ind w:firstLine="709"/>
        <w:jc w:val="both"/>
      </w:pPr>
      <w:r w:rsidRPr="005F5F73">
        <w:rPr>
          <w:b/>
        </w:rPr>
        <w:t>Результаты</w:t>
      </w:r>
      <w:r w:rsidRPr="005F5F73">
        <w:rPr>
          <w:b/>
          <w:bCs/>
        </w:rPr>
        <w:t xml:space="preserve"> выполнения заданий по группам с различной подготовкой</w:t>
      </w:r>
    </w:p>
    <w:p w:rsidR="00FF74BC" w:rsidRPr="005F5F73" w:rsidRDefault="00FF74BC" w:rsidP="00FF74BC">
      <w:pPr>
        <w:ind w:firstLine="567"/>
        <w:jc w:val="right"/>
        <w:rPr>
          <w:noProof/>
        </w:rPr>
      </w:pPr>
      <w:r w:rsidRPr="005F5F73">
        <w:rPr>
          <w:sz w:val="20"/>
          <w:szCs w:val="20"/>
        </w:rPr>
        <w:t>Диаграмма</w:t>
      </w:r>
      <w:r>
        <w:rPr>
          <w:noProof/>
          <w:sz w:val="20"/>
          <w:szCs w:val="20"/>
        </w:rPr>
        <w:t xml:space="preserve"> </w:t>
      </w:r>
      <w:r w:rsidR="00D3694A">
        <w:rPr>
          <w:noProof/>
          <w:sz w:val="20"/>
          <w:szCs w:val="20"/>
        </w:rPr>
        <w:t>3</w:t>
      </w:r>
    </w:p>
    <w:p w:rsidR="00FF74BC" w:rsidRDefault="00FF74BC" w:rsidP="00FF74BC">
      <w:pPr>
        <w:spacing w:before="120"/>
        <w:jc w:val="both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6840220" cy="448881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F74BC" w:rsidRDefault="00FF74BC" w:rsidP="00FF74BC">
      <w:pPr>
        <w:spacing w:after="200" w:line="276" w:lineRule="auto"/>
        <w:ind w:firstLine="709"/>
        <w:jc w:val="both"/>
        <w:rPr>
          <w:bCs/>
        </w:rPr>
      </w:pPr>
      <w:r w:rsidRPr="00480A63">
        <w:lastRenderedPageBreak/>
        <w:t>Если сравнивать результаты</w:t>
      </w:r>
      <w:r w:rsidRPr="00480A63">
        <w:rPr>
          <w:bCs/>
        </w:rPr>
        <w:t xml:space="preserve"> выполнения заданий </w:t>
      </w:r>
      <w:r w:rsidRPr="00480A63">
        <w:rPr>
          <w:b/>
          <w:bCs/>
        </w:rPr>
        <w:t>по группам с различной подготовкой</w:t>
      </w:r>
      <w:r w:rsidRPr="00480A63">
        <w:rPr>
          <w:bCs/>
        </w:rPr>
        <w:t>, то можно сказать, что графики выполнения всех заданий</w:t>
      </w:r>
      <w:r>
        <w:rPr>
          <w:bCs/>
        </w:rPr>
        <w:t xml:space="preserve"> (диаграмма 2)</w:t>
      </w:r>
      <w:r w:rsidRPr="00480A63">
        <w:rPr>
          <w:bCs/>
        </w:rPr>
        <w:t xml:space="preserve"> «похож</w:t>
      </w:r>
      <w:r>
        <w:rPr>
          <w:bCs/>
        </w:rPr>
        <w:t>и</w:t>
      </w:r>
      <w:r w:rsidRPr="00480A63">
        <w:rPr>
          <w:bCs/>
        </w:rPr>
        <w:t xml:space="preserve"> друг на друга», то есть те задания, которые «западают» у отличников, и у </w:t>
      </w:r>
      <w:r>
        <w:rPr>
          <w:bCs/>
        </w:rPr>
        <w:t xml:space="preserve">других категорий участников ГИА </w:t>
      </w:r>
      <w:r w:rsidRPr="00480A63">
        <w:rPr>
          <w:bCs/>
        </w:rPr>
        <w:t>вызывают затруднения.</w:t>
      </w:r>
    </w:p>
    <w:p w:rsidR="00FF74BC" w:rsidRPr="00F217F4" w:rsidRDefault="00FF74BC" w:rsidP="00FF74BC">
      <w:pPr>
        <w:ind w:firstLine="709"/>
        <w:jc w:val="both"/>
        <w:rPr>
          <w:i/>
        </w:rPr>
      </w:pPr>
      <w:r w:rsidRPr="00F217F4">
        <w:t>На о</w:t>
      </w:r>
      <w:r>
        <w:t xml:space="preserve">сновании диаграммы 2 можно сделать вывод, что </w:t>
      </w:r>
      <w:r w:rsidRPr="00F217F4">
        <w:t xml:space="preserve">задания </w:t>
      </w:r>
      <w:r w:rsidRPr="0081350A">
        <w:t xml:space="preserve">№1, 2, 4, 5, 7 и 9 </w:t>
      </w:r>
      <w:r w:rsidRPr="00F217F4">
        <w:t>одинаково хорошо выполнили группы участников ОГЭ с разным уровнем подготовки (группа обучающихся, получивших отметку «3»; группа обучающихся, получивших отметку «4»; группа обучающихся, получивших отметку «5»). В связи с этим, при подготовке учащихся к экзамену педагогам рекомендуется обратить пристальное внимание на эти задания</w:t>
      </w:r>
      <w:r w:rsidRPr="00F217F4">
        <w:rPr>
          <w:i/>
        </w:rPr>
        <w:t xml:space="preserve">. </w:t>
      </w:r>
    </w:p>
    <w:p w:rsidR="00FF74BC" w:rsidRDefault="00FF74BC" w:rsidP="00FF74BC">
      <w:pPr>
        <w:spacing w:before="120"/>
        <w:ind w:firstLine="567"/>
        <w:jc w:val="both"/>
        <w:rPr>
          <w:b/>
        </w:rPr>
      </w:pPr>
    </w:p>
    <w:p w:rsidR="00FF74BC" w:rsidRPr="005F5F73" w:rsidRDefault="00FF74BC" w:rsidP="00FF74BC">
      <w:pPr>
        <w:spacing w:before="120"/>
        <w:ind w:firstLine="567"/>
        <w:jc w:val="both"/>
        <w:rPr>
          <w:noProof/>
        </w:rPr>
      </w:pPr>
      <w:r w:rsidRPr="005F5F73">
        <w:rPr>
          <w:b/>
        </w:rPr>
        <w:t>Результаты</w:t>
      </w:r>
      <w:r w:rsidRPr="005F5F73">
        <w:rPr>
          <w:b/>
          <w:bCs/>
        </w:rPr>
        <w:t xml:space="preserve"> выполнения заданий с развёрнутым ответом</w:t>
      </w:r>
      <w:r w:rsidRPr="005F5F73">
        <w:rPr>
          <w:noProof/>
        </w:rPr>
        <w:t xml:space="preserve"> </w:t>
      </w:r>
      <w:r w:rsidRPr="005F5F73">
        <w:rPr>
          <w:b/>
          <w:noProof/>
        </w:rPr>
        <w:t>Части 2</w:t>
      </w:r>
      <w:r>
        <w:rPr>
          <w:b/>
          <w:noProof/>
        </w:rPr>
        <w:t xml:space="preserve"> и содержательный анализ</w:t>
      </w:r>
    </w:p>
    <w:p w:rsidR="00FF74BC" w:rsidRPr="005F5F73" w:rsidRDefault="00FF74BC" w:rsidP="00FF74BC">
      <w:pPr>
        <w:spacing w:before="120"/>
        <w:ind w:firstLine="567"/>
        <w:jc w:val="both"/>
      </w:pPr>
      <w:r w:rsidRPr="005F5F73">
        <w:t xml:space="preserve">Все задания с развёрнутым ответом верно выполнили, получив максимальные баллы, 100 участников ГИА. </w:t>
      </w:r>
    </w:p>
    <w:p w:rsidR="00FF74BC" w:rsidRPr="005F5F73" w:rsidRDefault="00FF74BC" w:rsidP="00FF74BC">
      <w:pPr>
        <w:spacing w:before="120"/>
        <w:ind w:firstLine="567"/>
        <w:jc w:val="both"/>
      </w:pPr>
      <w:r w:rsidRPr="005F5F73">
        <w:t>Ни одного балла не получили 201 человек.</w:t>
      </w:r>
    </w:p>
    <w:p w:rsidR="00FF74BC" w:rsidRPr="005F5F73" w:rsidRDefault="00FF74BC" w:rsidP="00FF74BC">
      <w:pPr>
        <w:spacing w:before="120"/>
        <w:ind w:firstLine="567"/>
        <w:jc w:val="both"/>
        <w:rPr>
          <w:noProof/>
        </w:rPr>
      </w:pPr>
      <w:r w:rsidRPr="005F5F73">
        <w:t xml:space="preserve">На диаграммах </w:t>
      </w:r>
      <w:r w:rsidR="00D3694A">
        <w:t>4</w:t>
      </w:r>
      <w:r w:rsidRPr="005F5F73">
        <w:t xml:space="preserve"> и </w:t>
      </w:r>
      <w:r w:rsidR="00D3694A">
        <w:t>5</w:t>
      </w:r>
      <w:r w:rsidRPr="005F5F73">
        <w:t xml:space="preserve"> - результаты</w:t>
      </w:r>
      <w:r w:rsidRPr="005F5F73">
        <w:rPr>
          <w:bCs/>
        </w:rPr>
        <w:t xml:space="preserve"> выполнения заданий с развёрнутым ответом.</w:t>
      </w:r>
      <w:r w:rsidRPr="005F5F73">
        <w:rPr>
          <w:noProof/>
        </w:rPr>
        <w:t xml:space="preserve"> </w:t>
      </w:r>
    </w:p>
    <w:p w:rsidR="00FF74BC" w:rsidRPr="005F5F73" w:rsidRDefault="00FF74BC" w:rsidP="00FF74BC">
      <w:pPr>
        <w:ind w:firstLine="567"/>
        <w:jc w:val="right"/>
        <w:rPr>
          <w:b/>
          <w:noProof/>
        </w:rPr>
      </w:pPr>
      <w:r w:rsidRPr="005F5F73">
        <w:rPr>
          <w:sz w:val="20"/>
          <w:szCs w:val="20"/>
        </w:rPr>
        <w:t>Диаграмма</w:t>
      </w:r>
      <w:r w:rsidRPr="005F5F73">
        <w:rPr>
          <w:noProof/>
          <w:sz w:val="20"/>
          <w:szCs w:val="20"/>
        </w:rPr>
        <w:t xml:space="preserve"> </w:t>
      </w:r>
      <w:r w:rsidR="00D3694A">
        <w:rPr>
          <w:noProof/>
          <w:sz w:val="20"/>
          <w:szCs w:val="20"/>
        </w:rPr>
        <w:t>4</w:t>
      </w:r>
    </w:p>
    <w:p w:rsidR="00FF74BC" w:rsidRPr="002F1FAA" w:rsidRDefault="00FF74BC" w:rsidP="00FF74BC">
      <w:pPr>
        <w:rPr>
          <w:b/>
          <w:noProof/>
        </w:rPr>
      </w:pPr>
      <w:r>
        <w:rPr>
          <w:noProof/>
        </w:rPr>
        <w:drawing>
          <wp:inline distT="0" distB="0" distL="0" distR="0">
            <wp:extent cx="6840220" cy="448881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F74BC" w:rsidRDefault="00FF74BC" w:rsidP="00FF74BC">
      <w:pPr>
        <w:spacing w:after="200" w:line="276" w:lineRule="auto"/>
        <w:rPr>
          <w:b/>
          <w:color w:val="FF0000"/>
        </w:rPr>
      </w:pPr>
    </w:p>
    <w:p w:rsidR="00FF74BC" w:rsidRDefault="00FF74BC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F74BC" w:rsidRPr="005F5F73" w:rsidRDefault="00FF74BC" w:rsidP="00FF74BC">
      <w:pPr>
        <w:ind w:firstLine="567"/>
        <w:jc w:val="right"/>
        <w:rPr>
          <w:b/>
          <w:noProof/>
        </w:rPr>
      </w:pPr>
      <w:r w:rsidRPr="005F5F73">
        <w:rPr>
          <w:sz w:val="20"/>
          <w:szCs w:val="20"/>
        </w:rPr>
        <w:lastRenderedPageBreak/>
        <w:t>Диаграмма</w:t>
      </w:r>
      <w:r w:rsidRPr="005F5F73">
        <w:rPr>
          <w:noProof/>
          <w:sz w:val="20"/>
          <w:szCs w:val="20"/>
        </w:rPr>
        <w:t xml:space="preserve"> </w:t>
      </w:r>
      <w:r w:rsidR="00D3694A">
        <w:rPr>
          <w:noProof/>
          <w:sz w:val="20"/>
          <w:szCs w:val="20"/>
        </w:rPr>
        <w:t>5</w:t>
      </w:r>
    </w:p>
    <w:p w:rsidR="00FF74BC" w:rsidRDefault="00FF74BC" w:rsidP="00FF74BC">
      <w:pPr>
        <w:spacing w:before="120"/>
        <w:jc w:val="both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6840220" cy="448881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F74BC" w:rsidRPr="000D01BE" w:rsidRDefault="00FF74BC" w:rsidP="00FF74BC">
      <w:pPr>
        <w:spacing w:before="120"/>
        <w:ind w:firstLine="709"/>
        <w:jc w:val="both"/>
        <w:rPr>
          <w:b/>
          <w:color w:val="FF0000"/>
        </w:rPr>
      </w:pPr>
      <w:r>
        <w:t>Представленные на диаграммах 3 и 4</w:t>
      </w:r>
      <w:r w:rsidRPr="0081350A">
        <w:t xml:space="preserve"> результаты выполнения заданий </w:t>
      </w:r>
      <w:r>
        <w:rPr>
          <w:b/>
        </w:rPr>
        <w:t>2</w:t>
      </w:r>
      <w:r w:rsidRPr="00B145E6">
        <w:rPr>
          <w:b/>
        </w:rPr>
        <w:t xml:space="preserve"> части</w:t>
      </w:r>
      <w:r w:rsidRPr="0081350A">
        <w:t xml:space="preserve"> работы свидетельствуют о том, что </w:t>
      </w:r>
      <w:r>
        <w:t xml:space="preserve">одно задание </w:t>
      </w:r>
      <w:r w:rsidRPr="0081350A">
        <w:t xml:space="preserve">базового уровня сложности </w:t>
      </w:r>
      <w:r>
        <w:t>(№11) выполнено</w:t>
      </w:r>
      <w:r w:rsidRPr="0081350A">
        <w:t xml:space="preserve"> учащимися</w:t>
      </w:r>
      <w:r>
        <w:t xml:space="preserve"> достаточно</w:t>
      </w:r>
      <w:r w:rsidRPr="0081350A">
        <w:t xml:space="preserve"> успешно</w:t>
      </w:r>
      <w:r>
        <w:t xml:space="preserve"> (77,9% в первый день экзамена, 69% во второй), а со вторым (№12) справилось всего лишь 43,6% в первый день и 49,4% во второй. 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Эти задания проверяют развитие основных навыков и умений использования компьютерных устройств, сформированность умений применять свои знания в стандартной ситуации, а именно - производить поиск информации в документах и файловой системе компьютера, проверять свойства файлов (объем, тип). Если с поиском информации в документах (задание №11) сложностей особых не возникло, то при определении количества файлов (задание №12) с заданными параметрами (тип файла, объем) смогли справиться менее половины испытуемых. Возможно, ошибочные ответы на задание №12 были получены из-за неверного выбора каталога или дети запутались между фактическими размерами файлов и реальными размерами файлов на диске.</w:t>
      </w:r>
      <w:r>
        <w:tab/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 w:rsidRPr="002E2060">
        <w:rPr>
          <w:b/>
        </w:rPr>
        <w:t>Задание №13</w:t>
      </w:r>
      <w:r>
        <w:t xml:space="preserve"> повышенного уровня сложности предполагало проверку сформированности умения создавать презентации (вариант задания 13.1) или создавать текстовый документ (вариант задания 13.2). В целом, с этим заданием частично или полностью справились 80,4% в первый день экзамена (на максимальный балл – 17,1%) и 74,6% во второй день (на </w:t>
      </w:r>
      <w:r w:rsidRPr="00907B2E">
        <w:t>максимальный балл – 18,8%</w:t>
      </w:r>
      <w:r>
        <w:t xml:space="preserve">). Большая часть испытуемых выполняли задание 13.2 – создание текстового документа. Многие из них потеряли 1 балл на вертикальном выравнивании в таблице, согласно критериям проверки. Несмотря на то, что в таблицах, которые были подложены в </w:t>
      </w:r>
      <w:proofErr w:type="spellStart"/>
      <w:r>
        <w:t>КИМах</w:t>
      </w:r>
      <w:proofErr w:type="spellEnd"/>
      <w:r>
        <w:t xml:space="preserve">, особенно в первый день экзамена (15.06.2022) вариант 23429 и 22637 визуально определить тип выравнивания во всех строках таблицы не представлялось возможности (так как строки были одинаковой высоты), в самих заданиях было четкое требования: выровнять текст в ячейках таблицы по центру вертикали. Отсюда вытекает пожелания к разработчикам: в </w:t>
      </w:r>
      <w:proofErr w:type="spellStart"/>
      <w:r>
        <w:t>КИМах</w:t>
      </w:r>
      <w:proofErr w:type="spellEnd"/>
      <w:r>
        <w:t xml:space="preserve"> предлагать такие таблицы, в которых четко можно увидеть тип вертикального выравнивания. В части работ основной текст не был выровнен по ширине горизонтали, а это тоже минус 1 балл по критериям. Не всегда соблюдалось требование, что ширина таблицы меньше ширины текста (в одних вариантах) или равна ширине основного текста (в других вариантах заданий). В некоторых работах требование «Интервал между таблицей и текстом не менее 12 пунктов» было </w:t>
      </w:r>
      <w:r>
        <w:lastRenderedPageBreak/>
        <w:t>расценено испытуемыми как пропуск 12 строк между ними, что является ошибкой и тоже влечет за собой снижение балла.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Что касается презентаций (задание 13.2), то чаще всего были нарушены требования к шрифтам (либо разный тип, либо несоответствующие требованиям размеры). В части работ были искажены изображения, в некоторых работах – структура. Единичные работы были оценены в 0 баллов, так как в них содержались нарушения и в структуре презентации, и в шрифтах, и в изображениях.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 w:rsidRPr="002E2060">
        <w:rPr>
          <w:b/>
        </w:rPr>
        <w:t>Задание №</w:t>
      </w:r>
      <w:r>
        <w:rPr>
          <w:b/>
        </w:rPr>
        <w:t xml:space="preserve">14 </w:t>
      </w:r>
      <w:r w:rsidRPr="002E2060">
        <w:t xml:space="preserve">высокого </w:t>
      </w:r>
      <w:r>
        <w:t>уровня сложности предполагало проверку умения проводить обработку большого массива данных с использованием средств электронной таблицы, ответив</w:t>
      </w:r>
      <w:r w:rsidRPr="00755D39">
        <w:t xml:space="preserve"> н</w:t>
      </w:r>
      <w:r>
        <w:t>а два вопроса и записав</w:t>
      </w:r>
      <w:r w:rsidRPr="00755D39">
        <w:t xml:space="preserve"> отве</w:t>
      </w:r>
      <w:r>
        <w:t>ты в указанные в задании ячейки; визуализировать данные, построив круговую диаграмму с подписями данных и легендой. 55,1% в первый день экзамена и 45,2% во второй день частично или полностью справились с заданием. Четверть всех и</w:t>
      </w:r>
      <w:r w:rsidRPr="00AB5233">
        <w:t>спы</w:t>
      </w:r>
      <w:r>
        <w:t>туемых выполнили данное задание в первый день на максимальный балл, а во второй 15,5%.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 w:rsidRPr="00755D39">
        <w:t xml:space="preserve">Согласно </w:t>
      </w:r>
      <w:r>
        <w:t>критериям оценивания заданий</w:t>
      </w:r>
      <w:r w:rsidRPr="00755D39">
        <w:t xml:space="preserve"> с развернутым ответом, при получении правильных ответов на оба вопроса</w:t>
      </w:r>
      <w:r>
        <w:t xml:space="preserve"> и при верно построенной диаграмме</w:t>
      </w:r>
      <w:r w:rsidRPr="00755D39">
        <w:t xml:space="preserve"> максимально за это задание выставляется </w:t>
      </w:r>
      <w:r>
        <w:t>3</w:t>
      </w:r>
      <w:r w:rsidRPr="00755D39">
        <w:t xml:space="preserve"> балла, при этом, допустима запись ответов с большей точностью и в другие ячейки (отличные от тех, которые указаны в задании). 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Встречались ошибки при вводе ответов. Было найдено</w:t>
      </w:r>
      <w:r w:rsidRPr="00755D39">
        <w:t xml:space="preserve"> нужное число (вычислениями по формулам или при помощи фильтрации, сортировки), но при записи отв</w:t>
      </w:r>
      <w:r>
        <w:t xml:space="preserve">ета в требуемую ячейку округлено неверно, </w:t>
      </w:r>
      <w:r w:rsidRPr="00755D39">
        <w:t xml:space="preserve">не учитывая правил математического округления. </w:t>
      </w:r>
      <w:r>
        <w:t xml:space="preserve">Например, получен ответ 31,086, округляют его до сотых и записывают в качестве ответа 31,08, а по правилам математического округления должно быть 31,09. </w:t>
      </w:r>
      <w:r w:rsidRPr="00755D39">
        <w:t xml:space="preserve">Если ответ дан с меньшей точностью, то при проверке эксперт увеличивает разрядность (за счет увеличения числа знаков после запятой), что в случае неверного округления приводит к неправильному результату. Поэтому, рекомендуется записывать ответы с той точностью, которая требуется в </w:t>
      </w:r>
      <w:proofErr w:type="spellStart"/>
      <w:r w:rsidRPr="00755D39">
        <w:t>КИМах</w:t>
      </w:r>
      <w:proofErr w:type="spellEnd"/>
      <w:r w:rsidRPr="00755D39">
        <w:t xml:space="preserve"> (как правило – не менее двух знаков после запятой) или с большей, а также научить детей копировать значения из одной ячейки в другую.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 xml:space="preserve">Часть работ была сохранена в формате </w:t>
      </w:r>
      <w:proofErr w:type="spellStart"/>
      <w:r>
        <w:rPr>
          <w:lang w:val="en-US"/>
        </w:rPr>
        <w:t>csv</w:t>
      </w:r>
      <w:proofErr w:type="spellEnd"/>
      <w:r>
        <w:t xml:space="preserve">, который не предполагает сохранение диаграмм, хотя, скорее всего диаграмма была создана, поскольку таблица со значениями, отображающими данные да диаграмме была представлена в работах. Поэтому, рекомендуется при раздаче файлов к 14 заданию на рабочие станции испытуемых копировать только один файл – созданный в том виде программном обеспечении, которое знакомо ученику и с каким он будет работать на экзамене. Файлы с расширением </w:t>
      </w:r>
      <w:proofErr w:type="spellStart"/>
      <w:r>
        <w:rPr>
          <w:lang w:val="en-US"/>
        </w:rPr>
        <w:t>csv</w:t>
      </w:r>
      <w:proofErr w:type="spellEnd"/>
      <w:r>
        <w:t xml:space="preserve"> детям на компьютеры не копировать.</w:t>
      </w:r>
    </w:p>
    <w:p w:rsidR="00FF74BC" w:rsidRPr="00755D39" w:rsidRDefault="00FF74BC" w:rsidP="00FF74BC">
      <w:pPr>
        <w:ind w:firstLine="567"/>
        <w:jc w:val="both"/>
      </w:pPr>
      <w:r>
        <w:t>В нескольких работах вычисляется среднее значение требуемого параметра, без учета дополнительных условий.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 w:rsidRPr="002E2060">
        <w:rPr>
          <w:b/>
        </w:rPr>
        <w:t>Задание №</w:t>
      </w:r>
      <w:r>
        <w:rPr>
          <w:b/>
        </w:rPr>
        <w:t xml:space="preserve">15 </w:t>
      </w:r>
      <w:r w:rsidRPr="002E2060">
        <w:t xml:space="preserve">высокого </w:t>
      </w:r>
      <w:r>
        <w:t>уровня сложности предполагало проверку умения создавать и выполнять программы для исполнителя Робот (вариант задания 15.1) или на универсальном языке программирования (вариант задания 15.2). Полностью или частично с заданием справились 38,7% в первый день экзамена и 35,7% во второй день, почти треть всех испытуемых (31,4% и 34,2% в первый и второй день соответственно) выполнили задание на максимальный балл. Данное задание направлено на проверку наиболее важных практических навыков курса информатики:</w:t>
      </w:r>
      <w:r w:rsidRPr="00A662D0">
        <w:t xml:space="preserve"> </w:t>
      </w:r>
      <w:r>
        <w:t>умения разработать и записать простой алгоритм для формального исполнителя или на языке программирования с использованием условных конструкций и циклов, а также логических связок при задании условий.</w:t>
      </w:r>
    </w:p>
    <w:p w:rsidR="00FF74BC" w:rsidRPr="0074174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Основная масса испытуемых выбрала вариант задания 15.1 - школьный алгоритмический язык, так как его прототипы начинают изучать довольно рано, часто еще в младшей школе, и учащимся хорошо знаком алгоритм составления программы. Но затруднения вызывает обстановка, которая по условию задачи может меняться, как и размер поля. Эти формулировки не всегда учитываются, что приводит к ошибкам выполнения. Следует акцентировать внимание при подготовке учащихся, что алгоритм зависит от условий цикла, а не визуальной картинки экрана.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Типичными ошибками, как и в предыдущие годы стали:</w:t>
      </w:r>
    </w:p>
    <w:p w:rsidR="00FF74BC" w:rsidRPr="000E0625" w:rsidRDefault="00FF74BC" w:rsidP="00F237A6">
      <w:pPr>
        <w:pStyle w:val="a3"/>
        <w:numPr>
          <w:ilvl w:val="0"/>
          <w:numId w:val="8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0E0625">
        <w:rPr>
          <w:rFonts w:ascii="Times New Roman" w:eastAsiaTheme="minorHAnsi" w:hAnsi="Times New Roman"/>
          <w:sz w:val="24"/>
          <w:szCs w:val="24"/>
          <w:lang w:eastAsia="ru-RU"/>
        </w:rPr>
        <w:t>пропуск команды «закрасить» между циклами в задании с коридором;</w:t>
      </w:r>
    </w:p>
    <w:p w:rsidR="00FF74BC" w:rsidRPr="0087048C" w:rsidRDefault="00FF74BC" w:rsidP="00F237A6">
      <w:pPr>
        <w:pStyle w:val="a3"/>
        <w:numPr>
          <w:ilvl w:val="0"/>
          <w:numId w:val="8"/>
        </w:numPr>
        <w:autoSpaceDE w:val="0"/>
        <w:autoSpaceDN w:val="0"/>
        <w:adjustRightInd w:val="0"/>
        <w:spacing w:before="120"/>
        <w:jc w:val="both"/>
      </w:pPr>
      <w:r w:rsidRPr="002069E4">
        <w:rPr>
          <w:rFonts w:ascii="Times New Roman" w:eastAsiaTheme="minorHAnsi" w:hAnsi="Times New Roman"/>
          <w:sz w:val="24"/>
          <w:szCs w:val="24"/>
          <w:lang w:eastAsia="ru-RU"/>
        </w:rPr>
        <w:t>неверно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е использование сложных составных условий;</w:t>
      </w:r>
    </w:p>
    <w:p w:rsidR="00FF74BC" w:rsidRPr="0087048C" w:rsidRDefault="00FF74BC" w:rsidP="00F237A6">
      <w:pPr>
        <w:pStyle w:val="a3"/>
        <w:numPr>
          <w:ilvl w:val="0"/>
          <w:numId w:val="8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87048C">
        <w:rPr>
          <w:rFonts w:ascii="Times New Roman" w:eastAsiaTheme="minorHAnsi" w:hAnsi="Times New Roman"/>
          <w:sz w:val="24"/>
          <w:szCs w:val="24"/>
          <w:lang w:eastAsia="ru-RU"/>
        </w:rPr>
        <w:lastRenderedPageBreak/>
        <w:t xml:space="preserve">представления алгоритма решения только для одной обстановки, представленной в КИМ. В некоторых работах программы выполнены линейно для данной в </w:t>
      </w:r>
      <w:proofErr w:type="spellStart"/>
      <w:r w:rsidRPr="0087048C">
        <w:rPr>
          <w:rFonts w:ascii="Times New Roman" w:eastAsiaTheme="minorHAnsi" w:hAnsi="Times New Roman"/>
          <w:sz w:val="24"/>
          <w:szCs w:val="24"/>
          <w:lang w:eastAsia="ru-RU"/>
        </w:rPr>
        <w:t>КИМах</w:t>
      </w:r>
      <w:proofErr w:type="spellEnd"/>
      <w:r w:rsidRPr="0087048C">
        <w:rPr>
          <w:rFonts w:ascii="Times New Roman" w:eastAsiaTheme="minorHAnsi" w:hAnsi="Times New Roman"/>
          <w:sz w:val="24"/>
          <w:szCs w:val="24"/>
          <w:lang w:eastAsia="ru-RU"/>
        </w:rPr>
        <w:t xml:space="preserve"> обстановки (даже без циклов). </w:t>
      </w:r>
    </w:p>
    <w:p w:rsidR="00FF74BC" w:rsidRPr="0087048C" w:rsidRDefault="00FF74BC" w:rsidP="00F237A6">
      <w:pPr>
        <w:pStyle w:val="a3"/>
        <w:numPr>
          <w:ilvl w:val="0"/>
          <w:numId w:val="8"/>
        </w:numPr>
        <w:autoSpaceDE w:val="0"/>
        <w:autoSpaceDN w:val="0"/>
        <w:adjustRightInd w:val="0"/>
        <w:spacing w:before="120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87048C">
        <w:rPr>
          <w:rFonts w:ascii="Times New Roman" w:eastAsiaTheme="minorHAnsi" w:hAnsi="Times New Roman"/>
          <w:sz w:val="24"/>
          <w:szCs w:val="24"/>
          <w:lang w:eastAsia="ru-RU"/>
        </w:rPr>
        <w:t xml:space="preserve">уход робота в бесконечность. Например, при написании условия «пока справа свободно» - команда «вправо» (или «пока снизу свободно» - «вниз»). При запуске алгоритма на выполнение, на первый взгляд, кажется, что программа работает верно. Но, при детальном изучении такие работы оценивались в 0 баллов. Дело в том, что Робот при таком условии в среде Кумир доходил до границы поля и останавливался, однако, по условию задачи поле бесконечно. 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 w:rsidRPr="000E5806">
        <w:t xml:space="preserve">Необходимо обратить внимание учеников при выполнении этого задания на необходимость учитывать все возможные обстановки для робота и внимательно изучать начальное положение робота и стен на поле. Учить составлять алгоритм простыми командами, а не с вложенными циклами и </w:t>
      </w:r>
      <w:r>
        <w:t xml:space="preserve">ветвлениями (если это возможно), так как подобные решения, как правило, являются ошибочными. 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 xml:space="preserve">Напоминаем, что при записи алгоритмов, возможно использование иного синтаксиса инструкций исполнителя, более привычного для учащихся. В частности, использование проверки «справа стена» вместо «не справа свободно». Также допускается сохранение текста программы в одном из текстовых редакторов. Были несколько работ, написанных в Кумире, а затем текст скопирован и вставлен в </w:t>
      </w:r>
      <w:r>
        <w:rPr>
          <w:lang w:val="en-US"/>
        </w:rPr>
        <w:t>Word</w:t>
      </w:r>
      <w:r>
        <w:t xml:space="preserve">. Если ученик умеет работать с программой Кумир, то не нужно этого делать. Лучше сохранить файл задания в Кумире с расширением </w:t>
      </w:r>
      <w:r w:rsidRPr="0087048C">
        <w:rPr>
          <w:b/>
        </w:rPr>
        <w:t>.</w:t>
      </w:r>
      <w:proofErr w:type="spellStart"/>
      <w:r w:rsidRPr="0087048C">
        <w:rPr>
          <w:b/>
        </w:rPr>
        <w:t>kum</w:t>
      </w:r>
      <w:proofErr w:type="spellEnd"/>
      <w:r w:rsidRPr="0087048C">
        <w:rPr>
          <w:b/>
        </w:rPr>
        <w:t>.</w:t>
      </w:r>
      <w:r>
        <w:t xml:space="preserve"> Ни в коем случае не путать с расширением </w:t>
      </w:r>
      <w:r w:rsidRPr="000C6AD4">
        <w:rPr>
          <w:b/>
        </w:rPr>
        <w:t>.</w:t>
      </w:r>
      <w:proofErr w:type="spellStart"/>
      <w:r w:rsidRPr="000C6AD4">
        <w:rPr>
          <w:b/>
        </w:rPr>
        <w:t>maz</w:t>
      </w:r>
      <w:proofErr w:type="spellEnd"/>
      <w:r w:rsidRPr="000C6AD4">
        <w:rPr>
          <w:b/>
        </w:rPr>
        <w:t>.</w:t>
      </w:r>
      <w:r>
        <w:t xml:space="preserve"> 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Те работы, в которых было выполнено задание 15.2 как правило содержали верное решение.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</w:p>
    <w:p w:rsidR="00FF74BC" w:rsidRDefault="00FF74BC" w:rsidP="00FF74BC">
      <w:pPr>
        <w:spacing w:before="120"/>
        <w:ind w:firstLine="567"/>
        <w:jc w:val="both"/>
        <w:rPr>
          <w:b/>
          <w:bCs/>
        </w:rPr>
      </w:pPr>
      <w:r w:rsidRPr="005F5F73">
        <w:rPr>
          <w:b/>
        </w:rPr>
        <w:t>Результаты</w:t>
      </w:r>
      <w:r w:rsidRPr="005F5F73">
        <w:rPr>
          <w:b/>
          <w:bCs/>
        </w:rPr>
        <w:t xml:space="preserve"> выполнения заданий по группам с различной подготовкой</w:t>
      </w:r>
    </w:p>
    <w:p w:rsidR="00FF74BC" w:rsidRPr="00392E83" w:rsidRDefault="00FF74BC" w:rsidP="00FF74BC">
      <w:pPr>
        <w:ind w:firstLine="567"/>
        <w:jc w:val="right"/>
        <w:rPr>
          <w:b/>
          <w:noProof/>
        </w:rPr>
      </w:pPr>
      <w:r w:rsidRPr="00392E83">
        <w:rPr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</w:t>
      </w:r>
      <w:r w:rsidR="0082547B">
        <w:rPr>
          <w:noProof/>
          <w:sz w:val="20"/>
          <w:szCs w:val="20"/>
        </w:rPr>
        <w:t>6</w:t>
      </w:r>
    </w:p>
    <w:tbl>
      <w:tblPr>
        <w:tblW w:w="10826" w:type="dxa"/>
        <w:tblInd w:w="97" w:type="dxa"/>
        <w:tblLayout w:type="fixed"/>
        <w:tblLook w:val="04A0"/>
      </w:tblPr>
      <w:tblGrid>
        <w:gridCol w:w="1598"/>
        <w:gridCol w:w="1009"/>
        <w:gridCol w:w="1009"/>
        <w:gridCol w:w="1057"/>
        <w:gridCol w:w="1106"/>
        <w:gridCol w:w="944"/>
        <w:gridCol w:w="1025"/>
        <w:gridCol w:w="1060"/>
        <w:gridCol w:w="992"/>
        <w:gridCol w:w="1026"/>
      </w:tblGrid>
      <w:tr w:rsidR="00FF74BC" w:rsidRPr="00392E83" w:rsidTr="00FF74BC">
        <w:trPr>
          <w:trHeight w:val="270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4BC" w:rsidRPr="00392E83" w:rsidRDefault="00FF74BC" w:rsidP="00FF74BC">
            <w:pPr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№11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№12</w:t>
            </w: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№13</w:t>
            </w:r>
          </w:p>
        </w:tc>
        <w:tc>
          <w:tcPr>
            <w:tcW w:w="3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№14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№15</w:t>
            </w:r>
          </w:p>
        </w:tc>
      </w:tr>
      <w:tr w:rsidR="00FF74BC" w:rsidRPr="00392E83" w:rsidTr="00FF74BC">
        <w:trPr>
          <w:trHeight w:val="270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4BC" w:rsidRPr="00392E83" w:rsidRDefault="00FF74BC" w:rsidP="00FF74BC">
            <w:pPr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доля от количества по группам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1 балл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392E83">
              <w:rPr>
                <w:sz w:val="16"/>
                <w:szCs w:val="16"/>
              </w:rPr>
              <w:t xml:space="preserve"> балл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1 балл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2 балла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1 балл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2 балла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3 балла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1 балл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2 балла</w:t>
            </w:r>
          </w:p>
        </w:tc>
      </w:tr>
      <w:tr w:rsidR="00FF74BC" w:rsidRPr="00392E83" w:rsidTr="00FF74BC">
        <w:trPr>
          <w:trHeight w:val="270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"2"</w:t>
            </w:r>
            <w:r>
              <w:rPr>
                <w:sz w:val="16"/>
                <w:szCs w:val="16"/>
              </w:rPr>
              <w:t xml:space="preserve"> (224 чел.)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</w:t>
            </w:r>
          </w:p>
        </w:tc>
      </w:tr>
      <w:tr w:rsidR="00FF74BC" w:rsidRPr="00392E83" w:rsidTr="00FF74BC">
        <w:trPr>
          <w:trHeight w:val="270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"3"</w:t>
            </w:r>
            <w:r>
              <w:rPr>
                <w:sz w:val="16"/>
                <w:szCs w:val="16"/>
              </w:rPr>
              <w:t xml:space="preserve"> (1062 чел.)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7,7</w:t>
            </w:r>
          </w:p>
        </w:tc>
      </w:tr>
      <w:tr w:rsidR="00FF74BC" w:rsidRPr="00392E83" w:rsidTr="00FF74BC">
        <w:trPr>
          <w:trHeight w:val="270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"4"</w:t>
            </w:r>
            <w:r>
              <w:rPr>
                <w:sz w:val="16"/>
                <w:szCs w:val="16"/>
              </w:rPr>
              <w:t xml:space="preserve"> (809 чел.)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43,8</w:t>
            </w:r>
          </w:p>
        </w:tc>
      </w:tr>
      <w:tr w:rsidR="00FF74BC" w:rsidRPr="00392E83" w:rsidTr="00FF74BC">
        <w:trPr>
          <w:trHeight w:val="270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 w:rsidRPr="00392E83">
              <w:rPr>
                <w:sz w:val="16"/>
                <w:szCs w:val="16"/>
              </w:rPr>
              <w:t>"5"</w:t>
            </w:r>
            <w:r>
              <w:rPr>
                <w:sz w:val="16"/>
                <w:szCs w:val="16"/>
              </w:rPr>
              <w:t xml:space="preserve"> (453 чел.)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4BC" w:rsidRPr="00392E83" w:rsidRDefault="00FF74BC" w:rsidP="00FF74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87,2</w:t>
            </w:r>
          </w:p>
        </w:tc>
      </w:tr>
    </w:tbl>
    <w:p w:rsidR="00FF74BC" w:rsidRDefault="00FF74BC" w:rsidP="00FF74BC">
      <w:pPr>
        <w:jc w:val="center"/>
        <w:rPr>
          <w:b/>
        </w:rPr>
      </w:pPr>
    </w:p>
    <w:p w:rsidR="007468A4" w:rsidRDefault="007468A4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74BC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6CF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Содержательный анализ выполнения заданий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КИМ ОГЭ (часть 1, вызвавшие затруднения)</w:t>
      </w:r>
    </w:p>
    <w:p w:rsidR="00FF74BC" w:rsidRPr="00146CF9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3A06">
        <w:rPr>
          <w:rFonts w:ascii="Times New Roman" w:hAnsi="Times New Roman"/>
          <w:sz w:val="24"/>
          <w:szCs w:val="24"/>
        </w:rPr>
        <w:t xml:space="preserve">Как показали результаты экзамена, усвоение основных компонентов содержания обучения информатике на базовом уровне сложности всеми школьниками региона, в целом, можно считать достаточным, их осваивает большинство обучающихся Республики Карелия. Основные затруднения вызвали задания </w:t>
      </w:r>
      <w:r>
        <w:rPr>
          <w:rFonts w:ascii="Times New Roman" w:hAnsi="Times New Roman"/>
          <w:sz w:val="24"/>
          <w:szCs w:val="24"/>
        </w:rPr>
        <w:t xml:space="preserve">№3, 6 и 10 </w:t>
      </w:r>
      <w:r w:rsidRPr="00263A06">
        <w:rPr>
          <w:rFonts w:ascii="Times New Roman" w:hAnsi="Times New Roman"/>
          <w:sz w:val="24"/>
          <w:szCs w:val="24"/>
        </w:rPr>
        <w:t xml:space="preserve">базового уровня сложности. </w:t>
      </w:r>
    </w:p>
    <w:p w:rsidR="00FF74BC" w:rsidRPr="00BF3B03" w:rsidRDefault="00FF74BC" w:rsidP="00FF74BC">
      <w:pPr>
        <w:ind w:firstLine="709"/>
        <w:contextualSpacing/>
        <w:jc w:val="both"/>
        <w:rPr>
          <w:iCs/>
        </w:rPr>
      </w:pPr>
      <w:r w:rsidRPr="0063496D">
        <w:rPr>
          <w:b/>
          <w:i/>
        </w:rPr>
        <w:t>Задание №3</w:t>
      </w:r>
      <w:r w:rsidRPr="00263A06">
        <w:t xml:space="preserve"> проверя</w:t>
      </w:r>
      <w:r>
        <w:t>ло умение о</w:t>
      </w:r>
      <w:r w:rsidRPr="00B524D0">
        <w:t>пределять истинность составного высказывания</w:t>
      </w:r>
      <w:r>
        <w:t>. «</w:t>
      </w:r>
      <w:r>
        <w:rPr>
          <w:iCs/>
        </w:rPr>
        <w:t>Алгебра логики» -  одна из основных тем курса, на которой базируется дальнейшее изучение курса информатики в старшей школе.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выполнить задание необходимо знать основные логические операции (конъюнкция, дизъюнкция, инверсия), верно расставить приоритет логических операций, правильно выполнить отрицание, проанализировать полученные данные</w:t>
      </w:r>
      <w:r w:rsidRPr="00263A0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применив знания математики. Экзаменуемые должно четко понимать разницу между натуральными и целыми числами, различать четные и нечетные числа и т.п. </w:t>
      </w:r>
    </w:p>
    <w:p w:rsidR="007468A4" w:rsidRDefault="007468A4">
      <w:pPr>
        <w:spacing w:after="200" w:line="276" w:lineRule="auto"/>
        <w:rPr>
          <w:rFonts w:eastAsia="Calibri"/>
          <w:i/>
          <w:lang w:eastAsia="en-US"/>
        </w:rPr>
      </w:pPr>
      <w:r>
        <w:rPr>
          <w:i/>
        </w:rPr>
        <w:br w:type="page"/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BF3B03">
        <w:rPr>
          <w:rFonts w:ascii="Times New Roman" w:hAnsi="Times New Roman"/>
          <w:i/>
          <w:sz w:val="24"/>
          <w:szCs w:val="24"/>
        </w:rPr>
        <w:lastRenderedPageBreak/>
        <w:t>Пример 1 задания №3:</w:t>
      </w:r>
    </w:p>
    <w:p w:rsidR="00FF74BC" w:rsidRPr="00BF3B03" w:rsidRDefault="00FF74BC" w:rsidP="00FF74BC">
      <w:pPr>
        <w:pStyle w:val="a3"/>
        <w:ind w:left="0" w:firstLine="993"/>
        <w:jc w:val="both"/>
        <w:rPr>
          <w:rFonts w:ascii="Times New Roman" w:hAnsi="Times New Roman"/>
          <w:i/>
          <w:sz w:val="24"/>
          <w:szCs w:val="24"/>
        </w:rPr>
      </w:pPr>
    </w:p>
    <w:p w:rsidR="00FF74BC" w:rsidRDefault="00FF74BC" w:rsidP="00FF74BC">
      <w:pPr>
        <w:pStyle w:val="a3"/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643880" cy="655973"/>
            <wp:effectExtent l="114300" t="114300" r="128270" b="12509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210" cy="6656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74BC" w:rsidRDefault="00FF74BC" w:rsidP="00FF74BC">
      <w:pPr>
        <w:pStyle w:val="a3"/>
        <w:ind w:left="0" w:firstLine="993"/>
        <w:jc w:val="both"/>
        <w:rPr>
          <w:rFonts w:ascii="Times New Roman" w:hAnsi="Times New Roman"/>
          <w:sz w:val="24"/>
          <w:szCs w:val="24"/>
        </w:rPr>
      </w:pP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70868">
        <w:rPr>
          <w:rFonts w:ascii="Times New Roman" w:hAnsi="Times New Roman"/>
          <w:i/>
          <w:sz w:val="24"/>
          <w:szCs w:val="24"/>
        </w:rPr>
        <w:t>Решение</w:t>
      </w:r>
      <w:r>
        <w:rPr>
          <w:rFonts w:ascii="Times New Roman" w:hAnsi="Times New Roman"/>
          <w:i/>
          <w:sz w:val="24"/>
          <w:szCs w:val="24"/>
        </w:rPr>
        <w:t xml:space="preserve">: 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70868">
        <w:rPr>
          <w:rFonts w:ascii="Times New Roman" w:hAnsi="Times New Roman"/>
          <w:sz w:val="24"/>
          <w:szCs w:val="24"/>
        </w:rPr>
        <w:t>Запишем выражение в виде (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B524D0">
        <w:rPr>
          <w:rFonts w:ascii="Times New Roman" w:hAnsi="Times New Roman"/>
          <w:sz w:val="24"/>
          <w:szCs w:val="24"/>
        </w:rPr>
        <w:t xml:space="preserve"> </w:t>
      </w:r>
      <w:r w:rsidRPr="00BF3B03">
        <w:rPr>
          <w:rFonts w:ascii="Times New Roman" w:hAnsi="Times New Roman"/>
          <w:sz w:val="24"/>
          <w:szCs w:val="24"/>
        </w:rPr>
        <w:t>&gt;</w:t>
      </w:r>
      <w:r w:rsidRPr="00B524D0">
        <w:rPr>
          <w:rFonts w:ascii="Times New Roman" w:hAnsi="Times New Roman"/>
          <w:sz w:val="24"/>
          <w:szCs w:val="24"/>
        </w:rPr>
        <w:t>= 5</w:t>
      </w:r>
      <w:r w:rsidRPr="00F70868">
        <w:rPr>
          <w:rFonts w:ascii="Times New Roman" w:hAnsi="Times New Roman"/>
          <w:sz w:val="24"/>
          <w:szCs w:val="24"/>
        </w:rPr>
        <w:t xml:space="preserve">) </w:t>
      </w:r>
      <w:r w:rsidRPr="00F70868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0868">
        <w:rPr>
          <w:rFonts w:ascii="Times New Roman" w:hAnsi="Times New Roman"/>
          <w:sz w:val="24"/>
          <w:szCs w:val="24"/>
        </w:rPr>
        <w:t xml:space="preserve">&lt; </w:t>
      </w:r>
      <w:r>
        <w:rPr>
          <w:rFonts w:ascii="Times New Roman" w:hAnsi="Times New Roman"/>
          <w:sz w:val="24"/>
          <w:szCs w:val="24"/>
        </w:rPr>
        <w:t>6</w:t>
      </w:r>
      <w:r w:rsidRPr="00F70868">
        <w:rPr>
          <w:rFonts w:ascii="Times New Roman" w:hAnsi="Times New Roman"/>
          <w:sz w:val="24"/>
          <w:szCs w:val="24"/>
        </w:rPr>
        <w:t xml:space="preserve">). Значит, наибольшее </w:t>
      </w:r>
      <w:r>
        <w:rPr>
          <w:rFonts w:ascii="Times New Roman" w:hAnsi="Times New Roman"/>
          <w:sz w:val="24"/>
          <w:szCs w:val="24"/>
        </w:rPr>
        <w:t xml:space="preserve">натуральное </w:t>
      </w:r>
      <w:r w:rsidRPr="00F70868">
        <w:rPr>
          <w:rFonts w:ascii="Times New Roman" w:hAnsi="Times New Roman"/>
          <w:sz w:val="24"/>
          <w:szCs w:val="24"/>
        </w:rPr>
        <w:t xml:space="preserve">число, для которого высказывание будет истинным </w:t>
      </w:r>
      <w:r>
        <w:rPr>
          <w:rFonts w:ascii="Times New Roman" w:hAnsi="Times New Roman"/>
          <w:sz w:val="24"/>
          <w:szCs w:val="24"/>
        </w:rPr>
        <w:t xml:space="preserve">это 5. </w:t>
      </w:r>
      <w:r w:rsidRPr="00F70868">
        <w:rPr>
          <w:rFonts w:ascii="Times New Roman" w:hAnsi="Times New Roman"/>
          <w:sz w:val="24"/>
          <w:szCs w:val="24"/>
        </w:rPr>
        <w:t xml:space="preserve">Ответ: </w:t>
      </w:r>
      <w:r>
        <w:rPr>
          <w:rFonts w:ascii="Times New Roman" w:hAnsi="Times New Roman"/>
          <w:sz w:val="24"/>
          <w:szCs w:val="24"/>
        </w:rPr>
        <w:t xml:space="preserve">5. 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70868">
        <w:rPr>
          <w:rFonts w:ascii="Times New Roman" w:hAnsi="Times New Roman"/>
          <w:sz w:val="24"/>
          <w:szCs w:val="24"/>
        </w:rPr>
        <w:t xml:space="preserve">С первого взгляда такие задачи не </w:t>
      </w:r>
      <w:r>
        <w:rPr>
          <w:rFonts w:ascii="Times New Roman" w:hAnsi="Times New Roman"/>
          <w:sz w:val="24"/>
          <w:szCs w:val="24"/>
        </w:rPr>
        <w:t xml:space="preserve">кажутся </w:t>
      </w:r>
      <w:r w:rsidRPr="00F70868">
        <w:rPr>
          <w:rFonts w:ascii="Times New Roman" w:hAnsi="Times New Roman"/>
          <w:sz w:val="24"/>
          <w:szCs w:val="24"/>
        </w:rPr>
        <w:t>сложны</w:t>
      </w:r>
      <w:r>
        <w:rPr>
          <w:rFonts w:ascii="Times New Roman" w:hAnsi="Times New Roman"/>
          <w:sz w:val="24"/>
          <w:szCs w:val="24"/>
        </w:rPr>
        <w:t>ми</w:t>
      </w:r>
      <w:r w:rsidRPr="00F70868">
        <w:rPr>
          <w:rFonts w:ascii="Times New Roman" w:hAnsi="Times New Roman"/>
          <w:sz w:val="24"/>
          <w:szCs w:val="24"/>
        </w:rPr>
        <w:t xml:space="preserve">, относятся к базовому уровню, должны </w:t>
      </w:r>
      <w:r>
        <w:rPr>
          <w:rFonts w:ascii="Times New Roman" w:hAnsi="Times New Roman"/>
          <w:sz w:val="24"/>
          <w:szCs w:val="24"/>
        </w:rPr>
        <w:t>безошибочно</w:t>
      </w:r>
      <w:r w:rsidRPr="00F70868">
        <w:rPr>
          <w:rFonts w:ascii="Times New Roman" w:hAnsi="Times New Roman"/>
          <w:sz w:val="24"/>
          <w:szCs w:val="24"/>
        </w:rPr>
        <w:t xml:space="preserve"> решаться большинством </w:t>
      </w:r>
      <w:r>
        <w:rPr>
          <w:rFonts w:ascii="Times New Roman" w:hAnsi="Times New Roman"/>
          <w:sz w:val="24"/>
          <w:szCs w:val="24"/>
        </w:rPr>
        <w:t>экзаменуемых</w:t>
      </w:r>
      <w:r w:rsidRPr="00F7086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Возможно, это приводит к переоценке</w:t>
      </w:r>
      <w:r w:rsidRPr="00F70868">
        <w:rPr>
          <w:rFonts w:ascii="Times New Roman" w:hAnsi="Times New Roman"/>
          <w:sz w:val="24"/>
          <w:szCs w:val="24"/>
        </w:rPr>
        <w:t xml:space="preserve"> своих возможностей, а нестандартность формулировок в реальных КИМ, приводит к низким показателям выполнения этого типа заданий.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Одной из типичных ошибок при выполнении этого задания может быть неверное отрицание. Например, верным отрицанием выражения «НЕ </w:t>
      </w:r>
      <w:r w:rsidRPr="00B524D0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B524D0">
        <w:rPr>
          <w:rFonts w:ascii="Times New Roman" w:hAnsi="Times New Roman"/>
          <w:sz w:val="24"/>
          <w:szCs w:val="24"/>
        </w:rPr>
        <w:t xml:space="preserve"> &lt; 5)</w:t>
      </w:r>
      <w:r>
        <w:rPr>
          <w:rFonts w:ascii="Times New Roman" w:hAnsi="Times New Roman"/>
          <w:sz w:val="24"/>
          <w:szCs w:val="24"/>
        </w:rPr>
        <w:t>» является  выражение «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B524D0">
        <w:rPr>
          <w:rFonts w:ascii="Times New Roman" w:hAnsi="Times New Roman"/>
          <w:sz w:val="24"/>
          <w:szCs w:val="24"/>
        </w:rPr>
        <w:t xml:space="preserve"> </w:t>
      </w:r>
      <w:r w:rsidRPr="00BF3B03">
        <w:rPr>
          <w:rFonts w:ascii="Times New Roman" w:hAnsi="Times New Roman"/>
          <w:sz w:val="24"/>
          <w:szCs w:val="24"/>
        </w:rPr>
        <w:t>&gt;</w:t>
      </w:r>
      <w:r w:rsidRPr="00B524D0">
        <w:rPr>
          <w:rFonts w:ascii="Times New Roman" w:hAnsi="Times New Roman"/>
          <w:sz w:val="24"/>
          <w:szCs w:val="24"/>
        </w:rPr>
        <w:t>= 5</w:t>
      </w:r>
      <w:r>
        <w:rPr>
          <w:rFonts w:ascii="Times New Roman" w:hAnsi="Times New Roman"/>
          <w:sz w:val="24"/>
          <w:szCs w:val="24"/>
        </w:rPr>
        <w:t>». Экзаменуемые могли пропустить знак «=» в отрицании. Если ученик не понимает, что такое натуральное число, то в качестве ответа он мог написать любое вещественное число, принадлежавшее полученному интервалу.</w:t>
      </w:r>
    </w:p>
    <w:p w:rsidR="00FF74BC" w:rsidRPr="00BF3B03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BF3B03">
        <w:rPr>
          <w:rFonts w:ascii="Times New Roman" w:hAnsi="Times New Roman"/>
          <w:i/>
          <w:sz w:val="24"/>
          <w:szCs w:val="24"/>
        </w:rPr>
        <w:t>Пример 2 задания №3:</w:t>
      </w:r>
    </w:p>
    <w:p w:rsidR="00FF74BC" w:rsidRDefault="00FF74BC" w:rsidP="00FF74BC">
      <w:pPr>
        <w:ind w:firstLine="852"/>
        <w:contextualSpacing/>
        <w:jc w:val="both"/>
        <w:rPr>
          <w:b/>
          <w:iCs/>
        </w:rPr>
      </w:pPr>
      <w:r>
        <w:rPr>
          <w:noProof/>
        </w:rPr>
        <w:drawing>
          <wp:inline distT="0" distB="0" distL="0" distR="0">
            <wp:extent cx="5661660" cy="749493"/>
            <wp:effectExtent l="114300" t="114300" r="129540" b="146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7941" cy="7781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74BC" w:rsidRDefault="00FF74BC" w:rsidP="00FF74BC">
      <w:pPr>
        <w:ind w:firstLine="709"/>
        <w:contextualSpacing/>
        <w:jc w:val="both"/>
        <w:rPr>
          <w:i/>
        </w:rPr>
      </w:pPr>
      <w:r w:rsidRPr="00F70868">
        <w:rPr>
          <w:i/>
        </w:rPr>
        <w:t>Решение</w:t>
      </w:r>
      <w:r>
        <w:rPr>
          <w:i/>
        </w:rPr>
        <w:t xml:space="preserve">: </w:t>
      </w:r>
    </w:p>
    <w:p w:rsidR="00FF74BC" w:rsidRDefault="00FF74BC" w:rsidP="00FF74BC">
      <w:pPr>
        <w:ind w:firstLine="709"/>
        <w:contextualSpacing/>
        <w:jc w:val="both"/>
      </w:pPr>
      <w:r w:rsidRPr="00F70868">
        <w:t>Запишем выражение в виде (</w:t>
      </w:r>
      <w:r>
        <w:t>Число</w:t>
      </w:r>
      <w:r w:rsidRPr="00B524D0">
        <w:t xml:space="preserve"> </w:t>
      </w:r>
      <w:r w:rsidRPr="00BF3B03">
        <w:t>&gt;</w:t>
      </w:r>
      <w:r w:rsidRPr="00B524D0">
        <w:t>=</w:t>
      </w:r>
      <w:r>
        <w:t xml:space="preserve"> 83</w:t>
      </w:r>
      <w:r w:rsidRPr="00F70868">
        <w:t xml:space="preserve">) </w:t>
      </w:r>
      <w:r w:rsidRPr="00F70868">
        <w:rPr>
          <w:b/>
        </w:rPr>
        <w:t>И</w:t>
      </w:r>
      <w:r>
        <w:t xml:space="preserve"> (Число нечетное</w:t>
      </w:r>
      <w:r w:rsidRPr="00F70868">
        <w:t>)</w:t>
      </w:r>
      <w:r>
        <w:t xml:space="preserve"> </w:t>
      </w:r>
      <w:r w:rsidRPr="00F70868">
        <w:rPr>
          <w:b/>
        </w:rPr>
        <w:t>И</w:t>
      </w:r>
      <w:r>
        <w:rPr>
          <w:b/>
        </w:rPr>
        <w:t xml:space="preserve"> </w:t>
      </w:r>
      <w:r w:rsidRPr="000B2FE5">
        <w:t>(Число &lt;=</w:t>
      </w:r>
      <w:r>
        <w:t xml:space="preserve"> </w:t>
      </w:r>
      <w:r w:rsidRPr="000B2FE5">
        <w:t>99)</w:t>
      </w:r>
      <w:r w:rsidRPr="00F70868">
        <w:t xml:space="preserve">. </w:t>
      </w:r>
      <w:r>
        <w:t xml:space="preserve">Нечетные числа, удовлетворяющие данному условию: 83, 85, 87, 89, 91, 93, 95, 97, 99. Всего таких чисел получилось 9. Ответ: 9. </w:t>
      </w:r>
    </w:p>
    <w:p w:rsidR="00FF74BC" w:rsidRDefault="00FF74BC" w:rsidP="00FF74BC">
      <w:pPr>
        <w:ind w:firstLine="709"/>
        <w:contextualSpacing/>
        <w:jc w:val="both"/>
        <w:rPr>
          <w:iCs/>
        </w:rPr>
      </w:pPr>
      <w:r>
        <w:rPr>
          <w:iCs/>
        </w:rPr>
        <w:t>П</w:t>
      </w:r>
      <w:r w:rsidRPr="00BF3B03">
        <w:rPr>
          <w:iCs/>
        </w:rPr>
        <w:t>ри выполнении данного задания нужно не только уметь составить верное отрицание, но и учесть два дополнительных условия: числа должны быть двузначные (то есть верхняя граница интервала не превосходит 99), и числа должны быть нечетные. Необходимо было вычислить количество чисел, удовлетворяющих всем условиям.</w:t>
      </w:r>
      <w:r>
        <w:rPr>
          <w:iCs/>
        </w:rPr>
        <w:t xml:space="preserve"> </w:t>
      </w:r>
    </w:p>
    <w:p w:rsidR="00FF74BC" w:rsidRDefault="00FF74BC" w:rsidP="00FF74BC">
      <w:pPr>
        <w:ind w:firstLine="709"/>
        <w:contextualSpacing/>
        <w:jc w:val="both"/>
        <w:rPr>
          <w:iCs/>
        </w:rPr>
      </w:pPr>
      <w:r>
        <w:rPr>
          <w:iCs/>
        </w:rPr>
        <w:t>В ходе обучения школьников по данной теме можно рекомендовать проводить уроки совместно с учителями математики. По программе в общеобразовательных школах данная тема изучается в 8 классе. Необходимо вернуться к ней ив 9 классе, а также во время дополнительных консультаций по подготовке к ГИА.</w:t>
      </w:r>
    </w:p>
    <w:p w:rsidR="00FF74BC" w:rsidRDefault="00FF74BC" w:rsidP="00FF74BC">
      <w:pPr>
        <w:ind w:firstLine="709"/>
        <w:contextualSpacing/>
        <w:jc w:val="both"/>
      </w:pPr>
    </w:p>
    <w:p w:rsidR="00FF74BC" w:rsidRDefault="00FF74BC" w:rsidP="00FF74BC">
      <w:pPr>
        <w:ind w:firstLine="709"/>
        <w:contextualSpacing/>
        <w:jc w:val="both"/>
      </w:pPr>
      <w:r>
        <w:t xml:space="preserve">Следующий спад пришелся на </w:t>
      </w:r>
      <w:r w:rsidRPr="0063496D">
        <w:rPr>
          <w:b/>
          <w:i/>
        </w:rPr>
        <w:t>задание №6.</w:t>
      </w:r>
      <w:r>
        <w:t xml:space="preserve"> 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FF74BC" w:rsidRDefault="00FF74BC" w:rsidP="00FF74BC">
      <w:pPr>
        <w:pStyle w:val="a3"/>
        <w:ind w:left="0" w:firstLine="709"/>
        <w:jc w:val="both"/>
      </w:pPr>
      <w:r>
        <w:rPr>
          <w:rFonts w:ascii="Times New Roman" w:hAnsi="Times New Roman"/>
          <w:i/>
          <w:sz w:val="24"/>
          <w:szCs w:val="24"/>
        </w:rPr>
        <w:t>Пример</w:t>
      </w:r>
      <w:r w:rsidRPr="00BF3B03">
        <w:rPr>
          <w:rFonts w:ascii="Times New Roman" w:hAnsi="Times New Roman"/>
          <w:i/>
          <w:sz w:val="24"/>
          <w:szCs w:val="24"/>
        </w:rPr>
        <w:t xml:space="preserve"> задания №</w:t>
      </w:r>
      <w:r>
        <w:rPr>
          <w:rFonts w:ascii="Times New Roman" w:hAnsi="Times New Roman"/>
          <w:i/>
          <w:sz w:val="24"/>
          <w:szCs w:val="24"/>
        </w:rPr>
        <w:t>6</w:t>
      </w:r>
      <w:r w:rsidRPr="00BF3B03"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t xml:space="preserve"> </w:t>
      </w:r>
    </w:p>
    <w:p w:rsidR="00FF74BC" w:rsidRDefault="00FF74BC" w:rsidP="00FF74BC">
      <w:pPr>
        <w:pStyle w:val="a3"/>
        <w:ind w:left="0" w:firstLine="709"/>
        <w:jc w:val="both"/>
      </w:pPr>
    </w:p>
    <w:p w:rsidR="00FF74BC" w:rsidRDefault="00FF74BC" w:rsidP="00FF74BC">
      <w:pPr>
        <w:pStyle w:val="a3"/>
        <w:ind w:left="0" w:firstLine="709"/>
        <w:jc w:val="both"/>
        <w:rPr>
          <w:rFonts w:ascii="Times New Roman" w:eastAsiaTheme="minorHAnsi" w:hAnsi="Times New Roman"/>
          <w:iCs/>
          <w:sz w:val="24"/>
          <w:szCs w:val="24"/>
          <w:lang w:eastAsia="ru-RU"/>
        </w:rPr>
      </w:pPr>
      <w:r w:rsidRPr="00F06967">
        <w:rPr>
          <w:rFonts w:ascii="Times New Roman" w:eastAsiaTheme="minorHAnsi" w:hAnsi="Times New Roman"/>
          <w:iCs/>
          <w:sz w:val="24"/>
          <w:szCs w:val="24"/>
          <w:lang w:eastAsia="ru-RU"/>
        </w:rPr>
        <w:t>Приведена программа, записанная на пяти языках программирования.</w:t>
      </w:r>
      <w:r>
        <w:rPr>
          <w:rFonts w:ascii="Times New Roman" w:eastAsiaTheme="minorHAnsi" w:hAnsi="Times New Roman"/>
          <w:iCs/>
          <w:sz w:val="24"/>
          <w:szCs w:val="24"/>
          <w:lang w:eastAsia="ru-RU"/>
        </w:rPr>
        <w:t xml:space="preserve"> </w:t>
      </w:r>
    </w:p>
    <w:p w:rsidR="00FF74BC" w:rsidRPr="00F06967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iCs/>
          <w:sz w:val="24"/>
          <w:szCs w:val="24"/>
          <w:lang w:eastAsia="ru-RU"/>
        </w:rPr>
      </w:pPr>
      <w:r w:rsidRPr="00F06967">
        <w:rPr>
          <w:rFonts w:ascii="Times New Roman" w:eastAsiaTheme="minorHAnsi" w:hAnsi="Times New Roman"/>
          <w:iCs/>
          <w:sz w:val="24"/>
          <w:szCs w:val="24"/>
          <w:lang w:eastAsia="ru-RU"/>
        </w:rPr>
        <w:t xml:space="preserve">Было проведено 9 запусков программы, при которых в качестве значений переменных </w:t>
      </w:r>
      <w:proofErr w:type="spellStart"/>
      <w:r w:rsidRPr="00F06967">
        <w:rPr>
          <w:rFonts w:ascii="Times New Roman" w:eastAsiaTheme="minorHAnsi" w:hAnsi="Times New Roman"/>
          <w:iCs/>
          <w:sz w:val="24"/>
          <w:szCs w:val="24"/>
          <w:lang w:eastAsia="ru-RU"/>
        </w:rPr>
        <w:t>s</w:t>
      </w:r>
      <w:proofErr w:type="spellEnd"/>
      <w:r w:rsidRPr="00F06967">
        <w:rPr>
          <w:rFonts w:ascii="Times New Roman" w:eastAsiaTheme="minorHAnsi" w:hAnsi="Times New Roman"/>
          <w:iCs/>
          <w:sz w:val="24"/>
          <w:szCs w:val="24"/>
          <w:lang w:eastAsia="ru-RU"/>
        </w:rPr>
        <w:t xml:space="preserve"> и </w:t>
      </w:r>
      <w:proofErr w:type="spellStart"/>
      <w:r w:rsidRPr="00F06967">
        <w:rPr>
          <w:rFonts w:ascii="Times New Roman" w:eastAsiaTheme="minorHAnsi" w:hAnsi="Times New Roman"/>
          <w:iCs/>
          <w:sz w:val="24"/>
          <w:szCs w:val="24"/>
          <w:lang w:eastAsia="ru-RU"/>
        </w:rPr>
        <w:t>t</w:t>
      </w:r>
      <w:proofErr w:type="spellEnd"/>
      <w:r w:rsidRPr="00F06967">
        <w:rPr>
          <w:rFonts w:ascii="Times New Roman" w:eastAsiaTheme="minorHAnsi" w:hAnsi="Times New Roman"/>
          <w:iCs/>
          <w:sz w:val="24"/>
          <w:szCs w:val="24"/>
          <w:lang w:eastAsia="ru-RU"/>
        </w:rPr>
        <w:t xml:space="preserve"> вводились следующие пары чисел:</w:t>
      </w:r>
    </w:p>
    <w:p w:rsidR="00FF74BC" w:rsidRDefault="00FF74BC" w:rsidP="00FF74BC">
      <w:pPr>
        <w:ind w:firstLine="709"/>
        <w:contextualSpacing/>
        <w:jc w:val="both"/>
      </w:pPr>
      <w:r>
        <w:t>(13, 2); (11, 12); (-12, 12); (2, -2); (-10, -10); (6, -5); (2, 8); (9, 10); (1, 13).</w:t>
      </w:r>
    </w:p>
    <w:p w:rsidR="00FF74BC" w:rsidRDefault="00FF74BC" w:rsidP="00FF74BC">
      <w:pPr>
        <w:ind w:firstLine="709"/>
        <w:contextualSpacing/>
        <w:jc w:val="both"/>
      </w:pPr>
      <w:r>
        <w:t>Укажите количество целых значений параметра А, при которых для указанных данных программа напечатает «</w:t>
      </w:r>
      <w:r>
        <w:rPr>
          <w:lang w:val="en-US"/>
        </w:rPr>
        <w:t>NO</w:t>
      </w:r>
      <w:r>
        <w:t>» пять раз.</w:t>
      </w:r>
    </w:p>
    <w:p w:rsidR="00FF74BC" w:rsidRDefault="00FF74BC" w:rsidP="00FF74BC">
      <w:pPr>
        <w:ind w:firstLine="709"/>
        <w:contextualSpacing/>
        <w:jc w:val="both"/>
        <w:rPr>
          <w:i/>
        </w:rPr>
      </w:pPr>
      <w:r>
        <w:rPr>
          <w:noProof/>
        </w:rPr>
        <w:lastRenderedPageBreak/>
        <w:drawing>
          <wp:inline distT="0" distB="0" distL="0" distR="0">
            <wp:extent cx="5527040" cy="5852160"/>
            <wp:effectExtent l="133350" t="133350" r="130810" b="1485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8392" cy="58535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74BC" w:rsidRDefault="00FF74BC" w:rsidP="00FF74BC">
      <w:pPr>
        <w:ind w:firstLine="709"/>
        <w:contextualSpacing/>
        <w:jc w:val="both"/>
      </w:pPr>
      <w:r w:rsidRPr="0063496D">
        <w:rPr>
          <w:i/>
        </w:rPr>
        <w:t>Решение:</w:t>
      </w:r>
      <w:r>
        <w:t xml:space="preserve"> </w:t>
      </w:r>
    </w:p>
    <w:p w:rsidR="00FF74BC" w:rsidRDefault="00FF74BC" w:rsidP="00FF74BC">
      <w:pPr>
        <w:ind w:firstLine="709"/>
        <w:contextualSpacing/>
        <w:jc w:val="both"/>
      </w:pPr>
      <w:r>
        <w:t>Так как программа напечатает «</w:t>
      </w:r>
      <w:r>
        <w:rPr>
          <w:lang w:val="en-US"/>
        </w:rPr>
        <w:t>NO</w:t>
      </w:r>
      <w:r>
        <w:t>» пять раз, значит «</w:t>
      </w:r>
      <w:r>
        <w:rPr>
          <w:lang w:val="en-US"/>
        </w:rPr>
        <w:t>YES</w:t>
      </w:r>
      <w:r>
        <w:t>» она напечатает 4 раза (суммарно было 9 запусков). Чтобы программа напечатала «</w:t>
      </w:r>
      <w:r>
        <w:rPr>
          <w:lang w:val="en-US"/>
        </w:rPr>
        <w:t>YES</w:t>
      </w:r>
      <w:r>
        <w:t>» 4 раза необходимо выполнение составного условия:</w:t>
      </w:r>
      <w:r w:rsidRPr="008C76B1">
        <w:t xml:space="preserve"> (</w:t>
      </w:r>
      <w:proofErr w:type="spellStart"/>
      <w:r>
        <w:t>s</w:t>
      </w:r>
      <w:proofErr w:type="spellEnd"/>
      <w:r>
        <w:t xml:space="preserve"> </w:t>
      </w:r>
      <w:r w:rsidRPr="008C76B1">
        <w:t xml:space="preserve">&gt; </w:t>
      </w:r>
      <w:r>
        <w:rPr>
          <w:lang w:val="en-US"/>
        </w:rPr>
        <w:t>A</w:t>
      </w:r>
      <w:r>
        <w:t xml:space="preserve"> или  </w:t>
      </w:r>
      <w:proofErr w:type="spellStart"/>
      <w:r>
        <w:t>t</w:t>
      </w:r>
      <w:proofErr w:type="spellEnd"/>
      <w:r>
        <w:t xml:space="preserve"> </w:t>
      </w:r>
      <w:r w:rsidRPr="008C76B1">
        <w:t>&gt; 12)</w:t>
      </w:r>
      <w:r>
        <w:t xml:space="preserve">. Данное составное условие истинно, если хотя бы одно из простых условий, входящих в него, истинно (или истинны оба вместе). Заметим, что условие </w:t>
      </w:r>
      <w:r>
        <w:rPr>
          <w:lang w:val="en-US"/>
        </w:rPr>
        <w:t>t</w:t>
      </w:r>
      <w:r w:rsidRPr="00FF4703">
        <w:t xml:space="preserve"> &gt; 12</w:t>
      </w:r>
      <w:r>
        <w:t xml:space="preserve"> выполняется для последней пары чисел (1, 13), то есть в этом случае будет напечатано «</w:t>
      </w:r>
      <w:r>
        <w:rPr>
          <w:lang w:val="en-US"/>
        </w:rPr>
        <w:t>YES</w:t>
      </w:r>
      <w:r>
        <w:t xml:space="preserve">». Осталось найти три пары, для которых выполняется условие </w:t>
      </w:r>
      <w:proofErr w:type="spellStart"/>
      <w:r>
        <w:t>s</w:t>
      </w:r>
      <w:proofErr w:type="spellEnd"/>
      <w:r>
        <w:t xml:space="preserve"> </w:t>
      </w:r>
      <w:r w:rsidRPr="008C76B1">
        <w:t xml:space="preserve">&gt; </w:t>
      </w:r>
      <w:r>
        <w:rPr>
          <w:lang w:val="en-US"/>
        </w:rPr>
        <w:t>A</w:t>
      </w:r>
      <w:r>
        <w:t xml:space="preserve">. Значит, мы должны выбрать самые большие числа, которыми может быть </w:t>
      </w:r>
      <w:proofErr w:type="spellStart"/>
      <w:r>
        <w:t>s</w:t>
      </w:r>
      <w:proofErr w:type="spellEnd"/>
      <w:r>
        <w:t xml:space="preserve">. Это: 13, 11 и 9. Все эти числа </w:t>
      </w:r>
      <w:proofErr w:type="spellStart"/>
      <w:r>
        <w:t>s</w:t>
      </w:r>
      <w:proofErr w:type="spellEnd"/>
      <w:r>
        <w:t xml:space="preserve"> &gt; 8. Таким образом, мы нашли максимальное значение параметра А, оно равно 8. А нам надо указать количество целых значений параметра, то есть необходимо найти еще и его минимальное значение. Следующее наибольшее значение </w:t>
      </w:r>
      <w:proofErr w:type="spellStart"/>
      <w:r>
        <w:t>s</w:t>
      </w:r>
      <w:proofErr w:type="spellEnd"/>
      <w:r>
        <w:t xml:space="preserve"> из оставшихся равно 6. Значит, должно выполняться условие: </w:t>
      </w:r>
      <w:proofErr w:type="spellStart"/>
      <w:r>
        <w:t>s</w:t>
      </w:r>
      <w:proofErr w:type="spellEnd"/>
      <w:r>
        <w:t xml:space="preserve"> &gt; 6. Минимальное значение параметра А = 6. Таким образом, всего 3 целых значения параметра (6, 7 и 8). В качестве значений переменных </w:t>
      </w:r>
      <w:proofErr w:type="spellStart"/>
      <w:r>
        <w:t>s</w:t>
      </w:r>
      <w:proofErr w:type="spellEnd"/>
      <w:r>
        <w:t xml:space="preserve"> и </w:t>
      </w:r>
      <w:proofErr w:type="spellStart"/>
      <w:r>
        <w:t>t</w:t>
      </w:r>
      <w:proofErr w:type="spellEnd"/>
      <w:r>
        <w:t xml:space="preserve"> в этих случаях вводились следующие пары чисел: (13, 2), (11, 12), (9, 10), (1, 13). Ответ: 3.</w:t>
      </w:r>
    </w:p>
    <w:p w:rsidR="00FF74BC" w:rsidRDefault="00FF74BC" w:rsidP="00FF74BC">
      <w:pPr>
        <w:ind w:firstLine="709"/>
        <w:contextualSpacing/>
        <w:jc w:val="both"/>
      </w:pPr>
      <w:r>
        <w:t>Можно было решать данную задачу, составив отрицание к условию, но это могло повлечь за собой дополнительные ошибки.</w:t>
      </w:r>
    </w:p>
    <w:p w:rsidR="00FF74BC" w:rsidRDefault="00FF74BC" w:rsidP="00FF74BC">
      <w:pPr>
        <w:ind w:firstLine="709"/>
        <w:contextualSpacing/>
        <w:jc w:val="both"/>
      </w:pPr>
      <w:r>
        <w:t>Задача относится к базовому уровню подготовки, требует хорошего понимания алгоритма, навыков чтения программного кода, умения определить истинность составного высказывания. Усложнило задание ввод в него параметра. В классах без профильной подготовки трудно выделить достаточное количество часов на формирование соответствующих знаний и умений.</w:t>
      </w:r>
    </w:p>
    <w:p w:rsidR="00FF74BC" w:rsidRDefault="00FF74BC" w:rsidP="00FF74BC">
      <w:pPr>
        <w:ind w:firstLine="709"/>
        <w:contextualSpacing/>
        <w:jc w:val="both"/>
      </w:pPr>
    </w:p>
    <w:p w:rsidR="00FF74BC" w:rsidRDefault="00FF74BC" w:rsidP="00FF74BC">
      <w:pPr>
        <w:ind w:firstLine="709"/>
        <w:contextualSpacing/>
        <w:jc w:val="both"/>
      </w:pPr>
      <w:r>
        <w:lastRenderedPageBreak/>
        <w:t xml:space="preserve">Еще оно задание, вызвавшее наибольшие затруднения - </w:t>
      </w:r>
      <w:r>
        <w:rPr>
          <w:b/>
          <w:i/>
        </w:rPr>
        <w:t>задание №10</w:t>
      </w:r>
      <w:r w:rsidRPr="0063496D">
        <w:rPr>
          <w:b/>
          <w:i/>
        </w:rPr>
        <w:t>.</w:t>
      </w:r>
      <w:r>
        <w:t xml:space="preserve"> 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Пример</w:t>
      </w:r>
      <w:r w:rsidRPr="00BF3B03">
        <w:rPr>
          <w:rFonts w:ascii="Times New Roman" w:hAnsi="Times New Roman"/>
          <w:i/>
          <w:sz w:val="24"/>
          <w:szCs w:val="24"/>
        </w:rPr>
        <w:t xml:space="preserve"> задания №</w:t>
      </w:r>
      <w:r>
        <w:rPr>
          <w:rFonts w:ascii="Times New Roman" w:hAnsi="Times New Roman"/>
          <w:i/>
          <w:sz w:val="24"/>
          <w:szCs w:val="24"/>
        </w:rPr>
        <w:t>10</w:t>
      </w:r>
      <w:r w:rsidRPr="00BF3B03">
        <w:rPr>
          <w:rFonts w:ascii="Times New Roman" w:hAnsi="Times New Roman"/>
          <w:i/>
          <w:sz w:val="24"/>
          <w:szCs w:val="24"/>
        </w:rPr>
        <w:t>:</w:t>
      </w:r>
    </w:p>
    <w:p w:rsidR="00FF74BC" w:rsidRDefault="00FF74BC" w:rsidP="00FF74BC">
      <w:pPr>
        <w:pStyle w:val="a3"/>
        <w:ind w:left="0"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5963920" cy="739677"/>
            <wp:effectExtent l="114300" t="114300" r="93980" b="1181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2243" cy="7531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t xml:space="preserve"> 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C03939">
        <w:rPr>
          <w:rFonts w:ascii="Times New Roman" w:hAnsi="Times New Roman"/>
          <w:i/>
          <w:sz w:val="24"/>
          <w:szCs w:val="24"/>
        </w:rPr>
        <w:t>Решение: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Можно данное задание решать разными способами: либо выполнять деление на 2, либо использовать метод разностей. По методу разностей раскладываем число по степеням двойки, получаем: 120 = 64 + 32 + 16 + 8. Всего 4 степени, значит, в ответе четыре единицы. При делении на 2 и записи остатков в обратном порядке ученик должен прийти к следующей записи: 120</w:t>
      </w:r>
      <w:r w:rsidRPr="00C03939">
        <w:rPr>
          <w:rFonts w:ascii="Times New Roman" w:hAnsi="Times New Roman"/>
          <w:sz w:val="24"/>
          <w:szCs w:val="24"/>
          <w:vertAlign w:val="subscript"/>
        </w:rPr>
        <w:t>10</w:t>
      </w:r>
      <w:r>
        <w:rPr>
          <w:rFonts w:ascii="Times New Roman" w:hAnsi="Times New Roman"/>
          <w:sz w:val="24"/>
          <w:szCs w:val="24"/>
        </w:rPr>
        <w:t xml:space="preserve"> = 1111000</w:t>
      </w:r>
      <w:r w:rsidRPr="00C03939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, в которой тоже четко видно, что в двоичном представлении числа 120 четыре единицы. Ответ: 4.</w:t>
      </w:r>
    </w:p>
    <w:p w:rsidR="00FF74BC" w:rsidRDefault="00FF74BC" w:rsidP="00FF74BC">
      <w:pPr>
        <w:ind w:firstLine="709"/>
        <w:contextualSpacing/>
        <w:jc w:val="both"/>
      </w:pPr>
      <w:r>
        <w:t>Задание тоже относится к базовому уровню подготовки, требует понимания темы «Системы счисления», знания правил перевода чисел из одной системы счисления в другую.</w:t>
      </w:r>
    </w:p>
    <w:p w:rsidR="00FF74BC" w:rsidRDefault="00FF74BC" w:rsidP="00FF74BC">
      <w:pPr>
        <w:ind w:firstLine="709"/>
        <w:contextualSpacing/>
        <w:jc w:val="both"/>
      </w:pPr>
      <w:r>
        <w:t>Частой ошибкой в данном задании может быть неверная запись ответа. Ученики невнимательно читают задание. В ответе записывают найденное число в двоичной системе счисления, что является неверным ответом, так как требуется записать не само число, а количество единиц, которое оно содержит.</w:t>
      </w:r>
    </w:p>
    <w:p w:rsidR="00FF74BC" w:rsidRDefault="00FF74BC" w:rsidP="00FF74BC">
      <w:pPr>
        <w:ind w:firstLine="709"/>
        <w:contextualSpacing/>
        <w:jc w:val="both"/>
      </w:pPr>
      <w:r>
        <w:t xml:space="preserve"> </w:t>
      </w:r>
    </w:p>
    <w:p w:rsidR="00FF74BC" w:rsidRDefault="00FF74BC" w:rsidP="00FF74BC">
      <w:pPr>
        <w:ind w:firstLine="709"/>
        <w:contextualSpacing/>
        <w:jc w:val="both"/>
      </w:pPr>
      <w:r w:rsidRPr="005D7D32">
        <w:rPr>
          <w:b/>
        </w:rPr>
        <w:t>8 задание</w:t>
      </w:r>
      <w:r>
        <w:t xml:space="preserve">, повышенного уровня сложности и показавшая низкую решаемость, была на понимание принципов поиска информации в Интернете. </w:t>
      </w:r>
    </w:p>
    <w:p w:rsidR="00FF74BC" w:rsidRPr="009C54F2" w:rsidRDefault="00FF74BC" w:rsidP="00FF74BC">
      <w:pPr>
        <w:ind w:firstLine="709"/>
        <w:contextualSpacing/>
        <w:jc w:val="both"/>
        <w:rPr>
          <w:i/>
        </w:rPr>
      </w:pPr>
      <w:r w:rsidRPr="009C54F2">
        <w:rPr>
          <w:i/>
        </w:rPr>
        <w:t>Пример задания №8</w:t>
      </w:r>
      <w:r>
        <w:rPr>
          <w:i/>
        </w:rPr>
        <w:t xml:space="preserve"> первого дня экзамена</w:t>
      </w:r>
      <w:r w:rsidRPr="009C54F2">
        <w:rPr>
          <w:i/>
        </w:rPr>
        <w:t>:</w:t>
      </w:r>
    </w:p>
    <w:p w:rsidR="00FF74BC" w:rsidRPr="009C54F2" w:rsidRDefault="00FF74BC" w:rsidP="00FF74BC">
      <w:pPr>
        <w:ind w:firstLine="852"/>
        <w:contextualSpacing/>
        <w:jc w:val="both"/>
        <w:rPr>
          <w:b/>
          <w:i/>
        </w:rPr>
      </w:pPr>
      <w:r w:rsidRPr="009C54F2">
        <w:rPr>
          <w:i/>
          <w:noProof/>
        </w:rPr>
        <w:drawing>
          <wp:inline distT="0" distB="0" distL="0" distR="0">
            <wp:extent cx="5193323" cy="2671388"/>
            <wp:effectExtent l="133350" t="133350" r="121920" b="1485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9985" cy="26799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74BC" w:rsidRPr="009C54F2" w:rsidRDefault="00FF74BC" w:rsidP="00FF74BC">
      <w:pPr>
        <w:ind w:firstLine="709"/>
        <w:contextualSpacing/>
        <w:jc w:val="both"/>
        <w:rPr>
          <w:i/>
        </w:rPr>
      </w:pPr>
      <w:r w:rsidRPr="009C54F2">
        <w:rPr>
          <w:i/>
        </w:rPr>
        <w:t>Решение:</w:t>
      </w:r>
    </w:p>
    <w:p w:rsidR="00FF74BC" w:rsidRDefault="00FF74BC" w:rsidP="00FF74BC">
      <w:pPr>
        <w:ind w:firstLine="709"/>
        <w:contextualSpacing/>
        <w:jc w:val="both"/>
      </w:pPr>
      <w:r>
        <w:t xml:space="preserve">По формуле включений и исключений имеем: </w:t>
      </w:r>
    </w:p>
    <w:p w:rsidR="00FF74BC" w:rsidRDefault="00FF74BC" w:rsidP="00FF74BC">
      <w:pPr>
        <w:ind w:firstLine="709"/>
        <w:contextualSpacing/>
        <w:jc w:val="both"/>
      </w:pPr>
      <w:proofErr w:type="spellStart"/>
      <w:r>
        <w:t>m</w:t>
      </w:r>
      <w:proofErr w:type="spellEnd"/>
      <w:r>
        <w:t xml:space="preserve"> (Бокс | Фехтование) = </w:t>
      </w:r>
      <w:proofErr w:type="spellStart"/>
      <w:r>
        <w:t>m</w:t>
      </w:r>
      <w:proofErr w:type="spellEnd"/>
      <w:r>
        <w:t xml:space="preserve"> (Бокс) + </w:t>
      </w:r>
      <w:proofErr w:type="spellStart"/>
      <w:r>
        <w:t>m</w:t>
      </w:r>
      <w:proofErr w:type="spellEnd"/>
      <w:r>
        <w:t xml:space="preserve"> (Фехтование) – </w:t>
      </w:r>
      <w:proofErr w:type="spellStart"/>
      <w:r>
        <w:t>m</w:t>
      </w:r>
      <w:proofErr w:type="spellEnd"/>
      <w:r>
        <w:t xml:space="preserve"> (Бокс &amp; Фехтование), </w:t>
      </w:r>
    </w:p>
    <w:p w:rsidR="00FF74BC" w:rsidRDefault="00FF74BC" w:rsidP="00FF74BC">
      <w:pPr>
        <w:ind w:firstLine="709"/>
        <w:contextualSpacing/>
        <w:jc w:val="both"/>
      </w:pPr>
      <w:proofErr w:type="spellStart"/>
      <w:r>
        <w:t>m</w:t>
      </w:r>
      <w:proofErr w:type="spellEnd"/>
      <w:r>
        <w:t xml:space="preserve"> (Бокс) = </w:t>
      </w:r>
      <w:proofErr w:type="spellStart"/>
      <w:r>
        <w:t>m</w:t>
      </w:r>
      <w:proofErr w:type="spellEnd"/>
      <w:r>
        <w:t xml:space="preserve"> (Бокс </w:t>
      </w:r>
      <w:proofErr w:type="spellStart"/>
      <w:r>
        <w:t>|Фехтование</w:t>
      </w:r>
      <w:proofErr w:type="spellEnd"/>
      <w:r>
        <w:t xml:space="preserve">) – </w:t>
      </w:r>
      <w:proofErr w:type="spellStart"/>
      <w:r>
        <w:t>m</w:t>
      </w:r>
      <w:proofErr w:type="spellEnd"/>
      <w:r>
        <w:t xml:space="preserve"> (Фехтование) + </w:t>
      </w:r>
      <w:proofErr w:type="spellStart"/>
      <w:r>
        <w:t>m</w:t>
      </w:r>
      <w:proofErr w:type="spellEnd"/>
      <w:r>
        <w:t xml:space="preserve"> (Бокс &amp; Фехтование)</w:t>
      </w:r>
    </w:p>
    <w:p w:rsidR="00FF74BC" w:rsidRDefault="00FF74BC" w:rsidP="00FF74BC">
      <w:pPr>
        <w:ind w:firstLine="709"/>
        <w:contextualSpacing/>
        <w:jc w:val="both"/>
      </w:pPr>
      <w:proofErr w:type="spellStart"/>
      <w:r>
        <w:t>m</w:t>
      </w:r>
      <w:proofErr w:type="spellEnd"/>
      <w:r>
        <w:t xml:space="preserve"> (Бокс) = 6620 – 4800 +1230 = 3050. </w:t>
      </w:r>
    </w:p>
    <w:p w:rsidR="00FF74BC" w:rsidRDefault="00FF74BC" w:rsidP="00FF74BC">
      <w:pPr>
        <w:ind w:firstLine="709"/>
        <w:contextualSpacing/>
        <w:jc w:val="both"/>
      </w:pPr>
      <w:r>
        <w:t>Ответ: 3050.</w:t>
      </w:r>
    </w:p>
    <w:p w:rsidR="00FF74BC" w:rsidRDefault="00FF74BC" w:rsidP="00FF74BC">
      <w:pPr>
        <w:ind w:firstLine="709"/>
        <w:contextualSpacing/>
        <w:jc w:val="both"/>
      </w:pPr>
      <w:r>
        <w:t>Данное задание можно было решить, начертив круги Эйлера.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 xml:space="preserve">При этом, если в первый день экзамена было предложено проанализировать 2 множества, то во второй 3, что сильно повлияло на его решаемость. </w:t>
      </w:r>
    </w:p>
    <w:p w:rsidR="00FF74BC" w:rsidRDefault="00FF74BC" w:rsidP="00FF74BC">
      <w:pPr>
        <w:contextualSpacing/>
        <w:jc w:val="both"/>
      </w:pPr>
    </w:p>
    <w:p w:rsidR="007468A4" w:rsidRDefault="007468A4" w:rsidP="00FF74BC">
      <w:pPr>
        <w:contextualSpacing/>
        <w:jc w:val="both"/>
      </w:pPr>
    </w:p>
    <w:p w:rsidR="00FF74BC" w:rsidRPr="009C54F2" w:rsidRDefault="00FF74BC" w:rsidP="00FF74BC">
      <w:pPr>
        <w:ind w:firstLine="709"/>
        <w:contextualSpacing/>
        <w:jc w:val="both"/>
        <w:rPr>
          <w:i/>
        </w:rPr>
      </w:pPr>
      <w:r w:rsidRPr="009C54F2">
        <w:rPr>
          <w:i/>
        </w:rPr>
        <w:lastRenderedPageBreak/>
        <w:t>Пример задания №8</w:t>
      </w:r>
      <w:r>
        <w:rPr>
          <w:i/>
        </w:rPr>
        <w:t xml:space="preserve"> второго дня экзамена</w:t>
      </w:r>
      <w:r w:rsidRPr="009C54F2">
        <w:rPr>
          <w:i/>
        </w:rPr>
        <w:t>:</w:t>
      </w:r>
    </w:p>
    <w:p w:rsidR="00FF74BC" w:rsidRDefault="00FF74BC" w:rsidP="00FF74BC">
      <w:pPr>
        <w:ind w:firstLine="709"/>
        <w:contextualSpacing/>
        <w:jc w:val="both"/>
      </w:pPr>
    </w:p>
    <w:p w:rsidR="00FF74BC" w:rsidRDefault="00FF74BC" w:rsidP="00FF74BC">
      <w:pPr>
        <w:ind w:firstLine="709"/>
        <w:contextualSpacing/>
        <w:jc w:val="both"/>
      </w:pPr>
      <w:r>
        <w:t>В языке запросов поискового сервера для обозначения логической операции «ИЛИ» используется символ «|», а для логической операции «И» — символ «&amp;».</w:t>
      </w:r>
    </w:p>
    <w:p w:rsidR="00FF74BC" w:rsidRDefault="00FF74BC" w:rsidP="00FF74BC">
      <w:pPr>
        <w:ind w:firstLine="709"/>
        <w:contextualSpacing/>
        <w:jc w:val="both"/>
      </w:pPr>
      <w:r>
        <w:t>В таблице приведены запросы и количество найденных по ним страниц некоторого сегмента сети Интернет.</w:t>
      </w:r>
    </w:p>
    <w:p w:rsidR="00FF74BC" w:rsidRDefault="00FF74BC" w:rsidP="00FF74BC">
      <w:pPr>
        <w:ind w:firstLine="709"/>
        <w:contextualSpacing/>
        <w:jc w:val="both"/>
      </w:pPr>
    </w:p>
    <w:tbl>
      <w:tblPr>
        <w:tblStyle w:val="a7"/>
        <w:tblW w:w="0" w:type="auto"/>
        <w:tblInd w:w="2050" w:type="dxa"/>
        <w:tblLook w:val="04A0"/>
      </w:tblPr>
      <w:tblGrid>
        <w:gridCol w:w="3334"/>
        <w:gridCol w:w="3334"/>
      </w:tblGrid>
      <w:tr w:rsidR="00FF74BC" w:rsidRPr="009C54F2" w:rsidTr="00FF74BC">
        <w:trPr>
          <w:trHeight w:val="255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  <w:rPr>
                <w:b/>
              </w:rPr>
            </w:pPr>
            <w:r w:rsidRPr="009C54F2">
              <w:rPr>
                <w:b/>
              </w:rPr>
              <w:t>Запрос</w:t>
            </w:r>
          </w:p>
        </w:tc>
        <w:tc>
          <w:tcPr>
            <w:tcW w:w="3334" w:type="dxa"/>
          </w:tcPr>
          <w:p w:rsidR="00FF74BC" w:rsidRDefault="00FF74BC" w:rsidP="00FF74BC">
            <w:pPr>
              <w:contextualSpacing/>
              <w:jc w:val="center"/>
              <w:rPr>
                <w:b/>
              </w:rPr>
            </w:pPr>
            <w:r w:rsidRPr="009C54F2">
              <w:rPr>
                <w:b/>
              </w:rPr>
              <w:t xml:space="preserve">Найдено страниц </w:t>
            </w:r>
          </w:p>
          <w:p w:rsidR="00FF74BC" w:rsidRPr="009C54F2" w:rsidRDefault="00FF74BC" w:rsidP="00FF74BC">
            <w:pPr>
              <w:contextualSpacing/>
              <w:jc w:val="center"/>
              <w:rPr>
                <w:b/>
              </w:rPr>
            </w:pPr>
            <w:r w:rsidRPr="009C54F2">
              <w:rPr>
                <w:b/>
              </w:rPr>
              <w:t>(в тысячах)</w:t>
            </w:r>
          </w:p>
        </w:tc>
      </w:tr>
      <w:tr w:rsidR="00FF74BC" w:rsidRPr="009C54F2" w:rsidTr="00FF74BC">
        <w:trPr>
          <w:trHeight w:val="255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Волга</w:t>
            </w:r>
            <w:r>
              <w:t xml:space="preserve"> </w:t>
            </w:r>
            <w:r w:rsidRPr="009C54F2">
              <w:t>&amp;</w:t>
            </w:r>
            <w:r>
              <w:t xml:space="preserve"> </w:t>
            </w:r>
            <w:r w:rsidRPr="009C54F2">
              <w:t>(Ока</w:t>
            </w:r>
            <w:r>
              <w:t xml:space="preserve"> |</w:t>
            </w:r>
            <w:r w:rsidRPr="009C54F2">
              <w:t xml:space="preserve"> Кама)</w:t>
            </w:r>
          </w:p>
        </w:tc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505</w:t>
            </w:r>
          </w:p>
        </w:tc>
      </w:tr>
      <w:tr w:rsidR="00FF74BC" w:rsidRPr="009C54F2" w:rsidTr="00FF74BC">
        <w:trPr>
          <w:trHeight w:val="244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Волга &amp; Ока</w:t>
            </w:r>
          </w:p>
        </w:tc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230</w:t>
            </w:r>
          </w:p>
        </w:tc>
      </w:tr>
      <w:tr w:rsidR="00FF74BC" w:rsidRPr="009C54F2" w:rsidTr="00FF74BC">
        <w:trPr>
          <w:trHeight w:val="255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Волга &amp; Кама</w:t>
            </w:r>
          </w:p>
        </w:tc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400</w:t>
            </w:r>
          </w:p>
        </w:tc>
      </w:tr>
    </w:tbl>
    <w:p w:rsidR="00FF74BC" w:rsidRDefault="00FF74BC" w:rsidP="00FF74BC">
      <w:pPr>
        <w:ind w:firstLine="709"/>
        <w:contextualSpacing/>
        <w:jc w:val="both"/>
      </w:pPr>
    </w:p>
    <w:p w:rsidR="00FF74BC" w:rsidRDefault="00FF74BC" w:rsidP="00FF74BC">
      <w:pPr>
        <w:ind w:firstLine="709"/>
        <w:contextualSpacing/>
        <w:jc w:val="both"/>
      </w:pPr>
      <w:r w:rsidRPr="009C54F2">
        <w:t>Какое количество страниц (в тысячах) будет найдено по запросу: Волга &amp; Ока &amp; Кама?</w:t>
      </w:r>
    </w:p>
    <w:p w:rsidR="00FF74BC" w:rsidRDefault="00FF74BC" w:rsidP="00FF74BC">
      <w:pPr>
        <w:ind w:firstLine="709"/>
        <w:contextualSpacing/>
        <w:jc w:val="both"/>
      </w:pPr>
      <w:r>
        <w:t xml:space="preserve">Считается, что все запросы выполнялись практически одновременно, так что набор страниц, содержащих все искомые слова, не изменялся за время выполнения запросов. </w:t>
      </w:r>
    </w:p>
    <w:p w:rsidR="00FF74BC" w:rsidRDefault="00FF74BC" w:rsidP="00FF74BC">
      <w:pPr>
        <w:ind w:firstLine="709"/>
        <w:contextualSpacing/>
        <w:jc w:val="both"/>
        <w:rPr>
          <w:i/>
        </w:rPr>
      </w:pPr>
    </w:p>
    <w:p w:rsidR="00FF74BC" w:rsidRDefault="00FF74BC" w:rsidP="00FF74BC">
      <w:pPr>
        <w:ind w:firstLine="709"/>
        <w:contextualSpacing/>
        <w:jc w:val="both"/>
        <w:rPr>
          <w:i/>
        </w:rPr>
      </w:pPr>
      <w:r w:rsidRPr="009C54F2">
        <w:rPr>
          <w:i/>
        </w:rPr>
        <w:t>Решение:</w:t>
      </w:r>
    </w:p>
    <w:p w:rsidR="00FF74BC" w:rsidRDefault="00FF74BC" w:rsidP="00FF74BC">
      <w:pPr>
        <w:ind w:firstLine="709"/>
        <w:contextualSpacing/>
        <w:jc w:val="both"/>
      </w:pPr>
      <w:r>
        <w:t>Увидим, что во всех запросах повторяется «Волга». Следовательно, можно задачу упросить, удалив «Волгу». Получим:</w:t>
      </w:r>
    </w:p>
    <w:p w:rsidR="00FF74BC" w:rsidRDefault="00FF74BC" w:rsidP="00FF74BC">
      <w:pPr>
        <w:ind w:firstLine="709"/>
        <w:contextualSpacing/>
        <w:jc w:val="both"/>
      </w:pPr>
    </w:p>
    <w:tbl>
      <w:tblPr>
        <w:tblStyle w:val="a7"/>
        <w:tblW w:w="0" w:type="auto"/>
        <w:tblInd w:w="2050" w:type="dxa"/>
        <w:tblLook w:val="04A0"/>
      </w:tblPr>
      <w:tblGrid>
        <w:gridCol w:w="3334"/>
        <w:gridCol w:w="3334"/>
      </w:tblGrid>
      <w:tr w:rsidR="00FF74BC" w:rsidRPr="009C54F2" w:rsidTr="00FF74BC">
        <w:trPr>
          <w:trHeight w:val="255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  <w:rPr>
                <w:b/>
              </w:rPr>
            </w:pPr>
            <w:r w:rsidRPr="009C54F2">
              <w:rPr>
                <w:b/>
              </w:rPr>
              <w:t>Запрос</w:t>
            </w:r>
          </w:p>
        </w:tc>
        <w:tc>
          <w:tcPr>
            <w:tcW w:w="3334" w:type="dxa"/>
          </w:tcPr>
          <w:p w:rsidR="00FF74BC" w:rsidRDefault="00FF74BC" w:rsidP="00FF74BC">
            <w:pPr>
              <w:contextualSpacing/>
              <w:jc w:val="center"/>
              <w:rPr>
                <w:b/>
              </w:rPr>
            </w:pPr>
            <w:r w:rsidRPr="009C54F2">
              <w:rPr>
                <w:b/>
              </w:rPr>
              <w:t xml:space="preserve">Найдено страниц </w:t>
            </w:r>
          </w:p>
          <w:p w:rsidR="00FF74BC" w:rsidRPr="009C54F2" w:rsidRDefault="00FF74BC" w:rsidP="00FF74BC">
            <w:pPr>
              <w:contextualSpacing/>
              <w:jc w:val="center"/>
              <w:rPr>
                <w:b/>
              </w:rPr>
            </w:pPr>
            <w:r w:rsidRPr="009C54F2">
              <w:rPr>
                <w:b/>
              </w:rPr>
              <w:t>(в тысячах)</w:t>
            </w:r>
          </w:p>
        </w:tc>
      </w:tr>
      <w:tr w:rsidR="00FF74BC" w:rsidRPr="009C54F2" w:rsidTr="00FF74BC">
        <w:trPr>
          <w:trHeight w:val="255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Ока</w:t>
            </w:r>
            <w:r>
              <w:t xml:space="preserve"> |</w:t>
            </w:r>
            <w:r w:rsidRPr="009C54F2">
              <w:t xml:space="preserve"> Кама</w:t>
            </w:r>
          </w:p>
        </w:tc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505</w:t>
            </w:r>
          </w:p>
        </w:tc>
      </w:tr>
      <w:tr w:rsidR="00FF74BC" w:rsidRPr="009C54F2" w:rsidTr="00FF74BC">
        <w:trPr>
          <w:trHeight w:val="244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Ока</w:t>
            </w:r>
          </w:p>
        </w:tc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230</w:t>
            </w:r>
          </w:p>
        </w:tc>
      </w:tr>
      <w:tr w:rsidR="00FF74BC" w:rsidRPr="009C54F2" w:rsidTr="00FF74BC">
        <w:trPr>
          <w:trHeight w:val="255"/>
        </w:trPr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Кама</w:t>
            </w:r>
          </w:p>
        </w:tc>
        <w:tc>
          <w:tcPr>
            <w:tcW w:w="3334" w:type="dxa"/>
          </w:tcPr>
          <w:p w:rsidR="00FF74BC" w:rsidRPr="009C54F2" w:rsidRDefault="00FF74BC" w:rsidP="00FF74BC">
            <w:pPr>
              <w:contextualSpacing/>
              <w:jc w:val="center"/>
            </w:pPr>
            <w:r w:rsidRPr="009C54F2">
              <w:t>400</w:t>
            </w:r>
          </w:p>
        </w:tc>
      </w:tr>
    </w:tbl>
    <w:p w:rsidR="00FF74BC" w:rsidRDefault="00FF74BC" w:rsidP="00FF74BC">
      <w:pPr>
        <w:ind w:firstLine="709"/>
        <w:contextualSpacing/>
        <w:jc w:val="both"/>
      </w:pPr>
      <w:r w:rsidRPr="009C54F2">
        <w:t>Какое количество страниц (в тысячах) будет найдено по запросу:</w:t>
      </w:r>
      <w:r>
        <w:t xml:space="preserve"> </w:t>
      </w:r>
      <w:r w:rsidRPr="009C54F2">
        <w:t>Ока &amp; Кама?</w:t>
      </w:r>
    </w:p>
    <w:p w:rsidR="00FF74BC" w:rsidRDefault="00FF74BC" w:rsidP="00FF74BC">
      <w:pPr>
        <w:ind w:firstLine="709"/>
        <w:contextualSpacing/>
        <w:jc w:val="both"/>
      </w:pPr>
    </w:p>
    <w:p w:rsidR="00FF74BC" w:rsidRDefault="00FF74BC" w:rsidP="00FF74BC">
      <w:pPr>
        <w:ind w:firstLine="709"/>
        <w:contextualSpacing/>
        <w:jc w:val="both"/>
      </w:pPr>
      <w:r>
        <w:t xml:space="preserve">Аналогично предыдущей задаче по формуле включений и исключений имеем: </w:t>
      </w:r>
    </w:p>
    <w:p w:rsidR="00FF74BC" w:rsidRDefault="00FF74BC" w:rsidP="00FF74BC">
      <w:pPr>
        <w:ind w:firstLine="709"/>
        <w:contextualSpacing/>
        <w:jc w:val="both"/>
      </w:pPr>
      <w:proofErr w:type="spellStart"/>
      <w:r>
        <w:t>m</w:t>
      </w:r>
      <w:proofErr w:type="spellEnd"/>
      <w:r>
        <w:t xml:space="preserve"> (</w:t>
      </w:r>
      <w:r w:rsidRPr="009C54F2">
        <w:t>Ока</w:t>
      </w:r>
      <w:r>
        <w:t xml:space="preserve"> |</w:t>
      </w:r>
      <w:r w:rsidRPr="009C54F2">
        <w:t xml:space="preserve"> Кама</w:t>
      </w:r>
      <w:r>
        <w:t xml:space="preserve">) = </w:t>
      </w:r>
      <w:proofErr w:type="spellStart"/>
      <w:r>
        <w:t>m</w:t>
      </w:r>
      <w:proofErr w:type="spellEnd"/>
      <w:r>
        <w:t xml:space="preserve"> (Ока) + </w:t>
      </w:r>
      <w:proofErr w:type="spellStart"/>
      <w:r>
        <w:t>m</w:t>
      </w:r>
      <w:proofErr w:type="spellEnd"/>
      <w:r>
        <w:t xml:space="preserve"> (Кама) – </w:t>
      </w:r>
      <w:proofErr w:type="spellStart"/>
      <w:r>
        <w:t>m</w:t>
      </w:r>
      <w:proofErr w:type="spellEnd"/>
      <w:r>
        <w:t xml:space="preserve"> (</w:t>
      </w:r>
      <w:r w:rsidRPr="009C54F2">
        <w:t>Ока</w:t>
      </w:r>
      <w:r>
        <w:t xml:space="preserve"> </w:t>
      </w:r>
      <w:r w:rsidRPr="009C54F2">
        <w:t>&amp; Кама</w:t>
      </w:r>
      <w:r>
        <w:t xml:space="preserve">), </w:t>
      </w:r>
    </w:p>
    <w:p w:rsidR="00FF74BC" w:rsidRDefault="00FF74BC" w:rsidP="00FF74BC">
      <w:pPr>
        <w:ind w:firstLine="709"/>
        <w:contextualSpacing/>
        <w:jc w:val="both"/>
      </w:pPr>
      <w:proofErr w:type="spellStart"/>
      <w:r>
        <w:t>m</w:t>
      </w:r>
      <w:proofErr w:type="spellEnd"/>
      <w:r>
        <w:t xml:space="preserve"> (</w:t>
      </w:r>
      <w:r w:rsidRPr="009C54F2">
        <w:t>Ока &amp; Кама</w:t>
      </w:r>
      <w:r>
        <w:t xml:space="preserve">) = </w:t>
      </w:r>
      <w:proofErr w:type="spellStart"/>
      <w:r>
        <w:t>m</w:t>
      </w:r>
      <w:proofErr w:type="spellEnd"/>
      <w:r>
        <w:t xml:space="preserve"> (Ока) + </w:t>
      </w:r>
      <w:proofErr w:type="spellStart"/>
      <w:r>
        <w:t>m</w:t>
      </w:r>
      <w:proofErr w:type="spellEnd"/>
      <w:r>
        <w:t xml:space="preserve"> (Кама) – </w:t>
      </w:r>
      <w:proofErr w:type="spellStart"/>
      <w:r>
        <w:t>m</w:t>
      </w:r>
      <w:proofErr w:type="spellEnd"/>
      <w:r>
        <w:t xml:space="preserve"> (</w:t>
      </w:r>
      <w:r w:rsidRPr="009C54F2">
        <w:t>Ока</w:t>
      </w:r>
      <w:r>
        <w:t xml:space="preserve"> |</w:t>
      </w:r>
      <w:r w:rsidRPr="009C54F2">
        <w:t xml:space="preserve"> Кама</w:t>
      </w:r>
      <w:r>
        <w:t>)</w:t>
      </w:r>
    </w:p>
    <w:p w:rsidR="00FF74BC" w:rsidRDefault="00FF74BC" w:rsidP="00FF74BC">
      <w:pPr>
        <w:ind w:firstLine="709"/>
        <w:contextualSpacing/>
        <w:jc w:val="both"/>
      </w:pPr>
      <w:proofErr w:type="spellStart"/>
      <w:r>
        <w:t>m</w:t>
      </w:r>
      <w:proofErr w:type="spellEnd"/>
      <w:r>
        <w:t xml:space="preserve"> (</w:t>
      </w:r>
      <w:r w:rsidRPr="009C54F2">
        <w:t>Ока &amp; Кама</w:t>
      </w:r>
      <w:r>
        <w:t>) = 230 + 400 – 505 = 125.</w:t>
      </w:r>
    </w:p>
    <w:p w:rsidR="00FF74BC" w:rsidRDefault="00FF74BC" w:rsidP="00FF74BC">
      <w:pPr>
        <w:ind w:firstLine="709"/>
        <w:contextualSpacing/>
        <w:jc w:val="both"/>
      </w:pPr>
      <w:r>
        <w:t>Ответ: 125.</w:t>
      </w:r>
    </w:p>
    <w:p w:rsidR="00FF74BC" w:rsidRDefault="00FF74BC" w:rsidP="00FF74BC">
      <w:pPr>
        <w:ind w:firstLine="709"/>
        <w:contextualSpacing/>
        <w:jc w:val="both"/>
      </w:pPr>
      <w:r>
        <w:t>Можно было решать задачу, используя формулу для трех множеств, но многие ученики ее плохо запоминают.</w:t>
      </w:r>
      <w:r w:rsidRPr="001A65C0">
        <w:t xml:space="preserve"> </w:t>
      </w:r>
      <w:r>
        <w:t xml:space="preserve">Также данное задание можно было решить, начертив круги Эйлера. </w:t>
      </w:r>
    </w:p>
    <w:p w:rsidR="00FF74BC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>
        <w:t>В некоторых задачах данного типа дается больше запросов, что вводит в ступор многих учеников, и они просто не берутся за решение задачи. Задачи такого типа часто решаются с помощью кругов Эйлера, которые входят в курс изучения математики. Здесь требуется логическое размышление, умение работать с графической информацией, внимательно и точно производить математические вычисления. На первый взгляд такие задачи однотипны, и возможно, на их решение ученики не обращают особого внимания. Но разнообразие формулировок приводят к невыполнению такого типа заданий.</w:t>
      </w:r>
    </w:p>
    <w:p w:rsidR="00FF74BC" w:rsidRDefault="00FF74BC" w:rsidP="00FF74BC">
      <w:pPr>
        <w:ind w:firstLine="852"/>
        <w:contextualSpacing/>
        <w:jc w:val="both"/>
        <w:rPr>
          <w:iCs/>
        </w:rPr>
      </w:pPr>
    </w:p>
    <w:p w:rsidR="00FF74BC" w:rsidRDefault="00FF74BC" w:rsidP="00FF74BC">
      <w:pPr>
        <w:ind w:firstLine="709"/>
        <w:contextualSpacing/>
        <w:jc w:val="both"/>
      </w:pPr>
      <w:r>
        <w:t>Учебные программы, составленные на основе используемых в Республике Карелия УМК, содержат все элементы содержания КИМ по ОГЭ и преподаются на уроках информатики. Возможно, недостаточное количество часов, отведенных на предмет в рамках учебного плана, применение не всегда успешных методик преподавания тех тем, которые вызывают затруднения, поверхностное их закрепление, недостаточная математическая грамотность приводят к низкой решаемости задач одного и того же типа у всех категорий учащихся на протяжении лет.</w:t>
      </w:r>
    </w:p>
    <w:p w:rsidR="00FF74BC" w:rsidRDefault="00FF74BC" w:rsidP="00FF74BC">
      <w:pPr>
        <w:ind w:firstLine="709"/>
        <w:contextualSpacing/>
        <w:jc w:val="both"/>
      </w:pPr>
      <w:r>
        <w:t>Основные учебно-методические комплекты, используемые в ОО для освоения образовательных программ основного общего образования по информатике в Карелии:</w:t>
      </w:r>
    </w:p>
    <w:p w:rsidR="00FF74BC" w:rsidRDefault="00FF74BC" w:rsidP="00FF74BC">
      <w:pPr>
        <w:ind w:firstLine="852"/>
        <w:contextualSpacing/>
        <w:jc w:val="both"/>
      </w:pPr>
    </w:p>
    <w:p w:rsidR="00FF74BC" w:rsidRDefault="00FF74BC" w:rsidP="00F237A6">
      <w:pPr>
        <w:pStyle w:val="a3"/>
        <w:numPr>
          <w:ilvl w:val="0"/>
          <w:numId w:val="9"/>
        </w:numPr>
        <w:ind w:left="1134" w:hanging="283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proofErr w:type="spellStart"/>
      <w:r w:rsidRPr="00CD76B5">
        <w:rPr>
          <w:rFonts w:ascii="Times New Roman" w:eastAsiaTheme="minorHAnsi" w:hAnsi="Times New Roman"/>
          <w:sz w:val="24"/>
          <w:szCs w:val="24"/>
          <w:lang w:eastAsia="ru-RU"/>
        </w:rPr>
        <w:t>Босова</w:t>
      </w:r>
      <w:proofErr w:type="spellEnd"/>
      <w:r w:rsidRPr="00CD76B5">
        <w:rPr>
          <w:rFonts w:ascii="Times New Roman" w:eastAsiaTheme="minorHAnsi" w:hAnsi="Times New Roman"/>
          <w:sz w:val="24"/>
          <w:szCs w:val="24"/>
          <w:lang w:eastAsia="ru-RU"/>
        </w:rPr>
        <w:t xml:space="preserve"> Л.Л.,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ru-RU"/>
        </w:rPr>
        <w:t>Босова</w:t>
      </w:r>
      <w:proofErr w:type="spellEnd"/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А.Ю., «Информатика», 7-9 классы, 2019, ООО «БИНОМ. Лаборатория знаний». АО «Издательство «Просвещение».</w:t>
      </w:r>
    </w:p>
    <w:p w:rsidR="00FF74BC" w:rsidRDefault="00FF74BC" w:rsidP="00F237A6">
      <w:pPr>
        <w:pStyle w:val="a3"/>
        <w:numPr>
          <w:ilvl w:val="0"/>
          <w:numId w:val="9"/>
        </w:numPr>
        <w:ind w:left="1134" w:hanging="283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lang w:eastAsia="ru-RU"/>
        </w:rPr>
        <w:lastRenderedPageBreak/>
        <w:t xml:space="preserve">Семакин И.Г.,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ru-RU"/>
        </w:rPr>
        <w:t>Залогова</w:t>
      </w:r>
      <w:proofErr w:type="spellEnd"/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Л.А., Русаков С.В., Шестакова Л.В.</w:t>
      </w:r>
      <w:r w:rsidRPr="00CD76B5"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«Информатика», 7-9 классы, 2021, ООО «БИНОМ. Лаборатория знаний». АО «Издательство «Просвещение».</w:t>
      </w:r>
    </w:p>
    <w:p w:rsidR="00FF74BC" w:rsidRDefault="00FF74BC" w:rsidP="00F237A6">
      <w:pPr>
        <w:pStyle w:val="a3"/>
        <w:numPr>
          <w:ilvl w:val="0"/>
          <w:numId w:val="9"/>
        </w:numPr>
        <w:ind w:left="1134" w:hanging="283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lang w:eastAsia="ru-RU"/>
        </w:rPr>
        <w:t>Поляков К.Ю., Еремин Е.А. «Информатика», 7-9 классы, 2020, ООО «БИНОМ. Лаборатория знаний». АО «Издательство «Просвещение».</w:t>
      </w:r>
    </w:p>
    <w:p w:rsidR="00FF74BC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74BC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78E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Анализ </w:t>
      </w:r>
      <w:proofErr w:type="spellStart"/>
      <w:r w:rsidRPr="002178E5"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метапредметных</w:t>
      </w:r>
      <w:proofErr w:type="spellEnd"/>
      <w:r w:rsidRPr="002178E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результатов обучения, повлиявших на выполнение заданий КИМ</w:t>
      </w:r>
    </w:p>
    <w:p w:rsidR="00FF74BC" w:rsidRDefault="00FF74BC" w:rsidP="00FF74BC">
      <w:pPr>
        <w:ind w:firstLine="708"/>
        <w:jc w:val="both"/>
      </w:pPr>
    </w:p>
    <w:p w:rsidR="00FF74BC" w:rsidRDefault="00FF74BC" w:rsidP="00FF74BC">
      <w:pPr>
        <w:ind w:firstLine="708"/>
        <w:jc w:val="both"/>
      </w:pPr>
      <w:r w:rsidRPr="006C659A">
        <w:t>Н</w:t>
      </w:r>
      <w:r>
        <w:t xml:space="preserve">а </w:t>
      </w:r>
      <w:r w:rsidRPr="00AF3293">
        <w:t xml:space="preserve">успешность выполнения </w:t>
      </w:r>
      <w:r>
        <w:t>заданий КИМ могла</w:t>
      </w:r>
      <w:r w:rsidRPr="006C659A">
        <w:t xml:space="preserve"> повлиять</w:t>
      </w:r>
      <w:r>
        <w:t xml:space="preserve"> </w:t>
      </w:r>
      <w:r w:rsidRPr="00AF3293">
        <w:t xml:space="preserve">недостаточная сформированность </w:t>
      </w:r>
      <w:r>
        <w:t xml:space="preserve">у выпускников </w:t>
      </w:r>
      <w:r w:rsidRPr="00AF3293">
        <w:t xml:space="preserve">таких </w:t>
      </w:r>
      <w:proofErr w:type="spellStart"/>
      <w:r w:rsidRPr="00AF3293">
        <w:t>метапредметных</w:t>
      </w:r>
      <w:proofErr w:type="spellEnd"/>
      <w:r w:rsidRPr="00AF3293">
        <w:t xml:space="preserve"> умений, как: </w:t>
      </w:r>
    </w:p>
    <w:p w:rsidR="00FF74BC" w:rsidRPr="006C659A" w:rsidRDefault="00FF74BC" w:rsidP="00F237A6">
      <w:pPr>
        <w:pStyle w:val="s1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6C659A">
        <w:t>умение осуществлять контроль своей деятельности в</w:t>
      </w:r>
      <w:r>
        <w:t xml:space="preserve"> процессе достижения результата;</w:t>
      </w:r>
      <w:r w:rsidRPr="006C659A">
        <w:t xml:space="preserve"> </w:t>
      </w:r>
    </w:p>
    <w:p w:rsidR="00FF74BC" w:rsidRPr="006C659A" w:rsidRDefault="00FF74BC" w:rsidP="00F237A6">
      <w:pPr>
        <w:pStyle w:val="s1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6C659A">
        <w:t>умение оценивать правиль</w:t>
      </w:r>
      <w:r>
        <w:t>ность выполнения учебной задачи;</w:t>
      </w:r>
      <w:r w:rsidRPr="006C659A">
        <w:t xml:space="preserve"> </w:t>
      </w:r>
    </w:p>
    <w:p w:rsidR="00FF74BC" w:rsidRDefault="00FF74BC" w:rsidP="00F237A6">
      <w:pPr>
        <w:pStyle w:val="s1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6C659A">
        <w:t>владение основами самоконтроля, самооценки</w:t>
      </w:r>
      <w:r>
        <w:t>;</w:t>
      </w:r>
    </w:p>
    <w:p w:rsidR="00FF74BC" w:rsidRDefault="00FF74BC" w:rsidP="00F237A6">
      <w:pPr>
        <w:pStyle w:val="s1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>
        <w:t>умение извлекать из текста информацию, заданную в явном и неявном виде, интерпретировать информацию.</w:t>
      </w:r>
    </w:p>
    <w:p w:rsidR="00FF74BC" w:rsidRDefault="00FF74BC" w:rsidP="00FF74BC">
      <w:pPr>
        <w:ind w:firstLine="709"/>
        <w:contextualSpacing/>
        <w:jc w:val="both"/>
      </w:pPr>
    </w:p>
    <w:p w:rsidR="00FF74BC" w:rsidRDefault="00FF74BC" w:rsidP="00FF74BC">
      <w:pPr>
        <w:ind w:firstLine="709"/>
        <w:contextualSpacing/>
        <w:jc w:val="both"/>
      </w:pPr>
      <w:r>
        <w:t xml:space="preserve">Вернемся к заданиям базового уровня, которые вызвали сложности. </w:t>
      </w:r>
    </w:p>
    <w:p w:rsidR="00FF74BC" w:rsidRDefault="00FF74BC" w:rsidP="00FF74BC">
      <w:pPr>
        <w:ind w:firstLine="709"/>
        <w:contextualSpacing/>
        <w:jc w:val="both"/>
        <w:rPr>
          <w:i/>
        </w:rPr>
      </w:pPr>
      <w:r w:rsidRPr="001F3724">
        <w:rPr>
          <w:i/>
        </w:rPr>
        <w:t>Задание №3.</w:t>
      </w:r>
    </w:p>
    <w:p w:rsidR="00FF74BC" w:rsidRPr="001F3724" w:rsidRDefault="00FF74BC" w:rsidP="00FF74BC">
      <w:pPr>
        <w:ind w:firstLine="709"/>
        <w:contextualSpacing/>
        <w:jc w:val="both"/>
        <w:rPr>
          <w:i/>
        </w:rPr>
      </w:pPr>
      <w:r>
        <w:rPr>
          <w:noProof/>
        </w:rPr>
        <w:drawing>
          <wp:inline distT="0" distB="0" distL="0" distR="0">
            <wp:extent cx="5566420" cy="736885"/>
            <wp:effectExtent l="114300" t="114300" r="129540" b="1206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616" cy="7666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F74BC" w:rsidRDefault="00FF74BC" w:rsidP="00FF74BC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Во-первых, ученик должен уметь извлекать из текста информацию, заданную в явном и неявном виде. При внимательном прочтении он должен обратить внимание, что нужно найти количество чисел, что числа натуральные, двузначные.</w:t>
      </w:r>
    </w:p>
    <w:p w:rsidR="00FF74BC" w:rsidRDefault="00FF74BC" w:rsidP="00FF74BC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Во-вторых, он интерпретирует полученную информацию. Двузначные – то есть числа не должны превышать 99. Натуральные, значит у них не может быть дробной части. Нечетные, значит не делятся на 2.</w:t>
      </w:r>
    </w:p>
    <w:p w:rsidR="00FF74BC" w:rsidRDefault="00FF74BC" w:rsidP="00FF74BC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В-третьих, </w:t>
      </w:r>
      <w:r w:rsidRPr="006C659A">
        <w:t xml:space="preserve">умение </w:t>
      </w:r>
      <w:r>
        <w:t xml:space="preserve">оценивать правильность выполнения задачи поможет ему выбрать правильный порядок действий. Так как </w:t>
      </w:r>
      <w:r w:rsidRPr="0076790E">
        <w:rPr>
          <w:b/>
        </w:rPr>
        <w:t>НЕ</w:t>
      </w:r>
      <w:r>
        <w:rPr>
          <w:b/>
        </w:rPr>
        <w:t xml:space="preserve"> </w:t>
      </w:r>
      <w:r>
        <w:t xml:space="preserve">стоит только перед первой скобкой, это означает, что первым выполняется действие «НЕ (Число </w:t>
      </w:r>
      <w:r w:rsidRPr="0076790E">
        <w:t>&lt; 83)</w:t>
      </w:r>
      <w:r>
        <w:t>», а вторым действием выполняется конъюнкция двух высказываний.</w:t>
      </w:r>
    </w:p>
    <w:p w:rsidR="00FF74BC" w:rsidRDefault="00FF74BC" w:rsidP="00FF74BC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В-четвертых, ученик на каждом этапе выполнения данного задания должен осуществлять контроль своей деятельности. При составлении отрицания получится высказывание «Число</w:t>
      </w:r>
      <w:r w:rsidRPr="00B524D0">
        <w:t xml:space="preserve"> </w:t>
      </w:r>
      <w:r w:rsidRPr="00BF3B03">
        <w:t>&gt;</w:t>
      </w:r>
      <w:r w:rsidRPr="00B524D0">
        <w:t>=</w:t>
      </w:r>
      <w:r>
        <w:t xml:space="preserve"> 83». Ученик четко должен понимать, что знак «=» появляется лишь однажды: либо в самом высказывании, либо в его отрицании. </w:t>
      </w:r>
    </w:p>
    <w:p w:rsidR="00FF74BC" w:rsidRDefault="00FF74BC" w:rsidP="00FF74BC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Если ребенок владеет навыками самоконтроля, то он справится со всеми этапами данного задания.</w:t>
      </w:r>
    </w:p>
    <w:p w:rsidR="00FF74BC" w:rsidRDefault="00FF74BC" w:rsidP="00FF74BC">
      <w:pPr>
        <w:pStyle w:val="s1"/>
        <w:shd w:val="clear" w:color="auto" w:fill="FFFFFF"/>
        <w:spacing w:before="0" w:beforeAutospacing="0" w:after="0" w:afterAutospacing="0"/>
        <w:ind w:left="720"/>
        <w:jc w:val="both"/>
      </w:pPr>
    </w:p>
    <w:p w:rsidR="00FF74BC" w:rsidRPr="00070C09" w:rsidRDefault="00FF74BC" w:rsidP="00FF74BC">
      <w:pPr>
        <w:pStyle w:val="s1"/>
        <w:shd w:val="clear" w:color="auto" w:fill="FFFFFF"/>
        <w:spacing w:before="0" w:beforeAutospacing="0" w:after="0" w:afterAutospacing="0"/>
        <w:ind w:left="720"/>
        <w:jc w:val="both"/>
        <w:rPr>
          <w:i/>
        </w:rPr>
      </w:pPr>
      <w:r w:rsidRPr="00070C09">
        <w:rPr>
          <w:i/>
        </w:rPr>
        <w:t>Задание №6.</w:t>
      </w:r>
    </w:p>
    <w:p w:rsidR="00FF74BC" w:rsidRDefault="00FF74BC" w:rsidP="00FF74BC">
      <w:pPr>
        <w:pStyle w:val="s1"/>
        <w:shd w:val="clear" w:color="auto" w:fill="FFFFFF"/>
        <w:spacing w:before="0" w:beforeAutospacing="0" w:after="0" w:afterAutospacing="0"/>
        <w:ind w:left="720"/>
        <w:jc w:val="both"/>
      </w:pPr>
    </w:p>
    <w:p w:rsidR="00FF74BC" w:rsidRDefault="00FF74BC" w:rsidP="00FF74BC">
      <w:pPr>
        <w:ind w:firstLine="709"/>
        <w:contextualSpacing/>
        <w:jc w:val="both"/>
      </w:pPr>
      <w:r>
        <w:t>Первое: извлекаем и интерпретируем информацию. Так как программа напечатает «</w:t>
      </w:r>
      <w:r>
        <w:rPr>
          <w:lang w:val="en-US"/>
        </w:rPr>
        <w:t>NO</w:t>
      </w:r>
      <w:r>
        <w:t>» пять раз, значит «</w:t>
      </w:r>
      <w:r>
        <w:rPr>
          <w:lang w:val="en-US"/>
        </w:rPr>
        <w:t>YES</w:t>
      </w:r>
      <w:r>
        <w:t xml:space="preserve">» она напечатает 4 раза. Раз надо найти количество целых значений параметра, значит надо определить его максимальное и минимальное значение. </w:t>
      </w:r>
    </w:p>
    <w:p w:rsidR="00FF74BC" w:rsidRDefault="00FF74BC" w:rsidP="00FF74BC">
      <w:pPr>
        <w:ind w:firstLine="709"/>
        <w:contextualSpacing/>
        <w:jc w:val="both"/>
      </w:pPr>
      <w:r>
        <w:t>Второе: осуществляем контроль своей деятельности. После нахождения максимального и минимального значений параметра проверяем, сколько раз программа выдаст требуемую фразу. Вновь перечитываем вопрос, на который нужно дать ответ: не забываем, что нужно найти количество значений параметра, а не только максимум и минимум.</w:t>
      </w:r>
    </w:p>
    <w:p w:rsidR="00FF74BC" w:rsidRDefault="00FF74BC" w:rsidP="00FF74BC">
      <w:pPr>
        <w:ind w:firstLine="709"/>
        <w:contextualSpacing/>
        <w:jc w:val="both"/>
      </w:pPr>
      <w:r>
        <w:t>Чтобы проверить правильность своего решения крайне желательно решить задачу вторым способом (составив отрицание к условию) и сверить полученные ответы. При расхождении ответов сделать соответствующие выводы, вернуться к решению, найти и исправить ошибку.</w:t>
      </w:r>
    </w:p>
    <w:p w:rsidR="00FF74BC" w:rsidRDefault="00FF74BC" w:rsidP="00FF74BC">
      <w:pPr>
        <w:ind w:firstLine="709"/>
        <w:contextualSpacing/>
        <w:jc w:val="both"/>
      </w:pPr>
    </w:p>
    <w:p w:rsidR="007468A4" w:rsidRDefault="007468A4" w:rsidP="00FF74BC">
      <w:pPr>
        <w:ind w:firstLine="709"/>
        <w:contextualSpacing/>
        <w:jc w:val="both"/>
      </w:pP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Задание №10.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Вновь</w:t>
      </w:r>
      <w:r w:rsidRPr="003F262E">
        <w:rPr>
          <w:rFonts w:ascii="Times New Roman" w:hAnsi="Times New Roman"/>
          <w:sz w:val="24"/>
          <w:szCs w:val="24"/>
        </w:rPr>
        <w:t xml:space="preserve"> извлекаем и интерпретируем информацию. </w:t>
      </w:r>
      <w:r>
        <w:rPr>
          <w:rFonts w:ascii="Times New Roman" w:hAnsi="Times New Roman"/>
          <w:sz w:val="24"/>
          <w:szCs w:val="24"/>
        </w:rPr>
        <w:t>Есть десятичное число, нужно перевести его в двоичную. Значит, либо будем выполнять деление на 2, либо использовать метод разностей. Выбираем способ решения исходя из своих предпочтений. Лучше решить двумя способами и сверить результаты.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Обязательно контролируем все свои вычисления, поверяем, что получили верное равенство.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забываем про то, что требуется записать в ответе (вновь умение извлекаться информацию из текста).</w:t>
      </w:r>
    </w:p>
    <w:p w:rsidR="00FF74BC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оценивания</w:t>
      </w:r>
      <w:r w:rsidRPr="003F262E">
        <w:rPr>
          <w:rFonts w:ascii="Times New Roman" w:hAnsi="Times New Roman"/>
          <w:sz w:val="24"/>
          <w:szCs w:val="24"/>
        </w:rPr>
        <w:t xml:space="preserve"> правиль</w:t>
      </w:r>
      <w:r>
        <w:rPr>
          <w:rFonts w:ascii="Times New Roman" w:hAnsi="Times New Roman"/>
          <w:sz w:val="24"/>
          <w:szCs w:val="24"/>
        </w:rPr>
        <w:t>ности</w:t>
      </w:r>
      <w:r w:rsidRPr="003F262E">
        <w:rPr>
          <w:rFonts w:ascii="Times New Roman" w:hAnsi="Times New Roman"/>
          <w:sz w:val="24"/>
          <w:szCs w:val="24"/>
        </w:rPr>
        <w:t xml:space="preserve"> выполнения учебной задачи</w:t>
      </w:r>
      <w:r>
        <w:rPr>
          <w:rFonts w:ascii="Times New Roman" w:hAnsi="Times New Roman"/>
          <w:sz w:val="24"/>
          <w:szCs w:val="24"/>
        </w:rPr>
        <w:t xml:space="preserve"> совершим обратные преобразования: переведем полученное двоичное число в десятичную систему счисления, сверим результат.</w:t>
      </w:r>
    </w:p>
    <w:p w:rsidR="00FF74BC" w:rsidRDefault="00FF74BC" w:rsidP="00FF74BC">
      <w:pPr>
        <w:ind w:firstLine="567"/>
        <w:jc w:val="both"/>
      </w:pPr>
      <w:r>
        <w:t>Аналогичным образом контролируем выполнение всех остальных заданий КИМ.</w:t>
      </w:r>
    </w:p>
    <w:p w:rsidR="00FF74BC" w:rsidRDefault="00FF74BC" w:rsidP="00FF74BC">
      <w:pPr>
        <w:ind w:firstLine="567"/>
        <w:jc w:val="both"/>
      </w:pPr>
    </w:p>
    <w:p w:rsidR="00FF74BC" w:rsidRPr="00F217F4" w:rsidRDefault="00FF74BC" w:rsidP="00FF74BC">
      <w:pPr>
        <w:ind w:firstLine="567"/>
        <w:jc w:val="both"/>
      </w:pPr>
      <w:r w:rsidRPr="00F217F4">
        <w:t xml:space="preserve">В </w:t>
      </w:r>
      <w:proofErr w:type="spellStart"/>
      <w:r w:rsidRPr="00F217F4">
        <w:t>КИМах</w:t>
      </w:r>
      <w:proofErr w:type="spellEnd"/>
      <w:r w:rsidRPr="00F217F4">
        <w:t xml:space="preserve"> ОГЭ по информатике и ИКТ проверяемыми элементами являются основные принципы представления, хранения, передачи и обработки информации, навыки работы </w:t>
      </w:r>
      <w:r>
        <w:t xml:space="preserve">с текстовым редактором, программой для созданий презентаций, </w:t>
      </w:r>
      <w:r w:rsidRPr="00F217F4">
        <w:t xml:space="preserve">электронными таблицами, в среде формального исполнителя. </w:t>
      </w:r>
    </w:p>
    <w:p w:rsidR="00FF74BC" w:rsidRPr="00F217F4" w:rsidRDefault="00FF74BC" w:rsidP="00FF74BC">
      <w:pPr>
        <w:ind w:firstLine="567"/>
        <w:jc w:val="both"/>
      </w:pPr>
      <w:r w:rsidRPr="00F217F4">
        <w:t>Необходимо усилить подготовку по разделам и темам, выполнение заданий по которым вызывает наибольшие затруднения у учащихся. При проведении уроков информатики проводить практические работы, позволяющие непосредственно знакомиться с изучаемым программным обеспечением и их возможностями, отрабатывать необходимые умения и навыки работы с ПО.</w:t>
      </w:r>
    </w:p>
    <w:p w:rsidR="00FF74BC" w:rsidRPr="00F217F4" w:rsidRDefault="00FF74BC" w:rsidP="00FF74BC">
      <w:pPr>
        <w:ind w:firstLine="567"/>
        <w:jc w:val="both"/>
      </w:pPr>
      <w:r w:rsidRPr="00F217F4">
        <w:t xml:space="preserve">При выполнении заданий всех уровней сложности обращать внимание учащихся на внимательное прочтение текста задания, рекомендовать подчеркивать в тексте то, что требуется ввести в ответ. </w:t>
      </w:r>
    </w:p>
    <w:p w:rsidR="00FF74BC" w:rsidRPr="00F217F4" w:rsidRDefault="00FF74BC" w:rsidP="00FF74BC">
      <w:pPr>
        <w:spacing w:before="120"/>
        <w:ind w:firstLine="567"/>
        <w:jc w:val="both"/>
      </w:pPr>
      <w:r w:rsidRPr="00F217F4">
        <w:t>При подготовке учащихся к ГИА, помимо УМК, по которым ведется обучение, можно использовать задания, размещенные на сайтах:</w:t>
      </w:r>
    </w:p>
    <w:p w:rsidR="00FF74BC" w:rsidRPr="00F217F4" w:rsidRDefault="002926EF" w:rsidP="00F237A6">
      <w:pPr>
        <w:numPr>
          <w:ilvl w:val="0"/>
          <w:numId w:val="2"/>
        </w:numPr>
        <w:jc w:val="both"/>
      </w:pPr>
      <w:hyperlink r:id="rId18" w:history="1">
        <w:r w:rsidR="00FF74BC" w:rsidRPr="00996A2A">
          <w:rPr>
            <w:rStyle w:val="af9"/>
          </w:rPr>
          <w:t>http://oge.fipi.ru/os/xmodules/qprint/index.php?proj=74676951F093A0754D74F2D6E7955F06</w:t>
        </w:r>
      </w:hyperlink>
      <w:r w:rsidR="00FF74BC">
        <w:t xml:space="preserve"> </w:t>
      </w:r>
      <w:r w:rsidR="00FF74BC" w:rsidRPr="00F217F4">
        <w:t>– от</w:t>
      </w:r>
      <w:r w:rsidR="00FF74BC">
        <w:t>крытый банк заданий ОГЭ на ФИПИ.</w:t>
      </w:r>
    </w:p>
    <w:p w:rsidR="00FF74BC" w:rsidRPr="00F217F4" w:rsidRDefault="002926EF" w:rsidP="00F237A6">
      <w:pPr>
        <w:numPr>
          <w:ilvl w:val="0"/>
          <w:numId w:val="2"/>
        </w:numPr>
        <w:jc w:val="both"/>
      </w:pPr>
      <w:hyperlink r:id="rId19" w:history="1">
        <w:r w:rsidR="00FF74BC" w:rsidRPr="00F217F4">
          <w:rPr>
            <w:rStyle w:val="af9"/>
          </w:rPr>
          <w:t>http://kpolyakov.spb.ru/school/oge.htm</w:t>
        </w:r>
      </w:hyperlink>
      <w:r w:rsidR="00FF74BC" w:rsidRPr="00F217F4">
        <w:t xml:space="preserve"> - сайт Полякова Константина Юрьевича – автора учебника информатики. На сайте имеется Генератор вариантов ОГЭ, с помощью которого можно распечатать демонстрационные варианты КИМ</w:t>
      </w:r>
      <w:r w:rsidR="00FF74BC">
        <w:t xml:space="preserve">, </w:t>
      </w:r>
      <w:r w:rsidR="00FF74BC" w:rsidRPr="00964E95">
        <w:t>более глубоко проработ</w:t>
      </w:r>
      <w:r w:rsidR="00FF74BC">
        <w:t xml:space="preserve">ать </w:t>
      </w:r>
      <w:r w:rsidR="00FF74BC" w:rsidRPr="00964E95">
        <w:t>материал</w:t>
      </w:r>
      <w:r w:rsidR="00FF74BC">
        <w:t>. З</w:t>
      </w:r>
      <w:r w:rsidR="00FF74BC" w:rsidRPr="00964E95">
        <w:t xml:space="preserve">адачи, представленные </w:t>
      </w:r>
      <w:r w:rsidR="00FF74BC">
        <w:t xml:space="preserve">на сайте, </w:t>
      </w:r>
      <w:r w:rsidR="00FF74BC" w:rsidRPr="00964E95">
        <w:t>имеют нетипичные формулировки, требуют нестандартных решений, что позволяет вырабатывать навыки поиска решений, обогащает палитру</w:t>
      </w:r>
      <w:r w:rsidR="00FF74BC">
        <w:t xml:space="preserve"> применяемых способов и методов.</w:t>
      </w:r>
    </w:p>
    <w:p w:rsidR="00FF74BC" w:rsidRPr="00F217F4" w:rsidRDefault="002926EF" w:rsidP="00F237A6">
      <w:pPr>
        <w:numPr>
          <w:ilvl w:val="0"/>
          <w:numId w:val="2"/>
        </w:numPr>
        <w:jc w:val="both"/>
      </w:pPr>
      <w:hyperlink r:id="rId20" w:history="1">
        <w:r w:rsidR="00FF74BC" w:rsidRPr="00F217F4">
          <w:rPr>
            <w:rStyle w:val="af9"/>
          </w:rPr>
          <w:t>https://inf-oge.sdamgia.ru/</w:t>
        </w:r>
      </w:hyperlink>
      <w:r w:rsidR="00FF74BC" w:rsidRPr="00F217F4">
        <w:t xml:space="preserve"> - сайт «Решу ОГЭ». С помощью сайта  учитель может составить варианты для проверки знаний учащихся, используя случайное генерирование вариантов системой, подобрав конкретные задания из каталога или добавив собственные задания. Регулируемые настройки: показывать или скрывать правильные решения заданий после выполнения работы, задать дату и время выполнения работы, установить параметры выставления отметок. Результаты выполнения работ учащимися сохраняются в системе.</w:t>
      </w:r>
    </w:p>
    <w:p w:rsidR="00FF74BC" w:rsidRDefault="00FF74BC" w:rsidP="00FF74BC">
      <w:pPr>
        <w:ind w:firstLine="567"/>
        <w:jc w:val="both"/>
      </w:pPr>
    </w:p>
    <w:p w:rsidR="00FF74BC" w:rsidRPr="00964E95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t xml:space="preserve">Не теряет актуальность и материал, расположенный на сайте </w:t>
      </w:r>
      <w:proofErr w:type="spellStart"/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t>СтатГрад</w:t>
      </w:r>
      <w:proofErr w:type="spellEnd"/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t xml:space="preserve"> (statgrad.org)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.</w:t>
      </w: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t xml:space="preserve"> Особое внимание педагогам, чьи учащиеся планируют сдавать ОГЭ по информатике в 2022–2023 учебном году следует обратить на темы:</w:t>
      </w:r>
    </w:p>
    <w:p w:rsidR="00FF74BC" w:rsidRPr="00964E95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sym w:font="Symbol" w:char="F02D"/>
      </w: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t xml:space="preserve"> создание и прео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бразование логических выражений;</w:t>
      </w:r>
    </w:p>
    <w:p w:rsidR="00FF74BC" w:rsidRPr="00964E95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sym w:font="Symbol" w:char="F02D"/>
      </w: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t xml:space="preserve"> формальное исполнение алгоритмов, записанн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ых на языке программирования;</w:t>
      </w:r>
    </w:p>
    <w:p w:rsidR="00FF74BC" w:rsidRPr="00964E95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sym w:font="Symbol" w:char="F02D"/>
      </w:r>
      <w:r w:rsidRPr="00964E95">
        <w:rPr>
          <w:rFonts w:ascii="Times New Roman" w:eastAsiaTheme="minorHAnsi" w:hAnsi="Times New Roman"/>
          <w:sz w:val="24"/>
          <w:szCs w:val="24"/>
          <w:lang w:eastAsia="ru-RU"/>
        </w:rPr>
        <w:t xml:space="preserve"> понимание принципо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в поиска информации в Интернете.</w:t>
      </w:r>
    </w:p>
    <w:p w:rsidR="00FF74BC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F74BC" w:rsidRDefault="00FF74BC" w:rsidP="00FF74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406E15">
        <w:rPr>
          <w:rFonts w:ascii="Times New Roman" w:eastAsia="Times New Roman" w:hAnsi="Times New Roman"/>
          <w:b/>
          <w:sz w:val="24"/>
          <w:szCs w:val="24"/>
          <w:lang w:eastAsia="ru-RU"/>
        </w:rPr>
        <w:t>Выводы об итогах анализа выполнения заданий, групп заданий:</w:t>
      </w:r>
      <w:r w:rsidRPr="00406E1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</w:t>
      </w:r>
    </w:p>
    <w:p w:rsidR="00FF74BC" w:rsidRPr="0081350A" w:rsidRDefault="00FF74BC" w:rsidP="00FF74BC">
      <w:pPr>
        <w:autoSpaceDE w:val="0"/>
        <w:autoSpaceDN w:val="0"/>
        <w:adjustRightInd w:val="0"/>
        <w:spacing w:before="120"/>
        <w:ind w:firstLine="709"/>
        <w:jc w:val="both"/>
      </w:pPr>
      <w:r w:rsidRPr="005B3EC1">
        <w:t xml:space="preserve">Результаты ГИА в формате ОГЭ среди выпускников 9-х классов в 2022 году в Республике </w:t>
      </w:r>
      <w:r>
        <w:t>Карелия показывают</w:t>
      </w:r>
      <w:r w:rsidRPr="005B3EC1">
        <w:t xml:space="preserve">, что экзаменуемые хорошо справились с заданиями </w:t>
      </w:r>
      <w:r w:rsidRPr="0081350A">
        <w:t xml:space="preserve">№1, 2, 4, 5, 7 и 9 (от 15.06.2022). Их выполнили более 71,9% участников ГИА. </w:t>
      </w:r>
      <w:r>
        <w:t>У</w:t>
      </w:r>
      <w:r w:rsidRPr="0081350A">
        <w:t>спешно осво</w:t>
      </w:r>
      <w:r>
        <w:t xml:space="preserve">ены </w:t>
      </w:r>
      <w:r w:rsidRPr="0081350A">
        <w:t>умения и навыки</w:t>
      </w:r>
      <w:r>
        <w:t xml:space="preserve"> </w:t>
      </w:r>
      <w:r w:rsidRPr="005B3EC1">
        <w:t>кодирован</w:t>
      </w:r>
      <w:r>
        <w:t>ия и декодирования</w:t>
      </w:r>
      <w:r w:rsidRPr="005B3EC1">
        <w:t xml:space="preserve"> информации</w:t>
      </w:r>
      <w:r>
        <w:t>,</w:t>
      </w:r>
      <w:r w:rsidRPr="005B3EC1">
        <w:t xml:space="preserve"> </w:t>
      </w:r>
      <w:r>
        <w:t>оценивания</w:t>
      </w:r>
      <w:r w:rsidRPr="005B3EC1">
        <w:t xml:space="preserve"> объём</w:t>
      </w:r>
      <w:r>
        <w:t>а памяти, необходимого</w:t>
      </w:r>
      <w:r w:rsidRPr="005B3EC1">
        <w:t xml:space="preserve"> для хранения текстовых данных</w:t>
      </w:r>
      <w:r>
        <w:t xml:space="preserve">. Выпускники умеют анализировать простейшие модели объектов и информацию, </w:t>
      </w:r>
      <w:r>
        <w:lastRenderedPageBreak/>
        <w:t>представленную</w:t>
      </w:r>
      <w:r w:rsidRPr="005B3EC1">
        <w:t xml:space="preserve"> в виде схем</w:t>
      </w:r>
      <w:r>
        <w:t xml:space="preserve">, а также </w:t>
      </w:r>
      <w:r w:rsidRPr="0081350A">
        <w:t>простые алгоритмы для конкретного исполнителя с фиксированным набором команд</w:t>
      </w:r>
      <w:r>
        <w:t>, знают</w:t>
      </w:r>
      <w:r w:rsidRPr="00502091">
        <w:t xml:space="preserve"> принципам адресации в сети Интернет.</w:t>
      </w:r>
    </w:p>
    <w:p w:rsidR="00FF74BC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 xml:space="preserve">Это говорит о том, что методика преподавания таких тем в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республике</w:t>
      </w: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 xml:space="preserve"> успешна. </w:t>
      </w:r>
    </w:p>
    <w:p w:rsidR="00FF74BC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 xml:space="preserve">Усвоение тем, которые нельзя назвать достаточным – это создание и преобразование логических выражений,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запись</w:t>
      </w: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 xml:space="preserve"> чисел в различных системах счисления,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>формальное исполнение алгоритмов, записанных на языке программирования, понимание принципов поиска информации в интернете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.</w:t>
      </w:r>
    </w:p>
    <w:p w:rsidR="00FF74BC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 xml:space="preserve">Несмотря на изменения в структуре КИМ ГИА-9, педагогам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Карелии</w:t>
      </w: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 xml:space="preserve"> не пришлось сильно перестраиваться в своей работе. Все темы, которые были в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ОГЭ</w:t>
      </w: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 xml:space="preserve">, входят в учебные планы, разбираются и закрепляются в процессе обучения.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Педагогам на курсах повышения квалификации в Карельском институте развития образования доводилась информация о возможных изменениях, была проведена разъяснительная работа. ЦОКО организовывал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ru-RU"/>
        </w:rPr>
        <w:t>вебинары</w:t>
      </w:r>
      <w:proofErr w:type="spellEnd"/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по новой модели КИМ. </w:t>
      </w:r>
      <w:r w:rsidRPr="00502091">
        <w:rPr>
          <w:rFonts w:ascii="Times New Roman" w:eastAsiaTheme="minorHAnsi" w:hAnsi="Times New Roman"/>
          <w:sz w:val="24"/>
          <w:szCs w:val="24"/>
          <w:lang w:eastAsia="ru-RU"/>
        </w:rPr>
        <w:t>Серьезные вопросы возникают в связи с малым количеством часов, отводимых в школе для изучения предмета. Очевидно, что в организациях, где преподавание информатики ведется более одного часа в неделю, учащиеся показывают более высокие результаты.</w:t>
      </w:r>
    </w:p>
    <w:p w:rsidR="00FF74BC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Внесла свою лепту и пандемия. Часть занятий проходила в дистанционном формате, что, возможно, повлияло на качество знаний по предмету. </w:t>
      </w:r>
    </w:p>
    <w:p w:rsidR="00FF74BC" w:rsidRDefault="00FF74BC" w:rsidP="00FF74BC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Для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улучшения качества знаний по информатике 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>можно предложить следующие рекомендации:</w:t>
      </w:r>
    </w:p>
    <w:p w:rsidR="00FF74BC" w:rsidRDefault="00FF74BC" w:rsidP="00F237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>систематически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с момента преподавания предмета включать на уроках задания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подобные тем, что предлагаются в КИМ ОГЭ;</w:t>
      </w:r>
    </w:p>
    <w:p w:rsidR="00FF74BC" w:rsidRDefault="00FF74BC" w:rsidP="00F237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>активно использовать цифровые образовательные платформы в урочной и внеурочной деятельности учащихся по закреплению изучаемого материала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;</w:t>
      </w:r>
    </w:p>
    <w:p w:rsidR="00FF74BC" w:rsidRDefault="00FF74BC" w:rsidP="00F237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в рамках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урока пытаться 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обеспечить дифференцированный подход к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обучающимся, предлагая ученикам, сдающим ОГЭ, дополнительные задания для совершенствования навыков, прорабатывания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с ними не только типовых задач, но и нестандартных вариантов, демонстрации различных методов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 решения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 подобных заданий;</w:t>
      </w:r>
    </w:p>
    <w:p w:rsidR="00FF74BC" w:rsidRPr="00F5723E" w:rsidRDefault="00FF74BC" w:rsidP="00F237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>увеличить количество часов на изучение предмета для мотивированных учеников в рамках элективных, факультативных занятий и кружков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;</w:t>
      </w:r>
    </w:p>
    <w:p w:rsidR="00FF74BC" w:rsidRDefault="00FF74BC" w:rsidP="00F237A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с помощью проведения административных работ в формате ОГЭ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ru-RU"/>
        </w:rPr>
        <w:t>СтатГрад</w:t>
      </w:r>
      <w:proofErr w:type="spellEnd"/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) 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на уровне учебного заведения демонстрировать учащимся их уровень владения материалом </w:t>
      </w: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и 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 xml:space="preserve">отрабатывать навыки рационального использования экзаменационного времени. </w:t>
      </w:r>
    </w:p>
    <w:p w:rsidR="00FF74BC" w:rsidRPr="00502091" w:rsidRDefault="00FF74BC" w:rsidP="00FF74BC">
      <w:pPr>
        <w:pStyle w:val="a3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lang w:eastAsia="ru-RU"/>
        </w:rPr>
        <w:t xml:space="preserve">Все эти меры 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>позво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ля</w:t>
      </w:r>
      <w:r w:rsidRPr="00F5723E">
        <w:rPr>
          <w:rFonts w:ascii="Times New Roman" w:eastAsiaTheme="minorHAnsi" w:hAnsi="Times New Roman"/>
          <w:sz w:val="24"/>
          <w:szCs w:val="24"/>
          <w:lang w:eastAsia="ru-RU"/>
        </w:rPr>
        <w:t>т вовремя выявить дефициты и устранить их</w:t>
      </w:r>
      <w:r>
        <w:rPr>
          <w:rFonts w:ascii="Times New Roman" w:eastAsiaTheme="minorHAnsi" w:hAnsi="Times New Roman"/>
          <w:sz w:val="24"/>
          <w:szCs w:val="24"/>
          <w:lang w:eastAsia="ru-RU"/>
        </w:rPr>
        <w:t>.</w:t>
      </w:r>
    </w:p>
    <w:p w:rsidR="00FF74BC" w:rsidRDefault="00FF74BC" w:rsidP="00FF74BC"/>
    <w:p w:rsidR="00FF74BC" w:rsidRPr="00F217F4" w:rsidRDefault="00FF74BC" w:rsidP="00FF74BC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17F4">
        <w:rPr>
          <w:rFonts w:ascii="Times New Roman" w:hAnsi="Times New Roman"/>
          <w:sz w:val="24"/>
          <w:szCs w:val="24"/>
        </w:rPr>
        <w:t xml:space="preserve">Необходимо при подготовке к экзаменам основное внимание сконцентрировать на достижении осознанности знаний обучающихся, на умении применить полученные знания в практической деятельности. </w:t>
      </w:r>
    </w:p>
    <w:p w:rsidR="00BC2514" w:rsidRDefault="00FF74BC" w:rsidP="007468A4">
      <w:pPr>
        <w:pStyle w:val="a3"/>
        <w:ind w:left="0" w:firstLine="709"/>
        <w:jc w:val="both"/>
      </w:pPr>
      <w:r w:rsidRPr="00F217F4">
        <w:rPr>
          <w:rFonts w:ascii="Times New Roman" w:hAnsi="Times New Roman"/>
          <w:sz w:val="24"/>
          <w:szCs w:val="24"/>
        </w:rPr>
        <w:t xml:space="preserve">Для улучшения качества знаний рекомендуется в рамках работы методического объединения учителей информатики и ИКТ г.Петрозаводска продолжить работу по разработке дидактических материалов и методик подготовки обучающихся к ГИА, включающих формирование банка заданий, проведение мастер-классов по обмену опытом педагогов, чьи учащиеся наиболее успешно сдают экзамены, проведение городских и региональных соревнований, конкурсов по предмету для обучающихся. Муниципальным методическим службам, преподавателям образовательных учреждений РК наладить дистанционное сотрудничество с методическим объединением учителей информатики г.Петрозаводска для обмена опытом. </w:t>
      </w:r>
      <w:r w:rsidRPr="00F217F4">
        <w:rPr>
          <w:rFonts w:ascii="Times New Roman" w:eastAsiaTheme="minorHAnsi" w:hAnsi="Times New Roman"/>
          <w:sz w:val="24"/>
          <w:szCs w:val="24"/>
          <w:lang w:eastAsia="ru-RU"/>
        </w:rPr>
        <w:t>ГАУ ДПО РК «Карельский институт развития образования» п</w:t>
      </w:r>
      <w:r w:rsidRPr="00F217F4">
        <w:rPr>
          <w:rFonts w:ascii="Times New Roman" w:hAnsi="Times New Roman"/>
          <w:sz w:val="24"/>
          <w:szCs w:val="24"/>
        </w:rPr>
        <w:t xml:space="preserve">родолжить разработку и проведение как очных, так и дистанционных курсов по предмету.  Администрациям школ необходимо обеспечить прохождение всеми учителями соответствующей курсовой подготовки, участие педагогов в различного рода методических мероприятиях, проводимых в районах Карелии и в городе Петрозаводске, проводить для учащихся тренировочные экзамены (возможно, используя работы </w:t>
      </w:r>
      <w:proofErr w:type="spellStart"/>
      <w:r w:rsidRPr="00F217F4">
        <w:rPr>
          <w:rFonts w:ascii="Times New Roman" w:hAnsi="Times New Roman"/>
          <w:sz w:val="24"/>
          <w:szCs w:val="24"/>
        </w:rPr>
        <w:t>СтатГрад</w:t>
      </w:r>
      <w:proofErr w:type="spellEnd"/>
      <w:r w:rsidRPr="00F217F4">
        <w:rPr>
          <w:rFonts w:ascii="Times New Roman" w:hAnsi="Times New Roman"/>
          <w:sz w:val="24"/>
          <w:szCs w:val="24"/>
        </w:rPr>
        <w:t>). Для более успешно</w:t>
      </w:r>
      <w:r>
        <w:rPr>
          <w:rFonts w:ascii="Times New Roman" w:hAnsi="Times New Roman"/>
          <w:sz w:val="24"/>
          <w:szCs w:val="24"/>
        </w:rPr>
        <w:t>й подготовки к аттестации в 2023</w:t>
      </w:r>
      <w:r w:rsidRPr="00F217F4">
        <w:rPr>
          <w:rFonts w:ascii="Times New Roman" w:hAnsi="Times New Roman"/>
          <w:sz w:val="24"/>
          <w:szCs w:val="24"/>
        </w:rPr>
        <w:t xml:space="preserve"> году районным методическим службам необходимо ознакомить всех учителей с моделью ГИА, с ходом и результатами прошедшего экзамена, предусмотреть в планах работы обобщение и распространение накопленного опыта по подготовке выпускников</w:t>
      </w:r>
    </w:p>
    <w:p w:rsidR="00290F80" w:rsidRDefault="00290F80" w:rsidP="0082547B">
      <w:pPr>
        <w:spacing w:line="360" w:lineRule="auto"/>
        <w:rPr>
          <w:sz w:val="6"/>
          <w:szCs w:val="28"/>
        </w:rPr>
      </w:pPr>
    </w:p>
    <w:p w:rsidR="0082547B" w:rsidRDefault="0082547B" w:rsidP="0082547B">
      <w:pPr>
        <w:spacing w:line="360" w:lineRule="auto"/>
        <w:rPr>
          <w:sz w:val="6"/>
          <w:szCs w:val="28"/>
        </w:rPr>
      </w:pPr>
    </w:p>
    <w:p w:rsidR="0082547B" w:rsidRPr="001338B2" w:rsidRDefault="0082547B" w:rsidP="00F237A6">
      <w:pPr>
        <w:numPr>
          <w:ilvl w:val="0"/>
          <w:numId w:val="12"/>
        </w:numPr>
        <w:autoSpaceDE w:val="0"/>
        <w:autoSpaceDN w:val="0"/>
        <w:adjustRightInd w:val="0"/>
        <w:spacing w:before="120"/>
        <w:ind w:left="0" w:firstLine="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  <w:r w:rsidRPr="001338B2">
        <w:rPr>
          <w:i/>
        </w:rPr>
        <w:t xml:space="preserve">ГАУ РК «ЦОКО» выражает благодарность </w:t>
      </w:r>
      <w:r>
        <w:rPr>
          <w:i/>
        </w:rPr>
        <w:t>председателю</w:t>
      </w:r>
      <w:r w:rsidRPr="001338B2">
        <w:rPr>
          <w:i/>
        </w:rPr>
        <w:t xml:space="preserve"> предметной комиссии по </w:t>
      </w:r>
      <w:r>
        <w:rPr>
          <w:i/>
        </w:rPr>
        <w:t xml:space="preserve">информатике и ИКТ </w:t>
      </w:r>
      <w:proofErr w:type="spellStart"/>
      <w:r>
        <w:rPr>
          <w:i/>
        </w:rPr>
        <w:t>Куличенко</w:t>
      </w:r>
      <w:proofErr w:type="spellEnd"/>
      <w:r>
        <w:rPr>
          <w:i/>
        </w:rPr>
        <w:t xml:space="preserve"> Анастасии Владимировне</w:t>
      </w:r>
      <w:r w:rsidRPr="001338B2">
        <w:rPr>
          <w:i/>
        </w:rPr>
        <w:t xml:space="preserve"> за представленный анализ по содержанию заданий </w:t>
      </w:r>
      <w:r>
        <w:rPr>
          <w:i/>
        </w:rPr>
        <w:t>основного государственного экзамена по биологии.</w:t>
      </w:r>
    </w:p>
    <w:p w:rsidR="0082547B" w:rsidRDefault="0082547B" w:rsidP="0082547B">
      <w:pPr>
        <w:spacing w:after="200" w:line="276" w:lineRule="auto"/>
      </w:pPr>
    </w:p>
    <w:p w:rsidR="0082547B" w:rsidRPr="00903AC5" w:rsidRDefault="0082547B" w:rsidP="0082547B">
      <w:pPr>
        <w:spacing w:line="360" w:lineRule="auto"/>
        <w:rPr>
          <w:sz w:val="6"/>
          <w:szCs w:val="28"/>
        </w:rPr>
      </w:pPr>
    </w:p>
    <w:sectPr w:rsidR="0082547B" w:rsidRPr="00903AC5" w:rsidSect="006E4BF6">
      <w:footerReference w:type="default" r:id="rId21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7A6" w:rsidRDefault="00F237A6" w:rsidP="005060D9">
      <w:r>
        <w:separator/>
      </w:r>
    </w:p>
  </w:endnote>
  <w:endnote w:type="continuationSeparator" w:id="0">
    <w:p w:rsidR="00F237A6" w:rsidRDefault="00F237A6" w:rsidP="00506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76691"/>
      <w:docPartObj>
        <w:docPartGallery w:val="Page Numbers (Bottom of Page)"/>
        <w:docPartUnique/>
      </w:docPartObj>
    </w:sdtPr>
    <w:sdtContent>
      <w:p w:rsidR="0082547B" w:rsidRDefault="0082547B" w:rsidP="002133CF">
        <w:pPr>
          <w:pStyle w:val="aa"/>
          <w:jc w:val="right"/>
        </w:pPr>
        <w:fldSimple w:instr=" PAGE   \* MERGEFORMAT ">
          <w:r w:rsidR="001F1F9D">
            <w:rPr>
              <w:noProof/>
            </w:rPr>
            <w:t>18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7A6" w:rsidRDefault="00F237A6" w:rsidP="005060D9">
      <w:r>
        <w:separator/>
      </w:r>
    </w:p>
  </w:footnote>
  <w:footnote w:type="continuationSeparator" w:id="0">
    <w:p w:rsidR="00F237A6" w:rsidRDefault="00F237A6" w:rsidP="005060D9">
      <w:r>
        <w:continuationSeparator/>
      </w:r>
    </w:p>
  </w:footnote>
  <w:footnote w:id="1">
    <w:p w:rsidR="0082547B" w:rsidRPr="005E0053" w:rsidRDefault="0082547B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5E0053">
        <w:rPr>
          <w:rFonts w:ascii="Times New Roman" w:hAnsi="Times New Roman"/>
        </w:rPr>
        <w:t>% - Процент от общего числа участников по предмету</w:t>
      </w:r>
    </w:p>
  </w:footnote>
  <w:footnote w:id="2">
    <w:p w:rsidR="0082547B" w:rsidRDefault="0082547B">
      <w:pPr>
        <w:pStyle w:val="a4"/>
      </w:pPr>
      <w:r>
        <w:rPr>
          <w:rStyle w:val="a6"/>
        </w:rPr>
        <w:footnoteRef/>
      </w:r>
      <w:r>
        <w:t xml:space="preserve">  </w:t>
      </w:r>
      <w:r w:rsidRPr="005E0053">
        <w:rPr>
          <w:rFonts w:ascii="Times New Roman" w:hAnsi="Times New Roman"/>
        </w:rPr>
        <w:t>% - Процент от общего числа участников по предмету</w:t>
      </w:r>
    </w:p>
  </w:footnote>
  <w:footnote w:id="3">
    <w:p w:rsidR="0082547B" w:rsidRPr="00903AC5" w:rsidRDefault="0082547B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  <w:r>
        <w:rPr>
          <w:rFonts w:ascii="Times New Roman" w:hAnsi="Times New Roman"/>
        </w:rPr>
        <w:t>.</w:t>
      </w:r>
    </w:p>
  </w:footnote>
  <w:footnote w:id="4">
    <w:p w:rsidR="0082547B" w:rsidRPr="00D6675C" w:rsidRDefault="0082547B" w:rsidP="00FF74BC">
      <w:pPr>
        <w:pStyle w:val="a4"/>
        <w:jc w:val="both"/>
        <w:rPr>
          <w:rFonts w:ascii="Times New Roman" w:hAnsi="Times New Roman"/>
        </w:rPr>
      </w:pPr>
      <w:r w:rsidRPr="00A61E60">
        <w:rPr>
          <w:rStyle w:val="a6"/>
        </w:rPr>
        <w:footnoteRef/>
      </w:r>
      <w:r w:rsidRPr="00A61E60">
        <w:t xml:space="preserve"> </w:t>
      </w:r>
      <w:r w:rsidRPr="002178E5">
        <w:rPr>
          <w:rFonts w:ascii="Times New Roman" w:hAnsi="Times New Roman"/>
        </w:rPr>
        <w:t xml:space="preserve">Вычисляется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nm</m:t>
            </m:r>
          </m:den>
        </m:f>
        <m:r>
          <w:rPr>
            <w:rFonts w:ascii="Cambria Math" w:hAnsi="Cambria Math"/>
          </w:rPr>
          <m:t>∙100%</m:t>
        </m:r>
      </m:oMath>
      <w:r w:rsidRPr="002178E5">
        <w:rPr>
          <w:rFonts w:ascii="Times New Roman" w:hAnsi="Times New Roman"/>
        </w:rPr>
        <w:t xml:space="preserve">, где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сумма первичных баллов, полученных всеми участниками группы за выполнение задания,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количество участников в группе, </w:t>
      </w:r>
      <w:r w:rsidRPr="002178E5">
        <w:rPr>
          <w:rFonts w:ascii="Times New Roman" w:hAnsi="Times New Roman"/>
          <w:lang w:val="en-US"/>
        </w:rPr>
        <w:t>m</w:t>
      </w:r>
      <w:r w:rsidRPr="002178E5">
        <w:rPr>
          <w:rFonts w:ascii="Times New Roman" w:hAnsi="Times New Roman"/>
        </w:rPr>
        <w:t xml:space="preserve"> – максимальный первичный балл за задание</w:t>
      </w:r>
      <w:r w:rsidRPr="00D6675C"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FA7"/>
    <w:multiLevelType w:val="hybridMultilevel"/>
    <w:tmpl w:val="09DC95FC"/>
    <w:lvl w:ilvl="0" w:tplc="7DD285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023213"/>
    <w:multiLevelType w:val="hybridMultilevel"/>
    <w:tmpl w:val="617C26D2"/>
    <w:lvl w:ilvl="0" w:tplc="7DD28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6703D"/>
    <w:multiLevelType w:val="hybridMultilevel"/>
    <w:tmpl w:val="386A9E14"/>
    <w:lvl w:ilvl="0" w:tplc="7DD28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31595"/>
    <w:multiLevelType w:val="hybridMultilevel"/>
    <w:tmpl w:val="30C8BC3A"/>
    <w:lvl w:ilvl="0" w:tplc="7DD28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0372F"/>
    <w:multiLevelType w:val="hybridMultilevel"/>
    <w:tmpl w:val="81E6CF94"/>
    <w:lvl w:ilvl="0" w:tplc="7DD285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F8037D"/>
    <w:multiLevelType w:val="hybridMultilevel"/>
    <w:tmpl w:val="21E46848"/>
    <w:lvl w:ilvl="0" w:tplc="7DD285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5354D83"/>
    <w:multiLevelType w:val="hybridMultilevel"/>
    <w:tmpl w:val="CE702B06"/>
    <w:lvl w:ilvl="0" w:tplc="7DD285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BF81BFB"/>
    <w:multiLevelType w:val="hybridMultilevel"/>
    <w:tmpl w:val="2F4E1DF0"/>
    <w:lvl w:ilvl="0" w:tplc="05EA5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93505"/>
    <w:multiLevelType w:val="hybridMultilevel"/>
    <w:tmpl w:val="582054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D51550"/>
    <w:multiLevelType w:val="hybridMultilevel"/>
    <w:tmpl w:val="C3D8D7A4"/>
    <w:lvl w:ilvl="0" w:tplc="7DD285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9A74057"/>
    <w:multiLevelType w:val="hybridMultilevel"/>
    <w:tmpl w:val="2984F3D8"/>
    <w:lvl w:ilvl="0" w:tplc="7DD285A2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2"/>
  </w:num>
  <w:num w:numId="9">
    <w:abstractNumId w:val="11"/>
  </w:num>
  <w:num w:numId="10">
    <w:abstractNumId w:val="1"/>
  </w:num>
  <w:num w:numId="11">
    <w:abstractNumId w:val="3"/>
  </w:num>
  <w:num w:numId="12">
    <w:abstractNumId w:val="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E19"/>
    <w:rsid w:val="00006B1B"/>
    <w:rsid w:val="000144F9"/>
    <w:rsid w:val="00015593"/>
    <w:rsid w:val="00017B56"/>
    <w:rsid w:val="00022E68"/>
    <w:rsid w:val="00025430"/>
    <w:rsid w:val="00040584"/>
    <w:rsid w:val="0004423C"/>
    <w:rsid w:val="00054526"/>
    <w:rsid w:val="00054B49"/>
    <w:rsid w:val="00061D96"/>
    <w:rsid w:val="000706C8"/>
    <w:rsid w:val="00070C53"/>
    <w:rsid w:val="000720BF"/>
    <w:rsid w:val="000816E9"/>
    <w:rsid w:val="000849F6"/>
    <w:rsid w:val="00094A1E"/>
    <w:rsid w:val="000B751C"/>
    <w:rsid w:val="000C6AD4"/>
    <w:rsid w:val="000D0D58"/>
    <w:rsid w:val="000D4034"/>
    <w:rsid w:val="000E0643"/>
    <w:rsid w:val="000E6D5D"/>
    <w:rsid w:val="001067B0"/>
    <w:rsid w:val="00110570"/>
    <w:rsid w:val="00146CF9"/>
    <w:rsid w:val="00160B20"/>
    <w:rsid w:val="001628E4"/>
    <w:rsid w:val="00162C73"/>
    <w:rsid w:val="00174654"/>
    <w:rsid w:val="00181394"/>
    <w:rsid w:val="001955EA"/>
    <w:rsid w:val="00197ADA"/>
    <w:rsid w:val="001A50EB"/>
    <w:rsid w:val="001B0018"/>
    <w:rsid w:val="001B639B"/>
    <w:rsid w:val="001B7D97"/>
    <w:rsid w:val="001D7B78"/>
    <w:rsid w:val="001E7F9B"/>
    <w:rsid w:val="001F1F9D"/>
    <w:rsid w:val="00206D26"/>
    <w:rsid w:val="002123B7"/>
    <w:rsid w:val="002133CF"/>
    <w:rsid w:val="002178E5"/>
    <w:rsid w:val="002405DB"/>
    <w:rsid w:val="002423B1"/>
    <w:rsid w:val="00247CE2"/>
    <w:rsid w:val="00267C71"/>
    <w:rsid w:val="002739D7"/>
    <w:rsid w:val="00290841"/>
    <w:rsid w:val="00290F80"/>
    <w:rsid w:val="002926EF"/>
    <w:rsid w:val="00293CED"/>
    <w:rsid w:val="002A2F7F"/>
    <w:rsid w:val="002A71BB"/>
    <w:rsid w:val="002D3263"/>
    <w:rsid w:val="002E09FC"/>
    <w:rsid w:val="002E1AF2"/>
    <w:rsid w:val="002E361A"/>
    <w:rsid w:val="002F3B40"/>
    <w:rsid w:val="002F4079"/>
    <w:rsid w:val="002F4303"/>
    <w:rsid w:val="003172FD"/>
    <w:rsid w:val="00346C2A"/>
    <w:rsid w:val="003602B9"/>
    <w:rsid w:val="00371A77"/>
    <w:rsid w:val="00386380"/>
    <w:rsid w:val="00386C1D"/>
    <w:rsid w:val="00394A2D"/>
    <w:rsid w:val="003A1491"/>
    <w:rsid w:val="003A4EAE"/>
    <w:rsid w:val="003A66F0"/>
    <w:rsid w:val="003A733E"/>
    <w:rsid w:val="003B0D5A"/>
    <w:rsid w:val="003B6E55"/>
    <w:rsid w:val="003F5D5E"/>
    <w:rsid w:val="00405213"/>
    <w:rsid w:val="00406E15"/>
    <w:rsid w:val="00420B9E"/>
    <w:rsid w:val="0042675E"/>
    <w:rsid w:val="00436A7B"/>
    <w:rsid w:val="00446BD3"/>
    <w:rsid w:val="00447158"/>
    <w:rsid w:val="00454703"/>
    <w:rsid w:val="00461AC6"/>
    <w:rsid w:val="00462FB8"/>
    <w:rsid w:val="00473696"/>
    <w:rsid w:val="00475424"/>
    <w:rsid w:val="00475B0F"/>
    <w:rsid w:val="004857A5"/>
    <w:rsid w:val="00490044"/>
    <w:rsid w:val="00490B5F"/>
    <w:rsid w:val="004A180C"/>
    <w:rsid w:val="004C535D"/>
    <w:rsid w:val="004D5ABD"/>
    <w:rsid w:val="0050227B"/>
    <w:rsid w:val="005060D9"/>
    <w:rsid w:val="00513275"/>
    <w:rsid w:val="00517937"/>
    <w:rsid w:val="00520C8B"/>
    <w:rsid w:val="00520DFB"/>
    <w:rsid w:val="00523D4D"/>
    <w:rsid w:val="00541B5C"/>
    <w:rsid w:val="00560114"/>
    <w:rsid w:val="00561201"/>
    <w:rsid w:val="005671B0"/>
    <w:rsid w:val="00576F38"/>
    <w:rsid w:val="0058376C"/>
    <w:rsid w:val="00583C57"/>
    <w:rsid w:val="00591EA0"/>
    <w:rsid w:val="005A3B1E"/>
    <w:rsid w:val="005B2033"/>
    <w:rsid w:val="005B33E0"/>
    <w:rsid w:val="005B52FC"/>
    <w:rsid w:val="005E0053"/>
    <w:rsid w:val="005E0411"/>
    <w:rsid w:val="005E15AE"/>
    <w:rsid w:val="005F2021"/>
    <w:rsid w:val="005F702E"/>
    <w:rsid w:val="00600034"/>
    <w:rsid w:val="00602C7D"/>
    <w:rsid w:val="0061189C"/>
    <w:rsid w:val="006147E9"/>
    <w:rsid w:val="00614AB8"/>
    <w:rsid w:val="0062684D"/>
    <w:rsid w:val="006304F0"/>
    <w:rsid w:val="006328F2"/>
    <w:rsid w:val="006415B8"/>
    <w:rsid w:val="00643A8E"/>
    <w:rsid w:val="0064641B"/>
    <w:rsid w:val="006509DE"/>
    <w:rsid w:val="00653487"/>
    <w:rsid w:val="0065647A"/>
    <w:rsid w:val="00661C2E"/>
    <w:rsid w:val="00663236"/>
    <w:rsid w:val="00671A68"/>
    <w:rsid w:val="006761D4"/>
    <w:rsid w:val="006805C0"/>
    <w:rsid w:val="0068434B"/>
    <w:rsid w:val="006B6421"/>
    <w:rsid w:val="006C2B74"/>
    <w:rsid w:val="006C2DD5"/>
    <w:rsid w:val="006D2A12"/>
    <w:rsid w:val="006D2D63"/>
    <w:rsid w:val="006D5136"/>
    <w:rsid w:val="006E0DEB"/>
    <w:rsid w:val="006E17AE"/>
    <w:rsid w:val="006E4BF6"/>
    <w:rsid w:val="006E68F5"/>
    <w:rsid w:val="006F67F1"/>
    <w:rsid w:val="007002CF"/>
    <w:rsid w:val="00703494"/>
    <w:rsid w:val="00722DB5"/>
    <w:rsid w:val="00724773"/>
    <w:rsid w:val="00725E32"/>
    <w:rsid w:val="007468A4"/>
    <w:rsid w:val="00756A4A"/>
    <w:rsid w:val="0076000E"/>
    <w:rsid w:val="0077011C"/>
    <w:rsid w:val="007773F0"/>
    <w:rsid w:val="00791F29"/>
    <w:rsid w:val="0079316A"/>
    <w:rsid w:val="007A52A3"/>
    <w:rsid w:val="007A5716"/>
    <w:rsid w:val="007A74B7"/>
    <w:rsid w:val="007B0E21"/>
    <w:rsid w:val="007B785F"/>
    <w:rsid w:val="007F0633"/>
    <w:rsid w:val="007F13F1"/>
    <w:rsid w:val="007F5E19"/>
    <w:rsid w:val="00806E31"/>
    <w:rsid w:val="00816B53"/>
    <w:rsid w:val="0082547B"/>
    <w:rsid w:val="00827699"/>
    <w:rsid w:val="008462D8"/>
    <w:rsid w:val="00846D04"/>
    <w:rsid w:val="00847CBC"/>
    <w:rsid w:val="008555D2"/>
    <w:rsid w:val="00857290"/>
    <w:rsid w:val="008764EC"/>
    <w:rsid w:val="0087757D"/>
    <w:rsid w:val="00877711"/>
    <w:rsid w:val="00895EDE"/>
    <w:rsid w:val="008A31B5"/>
    <w:rsid w:val="008A35A5"/>
    <w:rsid w:val="008F02F1"/>
    <w:rsid w:val="008F5B17"/>
    <w:rsid w:val="00903006"/>
    <w:rsid w:val="00903AC5"/>
    <w:rsid w:val="00906444"/>
    <w:rsid w:val="00931BA3"/>
    <w:rsid w:val="00932ACD"/>
    <w:rsid w:val="009376FF"/>
    <w:rsid w:val="0094050C"/>
    <w:rsid w:val="009409F5"/>
    <w:rsid w:val="00940FBA"/>
    <w:rsid w:val="0094223A"/>
    <w:rsid w:val="00944798"/>
    <w:rsid w:val="0095463D"/>
    <w:rsid w:val="00973F0A"/>
    <w:rsid w:val="00981B4D"/>
    <w:rsid w:val="0099565B"/>
    <w:rsid w:val="009A6F73"/>
    <w:rsid w:val="009B0D70"/>
    <w:rsid w:val="009B0E3B"/>
    <w:rsid w:val="009B1953"/>
    <w:rsid w:val="009D0611"/>
    <w:rsid w:val="009D154B"/>
    <w:rsid w:val="009D4506"/>
    <w:rsid w:val="009E774F"/>
    <w:rsid w:val="009E7757"/>
    <w:rsid w:val="00A02CDA"/>
    <w:rsid w:val="00A0549C"/>
    <w:rsid w:val="00A17BD5"/>
    <w:rsid w:val="00A2251F"/>
    <w:rsid w:val="00A26A61"/>
    <w:rsid w:val="00A34126"/>
    <w:rsid w:val="00A343CC"/>
    <w:rsid w:val="00A34414"/>
    <w:rsid w:val="00A366FE"/>
    <w:rsid w:val="00A37735"/>
    <w:rsid w:val="00A61E60"/>
    <w:rsid w:val="00A67518"/>
    <w:rsid w:val="00A67C9A"/>
    <w:rsid w:val="00A803E1"/>
    <w:rsid w:val="00A80A00"/>
    <w:rsid w:val="00A8181E"/>
    <w:rsid w:val="00A82BB0"/>
    <w:rsid w:val="00A9105A"/>
    <w:rsid w:val="00A96328"/>
    <w:rsid w:val="00A96CDF"/>
    <w:rsid w:val="00AB0BE0"/>
    <w:rsid w:val="00AC09F3"/>
    <w:rsid w:val="00AC43B4"/>
    <w:rsid w:val="00AC6316"/>
    <w:rsid w:val="00AE0FDF"/>
    <w:rsid w:val="00AF50BA"/>
    <w:rsid w:val="00B000AB"/>
    <w:rsid w:val="00B155D3"/>
    <w:rsid w:val="00B44332"/>
    <w:rsid w:val="00B55F0F"/>
    <w:rsid w:val="00B66E50"/>
    <w:rsid w:val="00B770F1"/>
    <w:rsid w:val="00B77160"/>
    <w:rsid w:val="00BB6AD8"/>
    <w:rsid w:val="00BC1F52"/>
    <w:rsid w:val="00BC2514"/>
    <w:rsid w:val="00BC3B99"/>
    <w:rsid w:val="00BC4DE4"/>
    <w:rsid w:val="00BD3561"/>
    <w:rsid w:val="00BD48F6"/>
    <w:rsid w:val="00BE42D2"/>
    <w:rsid w:val="00BF36E1"/>
    <w:rsid w:val="00C07AC5"/>
    <w:rsid w:val="00C171A1"/>
    <w:rsid w:val="00C266B6"/>
    <w:rsid w:val="00C30B8A"/>
    <w:rsid w:val="00C30DD4"/>
    <w:rsid w:val="00C5138A"/>
    <w:rsid w:val="00C51483"/>
    <w:rsid w:val="00C546AC"/>
    <w:rsid w:val="00CA7D6A"/>
    <w:rsid w:val="00CB1705"/>
    <w:rsid w:val="00CB1E0C"/>
    <w:rsid w:val="00CB220A"/>
    <w:rsid w:val="00CB7DC3"/>
    <w:rsid w:val="00CC1774"/>
    <w:rsid w:val="00CD41F2"/>
    <w:rsid w:val="00CD6830"/>
    <w:rsid w:val="00CE7779"/>
    <w:rsid w:val="00CF3E30"/>
    <w:rsid w:val="00D06AB0"/>
    <w:rsid w:val="00D10CA7"/>
    <w:rsid w:val="00D116BF"/>
    <w:rsid w:val="00D3694A"/>
    <w:rsid w:val="00D478AB"/>
    <w:rsid w:val="00D511D6"/>
    <w:rsid w:val="00D5462F"/>
    <w:rsid w:val="00D549F5"/>
    <w:rsid w:val="00D54EE2"/>
    <w:rsid w:val="00D6675C"/>
    <w:rsid w:val="00D748E2"/>
    <w:rsid w:val="00D77252"/>
    <w:rsid w:val="00D831A4"/>
    <w:rsid w:val="00D934FF"/>
    <w:rsid w:val="00D95C07"/>
    <w:rsid w:val="00DA34E0"/>
    <w:rsid w:val="00DC395A"/>
    <w:rsid w:val="00DC5DDB"/>
    <w:rsid w:val="00DE0D61"/>
    <w:rsid w:val="00DE1A42"/>
    <w:rsid w:val="00DE4BD3"/>
    <w:rsid w:val="00DF3E48"/>
    <w:rsid w:val="00DF401F"/>
    <w:rsid w:val="00DF6112"/>
    <w:rsid w:val="00E00460"/>
    <w:rsid w:val="00E22C74"/>
    <w:rsid w:val="00E255FB"/>
    <w:rsid w:val="00E33A93"/>
    <w:rsid w:val="00E469B9"/>
    <w:rsid w:val="00E53F29"/>
    <w:rsid w:val="00E54DD9"/>
    <w:rsid w:val="00E83B9C"/>
    <w:rsid w:val="00E8517F"/>
    <w:rsid w:val="00E879C0"/>
    <w:rsid w:val="00E93087"/>
    <w:rsid w:val="00EA081B"/>
    <w:rsid w:val="00EB33A7"/>
    <w:rsid w:val="00EB3958"/>
    <w:rsid w:val="00EB58E5"/>
    <w:rsid w:val="00EB7C8C"/>
    <w:rsid w:val="00EC1236"/>
    <w:rsid w:val="00EE2024"/>
    <w:rsid w:val="00EE525A"/>
    <w:rsid w:val="00EF2CEA"/>
    <w:rsid w:val="00F0048C"/>
    <w:rsid w:val="00F01256"/>
    <w:rsid w:val="00F23056"/>
    <w:rsid w:val="00F237A6"/>
    <w:rsid w:val="00F256C5"/>
    <w:rsid w:val="00F32282"/>
    <w:rsid w:val="00F34CA6"/>
    <w:rsid w:val="00F40835"/>
    <w:rsid w:val="00F613FE"/>
    <w:rsid w:val="00F7138E"/>
    <w:rsid w:val="00F8032F"/>
    <w:rsid w:val="00F921F7"/>
    <w:rsid w:val="00F97F6F"/>
    <w:rsid w:val="00FB443D"/>
    <w:rsid w:val="00FC1A6B"/>
    <w:rsid w:val="00FE2387"/>
    <w:rsid w:val="00FE3701"/>
    <w:rsid w:val="00FE644F"/>
    <w:rsid w:val="00FF2246"/>
    <w:rsid w:val="00FF6695"/>
    <w:rsid w:val="00FF71FA"/>
    <w:rsid w:val="00FF7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1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  <w:style w:type="table" w:customStyle="1" w:styleId="11">
    <w:name w:val="Сетка таблицы1"/>
    <w:basedOn w:val="a1"/>
    <w:next w:val="a7"/>
    <w:uiPriority w:val="99"/>
    <w:rsid w:val="00A366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A8181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9">
    <w:name w:val="Hyperlink"/>
    <w:uiPriority w:val="99"/>
    <w:rsid w:val="00FF74BC"/>
    <w:rPr>
      <w:color w:val="0000FF"/>
      <w:u w:val="single"/>
    </w:rPr>
  </w:style>
  <w:style w:type="paragraph" w:customStyle="1" w:styleId="Pa8">
    <w:name w:val="Pa8"/>
    <w:basedOn w:val="a"/>
    <w:next w:val="a"/>
    <w:uiPriority w:val="99"/>
    <w:rsid w:val="00FF74BC"/>
    <w:pPr>
      <w:autoSpaceDE w:val="0"/>
      <w:autoSpaceDN w:val="0"/>
      <w:adjustRightInd w:val="0"/>
      <w:spacing w:line="211" w:lineRule="atLeast"/>
    </w:pPr>
    <w:rPr>
      <w:lang w:eastAsia="en-US"/>
    </w:rPr>
  </w:style>
  <w:style w:type="character" w:customStyle="1" w:styleId="FontStyle25">
    <w:name w:val="Font Style25"/>
    <w:rsid w:val="00420B9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1.png"/><Relationship Id="rId18" Type="http://schemas.openxmlformats.org/officeDocument/2006/relationships/hyperlink" Target="http://oge.fipi.ru/os/xmodules/qprint/index.php?proj=74676951F093A0754D74F2D6E7955F0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inf-oge.sdamgi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hyperlink" Target="http://kpolyakov.spb.ru/school/oge.htm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диаг.'!$H$1:$AA$1</c:f>
              <c:strCache>
                <c:ptCount val="20"/>
                <c:pt idx="0">
                  <c:v>0б.</c:v>
                </c:pt>
                <c:pt idx="1">
                  <c:v>1б.</c:v>
                </c:pt>
                <c:pt idx="2">
                  <c:v>2б.</c:v>
                </c:pt>
                <c:pt idx="3">
                  <c:v>3б.</c:v>
                </c:pt>
                <c:pt idx="4">
                  <c:v>4б.</c:v>
                </c:pt>
                <c:pt idx="5">
                  <c:v>5б.</c:v>
                </c:pt>
                <c:pt idx="6">
                  <c:v>6б.</c:v>
                </c:pt>
                <c:pt idx="7">
                  <c:v>7б.</c:v>
                </c:pt>
                <c:pt idx="8">
                  <c:v>8б.</c:v>
                </c:pt>
                <c:pt idx="9">
                  <c:v>9б.</c:v>
                </c:pt>
                <c:pt idx="10">
                  <c:v>10б.</c:v>
                </c:pt>
                <c:pt idx="11">
                  <c:v>11б.</c:v>
                </c:pt>
                <c:pt idx="12">
                  <c:v>12б.</c:v>
                </c:pt>
                <c:pt idx="13">
                  <c:v>13б.</c:v>
                </c:pt>
                <c:pt idx="14">
                  <c:v>14б.</c:v>
                </c:pt>
                <c:pt idx="15">
                  <c:v>15б.</c:v>
                </c:pt>
                <c:pt idx="16">
                  <c:v>16б.</c:v>
                </c:pt>
                <c:pt idx="17">
                  <c:v>17б.</c:v>
                </c:pt>
                <c:pt idx="18">
                  <c:v>18б.</c:v>
                </c:pt>
                <c:pt idx="19">
                  <c:v>19б.</c:v>
                </c:pt>
              </c:strCache>
            </c:strRef>
          </c:cat>
          <c:val>
            <c:numRef>
              <c:f>'для диаг.'!$H$2:$AA$2</c:f>
              <c:numCache>
                <c:formatCode>General</c:formatCode>
                <c:ptCount val="20"/>
                <c:pt idx="0">
                  <c:v>6</c:v>
                </c:pt>
                <c:pt idx="1">
                  <c:v>9</c:v>
                </c:pt>
                <c:pt idx="2">
                  <c:v>23</c:v>
                </c:pt>
                <c:pt idx="3">
                  <c:v>26</c:v>
                </c:pt>
                <c:pt idx="4">
                  <c:v>33</c:v>
                </c:pt>
                <c:pt idx="5">
                  <c:v>170</c:v>
                </c:pt>
                <c:pt idx="6">
                  <c:v>196</c:v>
                </c:pt>
                <c:pt idx="7">
                  <c:v>208</c:v>
                </c:pt>
                <c:pt idx="8">
                  <c:v>218</c:v>
                </c:pt>
                <c:pt idx="9">
                  <c:v>202</c:v>
                </c:pt>
                <c:pt idx="10">
                  <c:v>182</c:v>
                </c:pt>
                <c:pt idx="11">
                  <c:v>186</c:v>
                </c:pt>
                <c:pt idx="12">
                  <c:v>186</c:v>
                </c:pt>
                <c:pt idx="13">
                  <c:v>156</c:v>
                </c:pt>
                <c:pt idx="14">
                  <c:v>152</c:v>
                </c:pt>
                <c:pt idx="15">
                  <c:v>144</c:v>
                </c:pt>
                <c:pt idx="16">
                  <c:v>164</c:v>
                </c:pt>
                <c:pt idx="17">
                  <c:v>144</c:v>
                </c:pt>
                <c:pt idx="18">
                  <c:v>97</c:v>
                </c:pt>
                <c:pt idx="19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94E-4961-A1CB-910A43F6B8C0}"/>
            </c:ext>
          </c:extLst>
        </c:ser>
        <c:dLbls>
          <c:showVal val="1"/>
        </c:dLbls>
        <c:gapWidth val="100"/>
        <c:overlap val="-24"/>
        <c:axId val="76698368"/>
        <c:axId val="76699904"/>
      </c:barChart>
      <c:catAx>
        <c:axId val="7669836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6699904"/>
        <c:crosses val="autoZero"/>
        <c:auto val="1"/>
        <c:lblAlgn val="ctr"/>
        <c:lblOffset val="100"/>
      </c:catAx>
      <c:valAx>
        <c:axId val="7669990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6698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'для диаг.'!$A$27</c:f>
              <c:strCache>
                <c:ptCount val="1"/>
                <c:pt idx="0">
                  <c:v>15 июня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диаг.'!$B$26:$K$26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'для диаг.'!$B$27:$K$27</c:f>
              <c:numCache>
                <c:formatCode>0.0%</c:formatCode>
                <c:ptCount val="10"/>
                <c:pt idx="0">
                  <c:v>0.80396319886765699</c:v>
                </c:pt>
                <c:pt idx="1">
                  <c:v>0.9476291578202406</c:v>
                </c:pt>
                <c:pt idx="2">
                  <c:v>0.56121726822363749</c:v>
                </c:pt>
                <c:pt idx="3">
                  <c:v>0.81670205237084248</c:v>
                </c:pt>
                <c:pt idx="4">
                  <c:v>0.8096249115357399</c:v>
                </c:pt>
                <c:pt idx="5">
                  <c:v>0.2618542108987969</c:v>
                </c:pt>
                <c:pt idx="6">
                  <c:v>0.88535031847133749</c:v>
                </c:pt>
                <c:pt idx="7">
                  <c:v>0.67515923566879044</c:v>
                </c:pt>
                <c:pt idx="8">
                  <c:v>0.75583864118895971</c:v>
                </c:pt>
                <c:pt idx="9">
                  <c:v>0.52016985138004268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53D-4273-92C7-F3D26B7E0947}"/>
            </c:ext>
          </c:extLst>
        </c:ser>
        <c:ser>
          <c:idx val="1"/>
          <c:order val="1"/>
          <c:tx>
            <c:strRef>
              <c:f>'для диаг.'!$A$28</c:f>
              <c:strCache>
                <c:ptCount val="1"/>
                <c:pt idx="0">
                  <c:v>22 июня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диаг.'!$B$26:$K$26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'для диаг.'!$B$28:$K$28</c:f>
              <c:numCache>
                <c:formatCode>0.0%</c:formatCode>
                <c:ptCount val="10"/>
                <c:pt idx="0">
                  <c:v>0.71894273127753305</c:v>
                </c:pt>
                <c:pt idx="1">
                  <c:v>0.92863436123348042</c:v>
                </c:pt>
                <c:pt idx="2">
                  <c:v>0.42026431718061691</c:v>
                </c:pt>
                <c:pt idx="3">
                  <c:v>0.74361233480176192</c:v>
                </c:pt>
                <c:pt idx="4">
                  <c:v>0.76387665198237908</c:v>
                </c:pt>
                <c:pt idx="5">
                  <c:v>0.23876651982378855</c:v>
                </c:pt>
                <c:pt idx="6">
                  <c:v>0.82114537444933944</c:v>
                </c:pt>
                <c:pt idx="7">
                  <c:v>0.31101321585903097</c:v>
                </c:pt>
                <c:pt idx="8">
                  <c:v>0.58942731277533023</c:v>
                </c:pt>
                <c:pt idx="9">
                  <c:v>0.49162995594713665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53D-4273-92C7-F3D26B7E0947}"/>
            </c:ext>
          </c:extLst>
        </c:ser>
        <c:gapWidth val="100"/>
        <c:overlap val="-24"/>
        <c:axId val="97184384"/>
        <c:axId val="100337920"/>
      </c:barChart>
      <c:catAx>
        <c:axId val="971843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0337920"/>
        <c:crosses val="autoZero"/>
        <c:auto val="1"/>
        <c:lblAlgn val="ctr"/>
        <c:lblOffset val="100"/>
      </c:catAx>
      <c:valAx>
        <c:axId val="10033792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718438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ser>
          <c:idx val="0"/>
          <c:order val="0"/>
          <c:tx>
            <c:strRef>
              <c:f>'для диаг.'!$A$61</c:f>
              <c:strCache>
                <c:ptCount val="1"/>
                <c:pt idx="0">
                  <c:v>"5"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1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диаг.'!$B$60:$K$60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'для диаг.'!$B$61:$K$61</c:f>
              <c:numCache>
                <c:formatCode>0.0%</c:formatCode>
                <c:ptCount val="10"/>
                <c:pt idx="0">
                  <c:v>0.98896247240618129</c:v>
                </c:pt>
                <c:pt idx="1">
                  <c:v>0.99337748344370869</c:v>
                </c:pt>
                <c:pt idx="2">
                  <c:v>0.91169977924944834</c:v>
                </c:pt>
                <c:pt idx="3">
                  <c:v>0.98454746136865323</c:v>
                </c:pt>
                <c:pt idx="4">
                  <c:v>0.98675496688741726</c:v>
                </c:pt>
                <c:pt idx="5">
                  <c:v>0.64017660044150149</c:v>
                </c:pt>
                <c:pt idx="6">
                  <c:v>0.99558498896247216</c:v>
                </c:pt>
                <c:pt idx="7">
                  <c:v>0.89183222958057395</c:v>
                </c:pt>
                <c:pt idx="8">
                  <c:v>0.9690949227373068</c:v>
                </c:pt>
                <c:pt idx="9">
                  <c:v>0.9293598233995588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E54-4E25-88F0-72C1AA1343B6}"/>
            </c:ext>
          </c:extLst>
        </c:ser>
        <c:ser>
          <c:idx val="1"/>
          <c:order val="1"/>
          <c:tx>
            <c:strRef>
              <c:f>'для диаг.'!$A$62</c:f>
              <c:strCache>
                <c:ptCount val="1"/>
                <c:pt idx="0">
                  <c:v>"4"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2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диаг.'!$B$60:$K$60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'для диаг.'!$B$62:$K$62</c:f>
              <c:numCache>
                <c:formatCode>0.0%</c:formatCode>
                <c:ptCount val="10"/>
                <c:pt idx="0">
                  <c:v>0.91594561186650203</c:v>
                </c:pt>
                <c:pt idx="1">
                  <c:v>0.97898640296662542</c:v>
                </c:pt>
                <c:pt idx="2">
                  <c:v>0.59456118665018542</c:v>
                </c:pt>
                <c:pt idx="3">
                  <c:v>0.92707045735475924</c:v>
                </c:pt>
                <c:pt idx="4">
                  <c:v>0.9233621755253395</c:v>
                </c:pt>
                <c:pt idx="5">
                  <c:v>0.2694684796044502</c:v>
                </c:pt>
                <c:pt idx="6">
                  <c:v>0.96291718170580931</c:v>
                </c:pt>
                <c:pt idx="7">
                  <c:v>0.63288009888751562</c:v>
                </c:pt>
                <c:pt idx="8">
                  <c:v>0.87268232385661293</c:v>
                </c:pt>
                <c:pt idx="9">
                  <c:v>0.69962917181705808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E54-4E25-88F0-72C1AA1343B6}"/>
            </c:ext>
          </c:extLst>
        </c:ser>
        <c:ser>
          <c:idx val="2"/>
          <c:order val="2"/>
          <c:tx>
            <c:strRef>
              <c:f>'для диаг.'!$A$63</c:f>
              <c:strCache>
                <c:ptCount val="1"/>
                <c:pt idx="0">
                  <c:v>"3"</c:v>
                </c:pt>
              </c:strCache>
            </c:strRef>
          </c:tx>
          <c:spPr>
            <a:ln w="34925" cap="rnd">
              <a:solidFill>
                <a:schemeClr val="accent3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3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диаг.'!$B$60:$K$60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'для диаг.'!$B$63:$K$63</c:f>
              <c:numCache>
                <c:formatCode>0.0%</c:formatCode>
                <c:ptCount val="10"/>
                <c:pt idx="0">
                  <c:v>0.6647834274952924</c:v>
                </c:pt>
                <c:pt idx="1">
                  <c:v>0.92937853107344659</c:v>
                </c:pt>
                <c:pt idx="2">
                  <c:v>0.3361581920903956</c:v>
                </c:pt>
                <c:pt idx="3">
                  <c:v>0.69774011299435046</c:v>
                </c:pt>
                <c:pt idx="4">
                  <c:v>0.71563088512241069</c:v>
                </c:pt>
                <c:pt idx="5">
                  <c:v>0.1186440677966102</c:v>
                </c:pt>
                <c:pt idx="6">
                  <c:v>0.81544256120527281</c:v>
                </c:pt>
                <c:pt idx="7">
                  <c:v>0.34839924670433137</c:v>
                </c:pt>
                <c:pt idx="8">
                  <c:v>0.52071563088512263</c:v>
                </c:pt>
                <c:pt idx="9">
                  <c:v>0.27589453860640301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E54-4E25-88F0-72C1AA1343B6}"/>
            </c:ext>
          </c:extLst>
        </c:ser>
        <c:ser>
          <c:idx val="3"/>
          <c:order val="3"/>
          <c:tx>
            <c:strRef>
              <c:f>'для диаг.'!$A$64</c:f>
              <c:strCache>
                <c:ptCount val="1"/>
                <c:pt idx="0">
                  <c:v>"2"</c:v>
                </c:pt>
              </c:strCache>
            </c:strRef>
          </c:tx>
          <c:spPr>
            <a:ln w="34925" cap="rnd">
              <a:solidFill>
                <a:schemeClr val="accent4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4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cat>
            <c:strRef>
              <c:f>'для диаг.'!$B$60:$K$60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'для диаг.'!$B$64:$K$64</c:f>
              <c:numCache>
                <c:formatCode>0.0%</c:formatCode>
                <c:ptCount val="10"/>
                <c:pt idx="0">
                  <c:v>0.25446428571428586</c:v>
                </c:pt>
                <c:pt idx="1">
                  <c:v>0.73214285714285732</c:v>
                </c:pt>
                <c:pt idx="2">
                  <c:v>8.4821428571428645E-2</c:v>
                </c:pt>
                <c:pt idx="3">
                  <c:v>0.27232142857142855</c:v>
                </c:pt>
                <c:pt idx="4">
                  <c:v>0.25446428571428586</c:v>
                </c:pt>
                <c:pt idx="5">
                  <c:v>3.125E-2</c:v>
                </c:pt>
                <c:pt idx="6">
                  <c:v>0.38839285714285743</c:v>
                </c:pt>
                <c:pt idx="7">
                  <c:v>9.3750000000000042E-2</c:v>
                </c:pt>
                <c:pt idx="8">
                  <c:v>0.17410714285714293</c:v>
                </c:pt>
                <c:pt idx="9">
                  <c:v>5.8035714285714302E-2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E54-4E25-88F0-72C1AA1343B6}"/>
            </c:ext>
          </c:extLst>
        </c:ser>
        <c:marker val="1"/>
        <c:axId val="101094144"/>
        <c:axId val="101095680"/>
      </c:lineChart>
      <c:catAx>
        <c:axId val="10109414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1095680"/>
        <c:crosses val="autoZero"/>
        <c:auto val="1"/>
        <c:lblAlgn val="ctr"/>
        <c:lblOffset val="100"/>
      </c:catAx>
      <c:valAx>
        <c:axId val="101095680"/>
        <c:scaling>
          <c:orientation val="minMax"/>
          <c:max val="1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109414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15 июня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'для диаг.'!$L$7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диаг.'!$M$6:$Q$6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диаг.'!$M$7:$Q$7</c:f>
              <c:numCache>
                <c:formatCode>0.0%</c:formatCode>
                <c:ptCount val="5"/>
                <c:pt idx="0">
                  <c:v>0.221</c:v>
                </c:pt>
                <c:pt idx="1">
                  <c:v>0.56399999999999995</c:v>
                </c:pt>
                <c:pt idx="2">
                  <c:v>0.19674451521585273</c:v>
                </c:pt>
                <c:pt idx="3">
                  <c:v>0.44939844302901638</c:v>
                </c:pt>
                <c:pt idx="4">
                  <c:v>0.61288039631988722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C9C-4CCC-93AB-A603BAC89CF0}"/>
            </c:ext>
          </c:extLst>
        </c:ser>
        <c:ser>
          <c:idx val="1"/>
          <c:order val="1"/>
          <c:tx>
            <c:strRef>
              <c:f>'для диаг.'!$L$8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диаг.'!$M$6:$Q$6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диаг.'!$M$8:$Q$8</c:f>
              <c:numCache>
                <c:formatCode>0.0%</c:formatCode>
                <c:ptCount val="5"/>
                <c:pt idx="0">
                  <c:v>0.77919320594479868</c:v>
                </c:pt>
                <c:pt idx="1">
                  <c:v>0.43595187544232139</c:v>
                </c:pt>
                <c:pt idx="2">
                  <c:v>0.63269639065817473</c:v>
                </c:pt>
                <c:pt idx="3">
                  <c:v>0.12668082094833683</c:v>
                </c:pt>
                <c:pt idx="4">
                  <c:v>7.2894550601556973E-2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C9C-4CCC-93AB-A603BAC89CF0}"/>
            </c:ext>
          </c:extLst>
        </c:ser>
        <c:ser>
          <c:idx val="2"/>
          <c:order val="2"/>
          <c:tx>
            <c:strRef>
              <c:f>'для диаг.'!$L$9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диаг.'!$M$6:$Q$6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диаг.'!$M$9:$Q$9</c:f>
              <c:numCache>
                <c:formatCode>General</c:formatCode>
                <c:ptCount val="5"/>
                <c:pt idx="2" formatCode="0.0%">
                  <c:v>0.17055909412597323</c:v>
                </c:pt>
                <c:pt idx="3" formatCode="0.0%">
                  <c:v>0.16489738145789115</c:v>
                </c:pt>
                <c:pt idx="4" formatCode="0.0%">
                  <c:v>0.3142250530785563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C9C-4CCC-93AB-A603BAC89CF0}"/>
            </c:ext>
          </c:extLst>
        </c:ser>
        <c:ser>
          <c:idx val="3"/>
          <c:order val="3"/>
          <c:tx>
            <c:strRef>
              <c:f>'для диаг.'!$L$10</c:f>
              <c:strCache>
                <c:ptCount val="1"/>
                <c:pt idx="0">
                  <c:v>3 балла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диаг.'!$M$6:$Q$6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диаг.'!$M$10:$Q$10</c:f>
              <c:numCache>
                <c:formatCode>General</c:formatCode>
                <c:ptCount val="5"/>
                <c:pt idx="3" formatCode="0.0%">
                  <c:v>0.25902335456475584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C9C-4CCC-93AB-A603BAC89CF0}"/>
            </c:ext>
          </c:extLst>
        </c:ser>
        <c:gapWidth val="100"/>
        <c:overlap val="-24"/>
        <c:axId val="103717504"/>
        <c:axId val="103800192"/>
      </c:barChart>
      <c:catAx>
        <c:axId val="10371750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3800192"/>
        <c:crosses val="autoZero"/>
        <c:auto val="1"/>
        <c:lblAlgn val="ctr"/>
        <c:lblOffset val="100"/>
      </c:catAx>
      <c:valAx>
        <c:axId val="103800192"/>
        <c:scaling>
          <c:orientation val="minMax"/>
          <c:max val="0.8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37175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22 июня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'для диаг.'!$L$20</c:f>
              <c:strCache>
                <c:ptCount val="1"/>
                <c:pt idx="0">
                  <c:v>0 баллов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диаг.'!$M$19:$Q$19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диаг.'!$M$20:$Q$20</c:f>
              <c:numCache>
                <c:formatCode>0.0%</c:formatCode>
                <c:ptCount val="5"/>
                <c:pt idx="0">
                  <c:v>0.31000000000000011</c:v>
                </c:pt>
                <c:pt idx="1">
                  <c:v>0.50600000000000001</c:v>
                </c:pt>
                <c:pt idx="2">
                  <c:v>0.25374449339207061</c:v>
                </c:pt>
                <c:pt idx="3">
                  <c:v>0.54801762114537445</c:v>
                </c:pt>
                <c:pt idx="4">
                  <c:v>0.64317180616740133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5DB-4BEC-ADD2-6E2EC4134D1F}"/>
            </c:ext>
          </c:extLst>
        </c:ser>
        <c:ser>
          <c:idx val="1"/>
          <c:order val="1"/>
          <c:tx>
            <c:strRef>
              <c:f>'для диаг.'!$L$21</c:f>
              <c:strCache>
                <c:ptCount val="1"/>
                <c:pt idx="0">
                  <c:v>1 балл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диаг.'!$M$19:$Q$19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диаг.'!$M$21:$Q$21</c:f>
              <c:numCache>
                <c:formatCode>0.0%</c:formatCode>
                <c:ptCount val="5"/>
                <c:pt idx="0">
                  <c:v>0.6898678414096916</c:v>
                </c:pt>
                <c:pt idx="1">
                  <c:v>0.49427312775330395</c:v>
                </c:pt>
                <c:pt idx="2">
                  <c:v>0.55859030837004409</c:v>
                </c:pt>
                <c:pt idx="3">
                  <c:v>0.12599118942731288</c:v>
                </c:pt>
                <c:pt idx="4">
                  <c:v>1.4977973568281936E-2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5DB-4BEC-ADD2-6E2EC4134D1F}"/>
            </c:ext>
          </c:extLst>
        </c:ser>
        <c:ser>
          <c:idx val="2"/>
          <c:order val="2"/>
          <c:tx>
            <c:strRef>
              <c:f>'для диаг.'!$L$22</c:f>
              <c:strCache>
                <c:ptCount val="1"/>
                <c:pt idx="0">
                  <c:v>2 балла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диаг.'!$M$19:$Q$19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диаг.'!$M$22:$Q$22</c:f>
              <c:numCache>
                <c:formatCode>General</c:formatCode>
                <c:ptCount val="5"/>
                <c:pt idx="2" formatCode="0.0%">
                  <c:v>0.18766519823788549</c:v>
                </c:pt>
                <c:pt idx="3" formatCode="0.0%">
                  <c:v>0.17092511013215864</c:v>
                </c:pt>
                <c:pt idx="4" formatCode="0.0%">
                  <c:v>0.34185022026431727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5DB-4BEC-ADD2-6E2EC4134D1F}"/>
            </c:ext>
          </c:extLst>
        </c:ser>
        <c:ser>
          <c:idx val="3"/>
          <c:order val="3"/>
          <c:tx>
            <c:strRef>
              <c:f>'для диаг.'!$L$23</c:f>
              <c:strCache>
                <c:ptCount val="1"/>
                <c:pt idx="0">
                  <c:v>3 балла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cat>
            <c:strRef>
              <c:f>'для диаг.'!$M$19:$Q$19</c:f>
              <c:strCache>
                <c:ptCount val="5"/>
                <c:pt idx="0">
                  <c:v>№11</c:v>
                </c:pt>
                <c:pt idx="1">
                  <c:v>№12</c:v>
                </c:pt>
                <c:pt idx="2">
                  <c:v>№13</c:v>
                </c:pt>
                <c:pt idx="3">
                  <c:v>№14</c:v>
                </c:pt>
                <c:pt idx="4">
                  <c:v>№15</c:v>
                </c:pt>
              </c:strCache>
            </c:strRef>
          </c:cat>
          <c:val>
            <c:numRef>
              <c:f>'для диаг.'!$M$23:$Q$23</c:f>
              <c:numCache>
                <c:formatCode>General</c:formatCode>
                <c:ptCount val="5"/>
                <c:pt idx="3" formatCode="0.0%">
                  <c:v>0.1550660792951542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5DB-4BEC-ADD2-6E2EC4134D1F}"/>
            </c:ext>
          </c:extLst>
        </c:ser>
        <c:gapWidth val="100"/>
        <c:overlap val="-24"/>
        <c:axId val="122520320"/>
        <c:axId val="122590336"/>
      </c:barChart>
      <c:catAx>
        <c:axId val="12252032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2590336"/>
        <c:crosses val="autoZero"/>
        <c:auto val="1"/>
        <c:lblAlgn val="ctr"/>
        <c:lblOffset val="100"/>
      </c:catAx>
      <c:valAx>
        <c:axId val="12259033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25203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640D0-7757-4FDF-88CB-0C520D5C3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6450</Words>
  <Characters>36770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Надежда</cp:lastModifiedBy>
  <cp:revision>21</cp:revision>
  <cp:lastPrinted>2016-06-29T13:46:00Z</cp:lastPrinted>
  <dcterms:created xsi:type="dcterms:W3CDTF">2022-06-07T14:19:00Z</dcterms:created>
  <dcterms:modified xsi:type="dcterms:W3CDTF">2022-08-17T16:56:00Z</dcterms:modified>
</cp:coreProperties>
</file>