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theme/themeOverride4.xml" ContentType="application/vnd.openxmlformats-officedocument.themeOverride+xml"/>
  <Override PartName="/word/theme/themeOverride5.xml" ContentType="application/vnd.openxmlformats-officedocument.themeOverride+xml"/>
  <Override PartName="/customXml/itemProps1.xml" ContentType="application/vnd.openxmlformats-officedocument.customXmlProperties+xml"/>
  <Override PartName="/word/theme/themeOverride2.xml" ContentType="application/vnd.openxmlformats-officedocument.themeOverride+xml"/>
  <Override PartName="/word/theme/themeOverride3.xml" ContentType="application/vnd.openxmlformats-officedocument.themeOverride+xml"/>
  <Override PartName="/word/theme/themeOverride1.xml" ContentType="application/vnd.openxmlformats-officedocument.themeOverride+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theme/themeOverride6.xml" ContentType="application/vnd.openxmlformats-officedocument.themeOverride+xml"/>
  <Override PartName="/word/theme/themeOverride7.xml" ContentType="application/vnd.openxmlformats-officedocument.themeOverride+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7779" w:rsidRPr="00CE7779" w:rsidRDefault="005060D9" w:rsidP="00BC2514">
      <w:pPr>
        <w:jc w:val="center"/>
        <w:rPr>
          <w:rStyle w:val="af5"/>
          <w:b w:val="0"/>
          <w:i/>
          <w:sz w:val="22"/>
        </w:rPr>
      </w:pPr>
      <w:r w:rsidRPr="00290F80">
        <w:rPr>
          <w:rStyle w:val="af5"/>
          <w:sz w:val="32"/>
          <w:szCs w:val="32"/>
        </w:rPr>
        <w:t xml:space="preserve">Методический анализ результатов </w:t>
      </w:r>
      <w:r w:rsidR="00931BA3" w:rsidRPr="00290F80">
        <w:rPr>
          <w:rStyle w:val="af5"/>
          <w:sz w:val="32"/>
          <w:szCs w:val="32"/>
        </w:rPr>
        <w:t>ОГЭ</w:t>
      </w:r>
      <w:r w:rsidRPr="00290F80">
        <w:rPr>
          <w:rStyle w:val="af5"/>
          <w:sz w:val="32"/>
          <w:szCs w:val="32"/>
        </w:rPr>
        <w:t xml:space="preserve"> </w:t>
      </w:r>
      <w:r w:rsidR="00CE7779" w:rsidRPr="00290F80">
        <w:rPr>
          <w:rStyle w:val="af5"/>
          <w:sz w:val="32"/>
          <w:szCs w:val="32"/>
        </w:rPr>
        <w:br/>
      </w:r>
      <w:r w:rsidRPr="00290F80">
        <w:rPr>
          <w:rStyle w:val="af5"/>
          <w:sz w:val="32"/>
          <w:szCs w:val="32"/>
        </w:rPr>
        <w:t xml:space="preserve">по </w:t>
      </w:r>
      <w:r w:rsidR="006D2A12" w:rsidRPr="00290F80">
        <w:rPr>
          <w:rStyle w:val="af5"/>
          <w:sz w:val="32"/>
          <w:szCs w:val="32"/>
        </w:rPr>
        <w:t>учебному предмету</w:t>
      </w:r>
      <w:r w:rsidR="007777F9">
        <w:rPr>
          <w:rStyle w:val="af5"/>
          <w:sz w:val="32"/>
          <w:szCs w:val="32"/>
        </w:rPr>
        <w:t xml:space="preserve"> </w:t>
      </w:r>
      <w:r w:rsidR="00556574" w:rsidRPr="00740F59">
        <w:rPr>
          <w:rStyle w:val="af5"/>
          <w:sz w:val="32"/>
          <w:szCs w:val="32"/>
          <w:u w:val="single"/>
        </w:rPr>
        <w:t>математика</w:t>
      </w:r>
    </w:p>
    <w:p w:rsidR="005E0053" w:rsidRDefault="005E0053" w:rsidP="00D116BF">
      <w:pPr>
        <w:ind w:left="426" w:hanging="426"/>
        <w:rPr>
          <w:i/>
        </w:rPr>
      </w:pPr>
    </w:p>
    <w:p w:rsidR="005060D9" w:rsidRPr="00290F80" w:rsidRDefault="00931BA3" w:rsidP="00290F80">
      <w:pPr>
        <w:jc w:val="both"/>
        <w:rPr>
          <w:b/>
          <w:bCs/>
          <w:sz w:val="28"/>
          <w:szCs w:val="28"/>
        </w:rPr>
      </w:pPr>
      <w:bookmarkStart w:id="0" w:name="_Toc395183639"/>
      <w:bookmarkStart w:id="1" w:name="_Toc423954897"/>
      <w:bookmarkStart w:id="2" w:name="_Toc424490574"/>
      <w:r w:rsidRPr="00290F80">
        <w:rPr>
          <w:b/>
          <w:bCs/>
          <w:sz w:val="28"/>
          <w:szCs w:val="28"/>
        </w:rPr>
        <w:t>Количество участников О</w:t>
      </w:r>
      <w:r w:rsidR="005060D9" w:rsidRPr="00290F80">
        <w:rPr>
          <w:b/>
          <w:bCs/>
          <w:sz w:val="28"/>
          <w:szCs w:val="28"/>
        </w:rPr>
        <w:t xml:space="preserve">ГЭ по учебному предмету (за последние </w:t>
      </w:r>
      <w:r w:rsidR="00C51483" w:rsidRPr="00290F80">
        <w:rPr>
          <w:b/>
          <w:bCs/>
          <w:sz w:val="28"/>
          <w:szCs w:val="28"/>
        </w:rPr>
        <w:t>год</w:t>
      </w:r>
      <w:r w:rsidR="00C51483">
        <w:rPr>
          <w:b/>
          <w:bCs/>
          <w:sz w:val="28"/>
          <w:szCs w:val="28"/>
        </w:rPr>
        <w:t>ы</w:t>
      </w:r>
      <w:r w:rsidR="008555D2">
        <w:rPr>
          <w:b/>
          <w:bCs/>
          <w:sz w:val="28"/>
          <w:szCs w:val="28"/>
        </w:rPr>
        <w:t xml:space="preserve"> проведения ОГЭ по предмету</w:t>
      </w:r>
      <w:r w:rsidR="005060D9" w:rsidRPr="00290F80">
        <w:rPr>
          <w:b/>
          <w:bCs/>
          <w:sz w:val="28"/>
          <w:szCs w:val="28"/>
        </w:rPr>
        <w:t>)</w:t>
      </w:r>
      <w:bookmarkEnd w:id="0"/>
      <w:bookmarkEnd w:id="1"/>
      <w:bookmarkEnd w:id="2"/>
      <w:r w:rsidR="00A61E60">
        <w:rPr>
          <w:b/>
          <w:bCs/>
          <w:sz w:val="28"/>
          <w:szCs w:val="28"/>
        </w:rPr>
        <w:t xml:space="preserve"> по категориям</w:t>
      </w:r>
    </w:p>
    <w:p w:rsidR="000849F6" w:rsidRPr="00740F59" w:rsidRDefault="000849F6" w:rsidP="00740F59">
      <w:pPr>
        <w:jc w:val="right"/>
        <w:rPr>
          <w:sz w:val="20"/>
          <w:szCs w:val="20"/>
        </w:rPr>
      </w:pPr>
      <w:r w:rsidRPr="00740F59">
        <w:rPr>
          <w:sz w:val="20"/>
          <w:szCs w:val="20"/>
        </w:rPr>
        <w:t>Таблица 1</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949"/>
        <w:gridCol w:w="847"/>
        <w:gridCol w:w="850"/>
        <w:gridCol w:w="850"/>
        <w:gridCol w:w="850"/>
        <w:gridCol w:w="850"/>
        <w:gridCol w:w="850"/>
        <w:gridCol w:w="850"/>
        <w:gridCol w:w="850"/>
      </w:tblGrid>
      <w:tr w:rsidR="00006B1B" w:rsidRPr="00931BA3" w:rsidTr="00816B53">
        <w:trPr>
          <w:cantSplit/>
          <w:tblHeader/>
        </w:trPr>
        <w:tc>
          <w:tcPr>
            <w:tcW w:w="3949" w:type="dxa"/>
            <w:vMerge w:val="restart"/>
            <w:vAlign w:val="center"/>
          </w:tcPr>
          <w:p w:rsidR="00006B1B" w:rsidRPr="00816B53" w:rsidRDefault="00006B1B" w:rsidP="005E0053">
            <w:pPr>
              <w:tabs>
                <w:tab w:val="left" w:pos="10320"/>
              </w:tabs>
              <w:jc w:val="center"/>
              <w:rPr>
                <w:b/>
                <w:noProof/>
                <w:sz w:val="20"/>
                <w:szCs w:val="20"/>
              </w:rPr>
            </w:pPr>
            <w:r w:rsidRPr="00816B53">
              <w:rPr>
                <w:b/>
                <w:noProof/>
                <w:sz w:val="20"/>
                <w:szCs w:val="20"/>
              </w:rPr>
              <w:t>Участники ОГЭ</w:t>
            </w:r>
          </w:p>
        </w:tc>
        <w:tc>
          <w:tcPr>
            <w:tcW w:w="1697" w:type="dxa"/>
            <w:gridSpan w:val="2"/>
            <w:vAlign w:val="center"/>
          </w:tcPr>
          <w:p w:rsidR="00006B1B" w:rsidRPr="00816B53" w:rsidRDefault="00006B1B" w:rsidP="00D831A4">
            <w:pPr>
              <w:tabs>
                <w:tab w:val="left" w:pos="10320"/>
              </w:tabs>
              <w:jc w:val="center"/>
              <w:rPr>
                <w:b/>
                <w:noProof/>
                <w:sz w:val="20"/>
                <w:szCs w:val="20"/>
              </w:rPr>
            </w:pPr>
            <w:r w:rsidRPr="00816B53">
              <w:rPr>
                <w:b/>
                <w:noProof/>
                <w:sz w:val="20"/>
                <w:szCs w:val="20"/>
              </w:rPr>
              <w:t>2018</w:t>
            </w:r>
            <w:r w:rsidR="00D934FF" w:rsidRPr="00816B53">
              <w:rPr>
                <w:b/>
                <w:noProof/>
                <w:sz w:val="20"/>
                <w:szCs w:val="20"/>
              </w:rPr>
              <w:t xml:space="preserve"> г.</w:t>
            </w:r>
          </w:p>
        </w:tc>
        <w:tc>
          <w:tcPr>
            <w:tcW w:w="1700" w:type="dxa"/>
            <w:gridSpan w:val="2"/>
            <w:vAlign w:val="center"/>
          </w:tcPr>
          <w:p w:rsidR="00006B1B" w:rsidRPr="00816B53" w:rsidRDefault="00006B1B" w:rsidP="00D831A4">
            <w:pPr>
              <w:tabs>
                <w:tab w:val="left" w:pos="10320"/>
              </w:tabs>
              <w:jc w:val="center"/>
              <w:rPr>
                <w:b/>
                <w:noProof/>
                <w:sz w:val="20"/>
                <w:szCs w:val="20"/>
              </w:rPr>
            </w:pPr>
            <w:r w:rsidRPr="00816B53">
              <w:rPr>
                <w:b/>
                <w:noProof/>
                <w:sz w:val="20"/>
                <w:szCs w:val="20"/>
              </w:rPr>
              <w:t>2019</w:t>
            </w:r>
            <w:r w:rsidR="00D934FF" w:rsidRPr="00816B53">
              <w:rPr>
                <w:b/>
                <w:noProof/>
                <w:sz w:val="20"/>
                <w:szCs w:val="20"/>
              </w:rPr>
              <w:t xml:space="preserve"> г.</w:t>
            </w:r>
          </w:p>
        </w:tc>
        <w:tc>
          <w:tcPr>
            <w:tcW w:w="1700" w:type="dxa"/>
            <w:gridSpan w:val="2"/>
          </w:tcPr>
          <w:p w:rsidR="00006B1B" w:rsidRPr="00816B53" w:rsidDel="00006B1B" w:rsidRDefault="00006B1B" w:rsidP="00006B1B">
            <w:pPr>
              <w:tabs>
                <w:tab w:val="left" w:pos="10320"/>
              </w:tabs>
              <w:jc w:val="center"/>
              <w:rPr>
                <w:b/>
                <w:noProof/>
                <w:sz w:val="20"/>
                <w:szCs w:val="20"/>
              </w:rPr>
            </w:pPr>
            <w:r w:rsidRPr="00816B53">
              <w:rPr>
                <w:b/>
                <w:noProof/>
                <w:sz w:val="20"/>
                <w:szCs w:val="20"/>
              </w:rPr>
              <w:t>2021</w:t>
            </w:r>
            <w:r w:rsidR="00D934FF" w:rsidRPr="00816B53">
              <w:rPr>
                <w:b/>
                <w:noProof/>
                <w:sz w:val="20"/>
                <w:szCs w:val="20"/>
              </w:rPr>
              <w:t xml:space="preserve"> г.</w:t>
            </w:r>
          </w:p>
        </w:tc>
        <w:tc>
          <w:tcPr>
            <w:tcW w:w="1700" w:type="dxa"/>
            <w:gridSpan w:val="2"/>
            <w:vAlign w:val="center"/>
          </w:tcPr>
          <w:p w:rsidR="00006B1B" w:rsidRPr="00816B53" w:rsidRDefault="00006B1B" w:rsidP="00006B1B">
            <w:pPr>
              <w:tabs>
                <w:tab w:val="left" w:pos="10320"/>
              </w:tabs>
              <w:jc w:val="center"/>
              <w:rPr>
                <w:b/>
                <w:noProof/>
                <w:sz w:val="20"/>
                <w:szCs w:val="20"/>
              </w:rPr>
            </w:pPr>
            <w:r w:rsidRPr="00816B53">
              <w:rPr>
                <w:b/>
                <w:noProof/>
                <w:sz w:val="20"/>
                <w:szCs w:val="20"/>
              </w:rPr>
              <w:t>2022</w:t>
            </w:r>
            <w:r w:rsidR="00D934FF" w:rsidRPr="00816B53">
              <w:rPr>
                <w:b/>
                <w:noProof/>
                <w:sz w:val="20"/>
                <w:szCs w:val="20"/>
              </w:rPr>
              <w:t xml:space="preserve"> г.</w:t>
            </w:r>
          </w:p>
        </w:tc>
      </w:tr>
      <w:tr w:rsidR="008555D2" w:rsidRPr="00931BA3" w:rsidTr="00816B53">
        <w:trPr>
          <w:cantSplit/>
          <w:tblHeader/>
        </w:trPr>
        <w:tc>
          <w:tcPr>
            <w:tcW w:w="3949" w:type="dxa"/>
            <w:vMerge/>
          </w:tcPr>
          <w:p w:rsidR="008555D2" w:rsidRPr="00816B53" w:rsidRDefault="008555D2" w:rsidP="008555D2">
            <w:pPr>
              <w:tabs>
                <w:tab w:val="left" w:pos="10320"/>
              </w:tabs>
              <w:rPr>
                <w:b/>
                <w:noProof/>
                <w:sz w:val="20"/>
                <w:szCs w:val="20"/>
              </w:rPr>
            </w:pPr>
          </w:p>
        </w:tc>
        <w:tc>
          <w:tcPr>
            <w:tcW w:w="847" w:type="dxa"/>
            <w:vAlign w:val="center"/>
          </w:tcPr>
          <w:p w:rsidR="008555D2" w:rsidRPr="00816B53" w:rsidRDefault="008555D2" w:rsidP="008555D2">
            <w:pPr>
              <w:tabs>
                <w:tab w:val="left" w:pos="10320"/>
              </w:tabs>
              <w:jc w:val="center"/>
              <w:rPr>
                <w:noProof/>
                <w:sz w:val="20"/>
                <w:szCs w:val="20"/>
              </w:rPr>
            </w:pPr>
            <w:r w:rsidRPr="00816B53">
              <w:rPr>
                <w:noProof/>
                <w:sz w:val="20"/>
                <w:szCs w:val="20"/>
              </w:rPr>
              <w:t>чел.</w:t>
            </w:r>
          </w:p>
        </w:tc>
        <w:tc>
          <w:tcPr>
            <w:tcW w:w="850" w:type="dxa"/>
            <w:vAlign w:val="center"/>
          </w:tcPr>
          <w:p w:rsidR="008555D2" w:rsidRPr="00816B53" w:rsidRDefault="008555D2" w:rsidP="008555D2">
            <w:pPr>
              <w:tabs>
                <w:tab w:val="left" w:pos="10320"/>
              </w:tabs>
              <w:jc w:val="center"/>
              <w:rPr>
                <w:noProof/>
                <w:sz w:val="20"/>
                <w:szCs w:val="20"/>
              </w:rPr>
            </w:pPr>
            <w:r w:rsidRPr="00816B53">
              <w:rPr>
                <w:noProof/>
                <w:sz w:val="20"/>
                <w:szCs w:val="20"/>
              </w:rPr>
              <w:t xml:space="preserve">% </w:t>
            </w:r>
            <w:r w:rsidRPr="00816B53">
              <w:rPr>
                <w:rStyle w:val="a6"/>
                <w:noProof/>
                <w:sz w:val="20"/>
                <w:szCs w:val="20"/>
              </w:rPr>
              <w:footnoteReference w:id="1"/>
            </w:r>
          </w:p>
        </w:tc>
        <w:tc>
          <w:tcPr>
            <w:tcW w:w="850" w:type="dxa"/>
            <w:vAlign w:val="center"/>
          </w:tcPr>
          <w:p w:rsidR="008555D2" w:rsidRPr="00816B53" w:rsidRDefault="008555D2" w:rsidP="008555D2">
            <w:pPr>
              <w:tabs>
                <w:tab w:val="left" w:pos="10320"/>
              </w:tabs>
              <w:jc w:val="center"/>
              <w:rPr>
                <w:noProof/>
                <w:sz w:val="20"/>
                <w:szCs w:val="20"/>
              </w:rPr>
            </w:pPr>
            <w:r w:rsidRPr="00816B53">
              <w:rPr>
                <w:noProof/>
                <w:sz w:val="20"/>
                <w:szCs w:val="20"/>
              </w:rPr>
              <w:t>чел.</w:t>
            </w:r>
          </w:p>
        </w:tc>
        <w:tc>
          <w:tcPr>
            <w:tcW w:w="850" w:type="dxa"/>
            <w:vAlign w:val="center"/>
          </w:tcPr>
          <w:p w:rsidR="008555D2" w:rsidRPr="00816B53" w:rsidRDefault="008555D2" w:rsidP="008555D2">
            <w:pPr>
              <w:tabs>
                <w:tab w:val="left" w:pos="10320"/>
              </w:tabs>
              <w:jc w:val="center"/>
              <w:rPr>
                <w:noProof/>
                <w:sz w:val="20"/>
                <w:szCs w:val="20"/>
              </w:rPr>
            </w:pPr>
            <w:r w:rsidRPr="00816B53">
              <w:rPr>
                <w:noProof/>
                <w:sz w:val="20"/>
                <w:szCs w:val="20"/>
              </w:rPr>
              <w:t>%</w:t>
            </w:r>
          </w:p>
        </w:tc>
        <w:tc>
          <w:tcPr>
            <w:tcW w:w="850" w:type="dxa"/>
            <w:vAlign w:val="center"/>
          </w:tcPr>
          <w:p w:rsidR="008555D2" w:rsidRPr="00816B53" w:rsidRDefault="008555D2" w:rsidP="008555D2">
            <w:pPr>
              <w:tabs>
                <w:tab w:val="left" w:pos="10320"/>
              </w:tabs>
              <w:jc w:val="center"/>
              <w:rPr>
                <w:noProof/>
                <w:sz w:val="20"/>
                <w:szCs w:val="20"/>
              </w:rPr>
            </w:pPr>
            <w:r w:rsidRPr="00816B53">
              <w:rPr>
                <w:noProof/>
                <w:sz w:val="20"/>
                <w:szCs w:val="20"/>
              </w:rPr>
              <w:t>чел.</w:t>
            </w:r>
          </w:p>
        </w:tc>
        <w:tc>
          <w:tcPr>
            <w:tcW w:w="850" w:type="dxa"/>
            <w:vAlign w:val="center"/>
          </w:tcPr>
          <w:p w:rsidR="008555D2" w:rsidRPr="00816B53" w:rsidRDefault="008555D2" w:rsidP="008555D2">
            <w:pPr>
              <w:tabs>
                <w:tab w:val="left" w:pos="10320"/>
              </w:tabs>
              <w:jc w:val="center"/>
              <w:rPr>
                <w:noProof/>
                <w:sz w:val="20"/>
                <w:szCs w:val="20"/>
              </w:rPr>
            </w:pPr>
            <w:r w:rsidRPr="00816B53">
              <w:rPr>
                <w:noProof/>
                <w:sz w:val="20"/>
                <w:szCs w:val="20"/>
              </w:rPr>
              <w:t>%</w:t>
            </w:r>
          </w:p>
        </w:tc>
        <w:tc>
          <w:tcPr>
            <w:tcW w:w="850" w:type="dxa"/>
            <w:vAlign w:val="center"/>
          </w:tcPr>
          <w:p w:rsidR="008555D2" w:rsidRPr="00816B53" w:rsidRDefault="008555D2" w:rsidP="008555D2">
            <w:pPr>
              <w:tabs>
                <w:tab w:val="left" w:pos="10320"/>
              </w:tabs>
              <w:jc w:val="center"/>
              <w:rPr>
                <w:noProof/>
                <w:sz w:val="20"/>
                <w:szCs w:val="20"/>
              </w:rPr>
            </w:pPr>
            <w:r w:rsidRPr="00816B53">
              <w:rPr>
                <w:noProof/>
                <w:sz w:val="20"/>
                <w:szCs w:val="20"/>
              </w:rPr>
              <w:t>чел.</w:t>
            </w:r>
          </w:p>
        </w:tc>
        <w:tc>
          <w:tcPr>
            <w:tcW w:w="850" w:type="dxa"/>
            <w:vAlign w:val="center"/>
          </w:tcPr>
          <w:p w:rsidR="008555D2" w:rsidRPr="00816B53" w:rsidRDefault="008555D2" w:rsidP="008555D2">
            <w:pPr>
              <w:tabs>
                <w:tab w:val="left" w:pos="10320"/>
              </w:tabs>
              <w:jc w:val="center"/>
              <w:rPr>
                <w:noProof/>
                <w:sz w:val="20"/>
                <w:szCs w:val="20"/>
              </w:rPr>
            </w:pPr>
            <w:r w:rsidRPr="00816B53">
              <w:rPr>
                <w:noProof/>
                <w:sz w:val="20"/>
                <w:szCs w:val="20"/>
              </w:rPr>
              <w:t>%</w:t>
            </w:r>
          </w:p>
        </w:tc>
      </w:tr>
      <w:tr w:rsidR="00556574" w:rsidRPr="00931BA3" w:rsidTr="00FA42B6">
        <w:tc>
          <w:tcPr>
            <w:tcW w:w="3949" w:type="dxa"/>
            <w:vAlign w:val="center"/>
          </w:tcPr>
          <w:p w:rsidR="00556574" w:rsidRPr="00931BA3" w:rsidRDefault="00556574" w:rsidP="00556574">
            <w:pPr>
              <w:tabs>
                <w:tab w:val="left" w:pos="10320"/>
              </w:tabs>
            </w:pPr>
            <w:r w:rsidRPr="00BE55D0">
              <w:rPr>
                <w:sz w:val="20"/>
                <w:szCs w:val="20"/>
              </w:rPr>
              <w:t>Выпускники текущего года, обучающихся по программам ООО</w:t>
            </w:r>
          </w:p>
        </w:tc>
        <w:tc>
          <w:tcPr>
            <w:tcW w:w="847" w:type="dxa"/>
            <w:tcBorders>
              <w:top w:val="single" w:sz="4" w:space="0" w:color="auto"/>
              <w:left w:val="single" w:sz="4" w:space="0" w:color="auto"/>
              <w:bottom w:val="single" w:sz="4" w:space="0" w:color="auto"/>
              <w:right w:val="single" w:sz="4" w:space="0" w:color="auto"/>
            </w:tcBorders>
            <w:vAlign w:val="center"/>
          </w:tcPr>
          <w:p w:rsidR="00556574" w:rsidRPr="00931BA3" w:rsidRDefault="00556574" w:rsidP="00556574">
            <w:pPr>
              <w:jc w:val="center"/>
            </w:pPr>
            <w:r w:rsidRPr="00712CE7">
              <w:rPr>
                <w:rFonts w:eastAsia="Calibri"/>
                <w:noProof/>
                <w:sz w:val="20"/>
                <w:szCs w:val="20"/>
                <w:lang w:eastAsia="en-US"/>
              </w:rPr>
              <w:t>5806</w:t>
            </w:r>
          </w:p>
        </w:tc>
        <w:tc>
          <w:tcPr>
            <w:tcW w:w="850" w:type="dxa"/>
            <w:tcBorders>
              <w:top w:val="single" w:sz="4" w:space="0" w:color="auto"/>
              <w:left w:val="single" w:sz="4" w:space="0" w:color="auto"/>
              <w:bottom w:val="single" w:sz="4" w:space="0" w:color="auto"/>
              <w:right w:val="single" w:sz="4" w:space="0" w:color="auto"/>
            </w:tcBorders>
            <w:vAlign w:val="center"/>
          </w:tcPr>
          <w:p w:rsidR="00556574" w:rsidRPr="00931BA3" w:rsidRDefault="00556574" w:rsidP="00556574">
            <w:pPr>
              <w:jc w:val="center"/>
            </w:pPr>
            <w:r w:rsidRPr="00712CE7">
              <w:rPr>
                <w:rFonts w:eastAsia="Calibri"/>
                <w:noProof/>
                <w:sz w:val="20"/>
                <w:szCs w:val="20"/>
                <w:lang w:eastAsia="en-US"/>
              </w:rPr>
              <w:t>99,8</w:t>
            </w:r>
          </w:p>
        </w:tc>
        <w:tc>
          <w:tcPr>
            <w:tcW w:w="850" w:type="dxa"/>
            <w:tcBorders>
              <w:top w:val="single" w:sz="4" w:space="0" w:color="auto"/>
              <w:left w:val="single" w:sz="4" w:space="0" w:color="auto"/>
              <w:bottom w:val="single" w:sz="4" w:space="0" w:color="auto"/>
              <w:right w:val="single" w:sz="4" w:space="0" w:color="auto"/>
            </w:tcBorders>
            <w:vAlign w:val="center"/>
          </w:tcPr>
          <w:p w:rsidR="00556574" w:rsidRPr="00931BA3" w:rsidRDefault="00556574" w:rsidP="00556574">
            <w:pPr>
              <w:tabs>
                <w:tab w:val="left" w:pos="10320"/>
              </w:tabs>
              <w:jc w:val="center"/>
              <w:rPr>
                <w:noProof/>
              </w:rPr>
            </w:pPr>
            <w:r w:rsidRPr="00712CE7">
              <w:rPr>
                <w:rFonts w:eastAsia="Calibri"/>
                <w:sz w:val="20"/>
                <w:szCs w:val="20"/>
                <w:lang w:eastAsia="en-US"/>
              </w:rPr>
              <w:t>5888</w:t>
            </w:r>
          </w:p>
        </w:tc>
        <w:tc>
          <w:tcPr>
            <w:tcW w:w="850" w:type="dxa"/>
            <w:tcBorders>
              <w:top w:val="single" w:sz="4" w:space="0" w:color="auto"/>
              <w:left w:val="single" w:sz="4" w:space="0" w:color="auto"/>
              <w:bottom w:val="single" w:sz="4" w:space="0" w:color="auto"/>
              <w:right w:val="single" w:sz="4" w:space="0" w:color="auto"/>
            </w:tcBorders>
            <w:vAlign w:val="center"/>
          </w:tcPr>
          <w:p w:rsidR="00556574" w:rsidRPr="00931BA3" w:rsidRDefault="00556574" w:rsidP="00556574">
            <w:pPr>
              <w:tabs>
                <w:tab w:val="left" w:pos="10320"/>
              </w:tabs>
              <w:jc w:val="center"/>
              <w:rPr>
                <w:noProof/>
              </w:rPr>
            </w:pPr>
            <w:r w:rsidRPr="00712CE7">
              <w:rPr>
                <w:rFonts w:eastAsia="Calibri"/>
                <w:sz w:val="20"/>
                <w:szCs w:val="20"/>
                <w:lang w:eastAsia="en-US"/>
              </w:rPr>
              <w:t>99,7</w:t>
            </w:r>
          </w:p>
        </w:tc>
        <w:tc>
          <w:tcPr>
            <w:tcW w:w="850" w:type="dxa"/>
            <w:tcBorders>
              <w:top w:val="single" w:sz="4" w:space="0" w:color="auto"/>
              <w:left w:val="single" w:sz="4" w:space="0" w:color="auto"/>
              <w:bottom w:val="single" w:sz="4" w:space="0" w:color="auto"/>
              <w:right w:val="single" w:sz="4" w:space="0" w:color="auto"/>
            </w:tcBorders>
            <w:vAlign w:val="center"/>
          </w:tcPr>
          <w:p w:rsidR="00556574" w:rsidRPr="00931BA3" w:rsidRDefault="00556574" w:rsidP="00556574">
            <w:pPr>
              <w:jc w:val="center"/>
            </w:pPr>
            <w:r>
              <w:rPr>
                <w:rFonts w:eastAsia="Calibri"/>
                <w:sz w:val="20"/>
                <w:szCs w:val="20"/>
                <w:lang w:eastAsia="en-US"/>
              </w:rPr>
              <w:t>5770</w:t>
            </w:r>
          </w:p>
        </w:tc>
        <w:tc>
          <w:tcPr>
            <w:tcW w:w="850" w:type="dxa"/>
            <w:tcBorders>
              <w:top w:val="single" w:sz="4" w:space="0" w:color="auto"/>
              <w:left w:val="single" w:sz="4" w:space="0" w:color="auto"/>
              <w:bottom w:val="single" w:sz="4" w:space="0" w:color="auto"/>
              <w:right w:val="single" w:sz="4" w:space="0" w:color="auto"/>
            </w:tcBorders>
            <w:vAlign w:val="center"/>
          </w:tcPr>
          <w:p w:rsidR="00556574" w:rsidRPr="00931BA3" w:rsidRDefault="00556574" w:rsidP="00556574">
            <w:pPr>
              <w:jc w:val="center"/>
            </w:pPr>
            <w:r>
              <w:rPr>
                <w:rFonts w:eastAsia="Calibri"/>
                <w:sz w:val="20"/>
                <w:szCs w:val="20"/>
                <w:lang w:eastAsia="en-US"/>
              </w:rPr>
              <w:t>96,8</w:t>
            </w:r>
          </w:p>
        </w:tc>
        <w:tc>
          <w:tcPr>
            <w:tcW w:w="850" w:type="dxa"/>
            <w:vAlign w:val="center"/>
          </w:tcPr>
          <w:p w:rsidR="00556574" w:rsidRPr="00FA42B6" w:rsidRDefault="00FA42B6" w:rsidP="00556574">
            <w:pPr>
              <w:jc w:val="center"/>
              <w:rPr>
                <w:sz w:val="20"/>
                <w:szCs w:val="20"/>
              </w:rPr>
            </w:pPr>
            <w:r w:rsidRPr="00FA42B6">
              <w:rPr>
                <w:sz w:val="20"/>
                <w:szCs w:val="20"/>
              </w:rPr>
              <w:t>5729</w:t>
            </w:r>
          </w:p>
        </w:tc>
        <w:tc>
          <w:tcPr>
            <w:tcW w:w="850" w:type="dxa"/>
            <w:tcBorders>
              <w:bottom w:val="single" w:sz="4" w:space="0" w:color="auto"/>
            </w:tcBorders>
            <w:vAlign w:val="center"/>
          </w:tcPr>
          <w:p w:rsidR="00556574" w:rsidRPr="00FA42B6" w:rsidRDefault="00FA42B6" w:rsidP="00347893">
            <w:pPr>
              <w:jc w:val="center"/>
              <w:rPr>
                <w:sz w:val="20"/>
                <w:szCs w:val="20"/>
              </w:rPr>
            </w:pPr>
            <w:r>
              <w:rPr>
                <w:sz w:val="20"/>
                <w:szCs w:val="20"/>
              </w:rPr>
              <w:t>90,2</w:t>
            </w:r>
          </w:p>
        </w:tc>
      </w:tr>
      <w:tr w:rsidR="00FA42B6" w:rsidRPr="00931BA3" w:rsidTr="00FA42B6">
        <w:tc>
          <w:tcPr>
            <w:tcW w:w="3949" w:type="dxa"/>
            <w:vAlign w:val="center"/>
          </w:tcPr>
          <w:p w:rsidR="00FA42B6" w:rsidRDefault="00FA42B6" w:rsidP="00FA42B6">
            <w:pPr>
              <w:tabs>
                <w:tab w:val="left" w:pos="10320"/>
              </w:tabs>
            </w:pPr>
            <w:r w:rsidRPr="00BE55D0">
              <w:rPr>
                <w:sz w:val="20"/>
                <w:szCs w:val="20"/>
              </w:rPr>
              <w:t>Из них: выпускники лицеев и гимназий</w:t>
            </w:r>
          </w:p>
        </w:tc>
        <w:tc>
          <w:tcPr>
            <w:tcW w:w="847" w:type="dxa"/>
            <w:tcBorders>
              <w:top w:val="single" w:sz="4" w:space="0" w:color="auto"/>
              <w:left w:val="single" w:sz="4" w:space="0" w:color="auto"/>
              <w:bottom w:val="single" w:sz="4" w:space="0" w:color="auto"/>
              <w:right w:val="single" w:sz="4" w:space="0" w:color="auto"/>
            </w:tcBorders>
            <w:vAlign w:val="center"/>
          </w:tcPr>
          <w:p w:rsidR="00FA42B6" w:rsidRPr="00931BA3" w:rsidRDefault="00FA42B6" w:rsidP="00FA42B6">
            <w:pPr>
              <w:jc w:val="center"/>
            </w:pPr>
            <w:r w:rsidRPr="00712CE7">
              <w:rPr>
                <w:rFonts w:eastAsia="Calibri"/>
                <w:noProof/>
                <w:sz w:val="20"/>
                <w:szCs w:val="20"/>
                <w:lang w:eastAsia="en-US"/>
              </w:rPr>
              <w:t>960</w:t>
            </w:r>
          </w:p>
        </w:tc>
        <w:tc>
          <w:tcPr>
            <w:tcW w:w="850" w:type="dxa"/>
            <w:tcBorders>
              <w:top w:val="single" w:sz="4" w:space="0" w:color="auto"/>
              <w:left w:val="single" w:sz="4" w:space="0" w:color="auto"/>
              <w:bottom w:val="single" w:sz="4" w:space="0" w:color="auto"/>
              <w:right w:val="single" w:sz="4" w:space="0" w:color="auto"/>
            </w:tcBorders>
            <w:vAlign w:val="center"/>
          </w:tcPr>
          <w:p w:rsidR="00FA42B6" w:rsidRPr="00931BA3" w:rsidRDefault="00FA42B6" w:rsidP="00FA42B6">
            <w:pPr>
              <w:jc w:val="center"/>
            </w:pPr>
            <w:r w:rsidRPr="00712CE7">
              <w:rPr>
                <w:rFonts w:eastAsia="Calibri"/>
                <w:noProof/>
                <w:sz w:val="20"/>
                <w:szCs w:val="20"/>
                <w:lang w:eastAsia="en-US"/>
              </w:rPr>
              <w:t>16,5</w:t>
            </w:r>
          </w:p>
        </w:tc>
        <w:tc>
          <w:tcPr>
            <w:tcW w:w="850" w:type="dxa"/>
            <w:tcBorders>
              <w:top w:val="single" w:sz="4" w:space="0" w:color="auto"/>
              <w:left w:val="single" w:sz="4" w:space="0" w:color="auto"/>
              <w:bottom w:val="single" w:sz="4" w:space="0" w:color="auto"/>
              <w:right w:val="single" w:sz="4" w:space="0" w:color="auto"/>
            </w:tcBorders>
            <w:vAlign w:val="center"/>
          </w:tcPr>
          <w:p w:rsidR="00FA42B6" w:rsidRPr="00931BA3" w:rsidRDefault="00FA42B6" w:rsidP="00FA42B6">
            <w:pPr>
              <w:tabs>
                <w:tab w:val="left" w:pos="10320"/>
              </w:tabs>
              <w:jc w:val="center"/>
              <w:rPr>
                <w:noProof/>
              </w:rPr>
            </w:pPr>
            <w:r w:rsidRPr="00712CE7">
              <w:rPr>
                <w:rFonts w:eastAsia="Calibri"/>
                <w:sz w:val="20"/>
                <w:szCs w:val="20"/>
                <w:lang w:eastAsia="en-US"/>
              </w:rPr>
              <w:t>849</w:t>
            </w:r>
          </w:p>
        </w:tc>
        <w:tc>
          <w:tcPr>
            <w:tcW w:w="850" w:type="dxa"/>
            <w:tcBorders>
              <w:top w:val="single" w:sz="4" w:space="0" w:color="auto"/>
              <w:left w:val="single" w:sz="4" w:space="0" w:color="auto"/>
              <w:bottom w:val="single" w:sz="4" w:space="0" w:color="auto"/>
              <w:right w:val="single" w:sz="4" w:space="0" w:color="auto"/>
            </w:tcBorders>
            <w:vAlign w:val="center"/>
          </w:tcPr>
          <w:p w:rsidR="00FA42B6" w:rsidRPr="00931BA3" w:rsidRDefault="00FA42B6" w:rsidP="00FA42B6">
            <w:pPr>
              <w:tabs>
                <w:tab w:val="left" w:pos="10320"/>
              </w:tabs>
              <w:jc w:val="center"/>
              <w:rPr>
                <w:noProof/>
              </w:rPr>
            </w:pPr>
            <w:r w:rsidRPr="00712CE7">
              <w:rPr>
                <w:rFonts w:eastAsia="Calibri"/>
                <w:sz w:val="20"/>
                <w:szCs w:val="20"/>
                <w:lang w:eastAsia="en-US"/>
              </w:rPr>
              <w:t>14,4</w:t>
            </w:r>
          </w:p>
        </w:tc>
        <w:tc>
          <w:tcPr>
            <w:tcW w:w="850" w:type="dxa"/>
            <w:tcBorders>
              <w:top w:val="single" w:sz="4" w:space="0" w:color="auto"/>
              <w:left w:val="single" w:sz="4" w:space="0" w:color="auto"/>
              <w:bottom w:val="single" w:sz="4" w:space="0" w:color="auto"/>
              <w:right w:val="single" w:sz="4" w:space="0" w:color="auto"/>
            </w:tcBorders>
            <w:vAlign w:val="center"/>
          </w:tcPr>
          <w:p w:rsidR="00FA42B6" w:rsidRPr="00931BA3" w:rsidRDefault="00FA42B6" w:rsidP="00FA42B6">
            <w:pPr>
              <w:jc w:val="center"/>
            </w:pPr>
            <w:r>
              <w:rPr>
                <w:rFonts w:eastAsia="Calibri"/>
                <w:sz w:val="20"/>
                <w:szCs w:val="20"/>
                <w:lang w:eastAsia="en-US"/>
              </w:rPr>
              <w:t>942</w:t>
            </w:r>
          </w:p>
        </w:tc>
        <w:tc>
          <w:tcPr>
            <w:tcW w:w="850" w:type="dxa"/>
            <w:tcBorders>
              <w:top w:val="single" w:sz="4" w:space="0" w:color="auto"/>
              <w:left w:val="single" w:sz="4" w:space="0" w:color="auto"/>
              <w:bottom w:val="single" w:sz="4" w:space="0" w:color="auto"/>
              <w:right w:val="single" w:sz="4" w:space="0" w:color="auto"/>
            </w:tcBorders>
            <w:vAlign w:val="center"/>
          </w:tcPr>
          <w:p w:rsidR="00FA42B6" w:rsidRPr="00931BA3" w:rsidRDefault="00FA42B6" w:rsidP="00FA42B6">
            <w:pPr>
              <w:jc w:val="center"/>
            </w:pPr>
            <w:r>
              <w:rPr>
                <w:rFonts w:eastAsia="Calibri"/>
                <w:sz w:val="20"/>
                <w:szCs w:val="20"/>
                <w:lang w:eastAsia="en-US"/>
              </w:rPr>
              <w:t>16,3</w:t>
            </w:r>
          </w:p>
        </w:tc>
        <w:tc>
          <w:tcPr>
            <w:tcW w:w="850" w:type="dxa"/>
            <w:vAlign w:val="center"/>
          </w:tcPr>
          <w:p w:rsidR="00FA42B6" w:rsidRPr="00FA42B6" w:rsidRDefault="00FA42B6" w:rsidP="00FA42B6">
            <w:pPr>
              <w:jc w:val="center"/>
              <w:rPr>
                <w:sz w:val="20"/>
                <w:szCs w:val="20"/>
              </w:rPr>
            </w:pPr>
            <w:r>
              <w:rPr>
                <w:sz w:val="20"/>
                <w:szCs w:val="20"/>
              </w:rPr>
              <w:t>954</w:t>
            </w:r>
          </w:p>
        </w:tc>
        <w:tc>
          <w:tcPr>
            <w:tcW w:w="850" w:type="dxa"/>
            <w:tcBorders>
              <w:top w:val="single" w:sz="4" w:space="0" w:color="auto"/>
              <w:left w:val="nil"/>
              <w:bottom w:val="single" w:sz="4" w:space="0" w:color="auto"/>
              <w:right w:val="single" w:sz="4" w:space="0" w:color="auto"/>
            </w:tcBorders>
            <w:shd w:val="clear" w:color="auto" w:fill="auto"/>
            <w:vAlign w:val="center"/>
          </w:tcPr>
          <w:p w:rsidR="00FA42B6" w:rsidRPr="00FA42B6" w:rsidRDefault="00FA42B6" w:rsidP="00347893">
            <w:pPr>
              <w:jc w:val="center"/>
              <w:rPr>
                <w:sz w:val="20"/>
                <w:szCs w:val="20"/>
              </w:rPr>
            </w:pPr>
            <w:r>
              <w:rPr>
                <w:color w:val="000000"/>
                <w:sz w:val="20"/>
                <w:szCs w:val="20"/>
              </w:rPr>
              <w:t>16,7</w:t>
            </w:r>
          </w:p>
        </w:tc>
      </w:tr>
      <w:tr w:rsidR="00FA42B6" w:rsidRPr="00931BA3" w:rsidTr="00FA42B6">
        <w:tc>
          <w:tcPr>
            <w:tcW w:w="3949" w:type="dxa"/>
            <w:vAlign w:val="center"/>
          </w:tcPr>
          <w:p w:rsidR="00FA42B6" w:rsidRDefault="00FA42B6" w:rsidP="00FA42B6">
            <w:pPr>
              <w:tabs>
                <w:tab w:val="left" w:pos="10320"/>
              </w:tabs>
            </w:pPr>
            <w:r w:rsidRPr="00BE55D0">
              <w:rPr>
                <w:sz w:val="20"/>
                <w:szCs w:val="20"/>
              </w:rPr>
              <w:t>выпускники СОШ</w:t>
            </w:r>
          </w:p>
        </w:tc>
        <w:tc>
          <w:tcPr>
            <w:tcW w:w="847" w:type="dxa"/>
            <w:tcBorders>
              <w:top w:val="single" w:sz="4" w:space="0" w:color="auto"/>
              <w:left w:val="single" w:sz="4" w:space="0" w:color="auto"/>
              <w:bottom w:val="single" w:sz="4" w:space="0" w:color="auto"/>
              <w:right w:val="single" w:sz="4" w:space="0" w:color="auto"/>
            </w:tcBorders>
            <w:vAlign w:val="center"/>
          </w:tcPr>
          <w:p w:rsidR="00FA42B6" w:rsidRPr="00931BA3" w:rsidRDefault="00FA42B6" w:rsidP="00FA42B6">
            <w:pPr>
              <w:jc w:val="center"/>
            </w:pPr>
            <w:r w:rsidRPr="00712CE7">
              <w:rPr>
                <w:rFonts w:eastAsia="Calibri"/>
                <w:noProof/>
                <w:sz w:val="20"/>
                <w:szCs w:val="20"/>
                <w:lang w:eastAsia="en-US"/>
              </w:rPr>
              <w:t>3987</w:t>
            </w:r>
          </w:p>
        </w:tc>
        <w:tc>
          <w:tcPr>
            <w:tcW w:w="850" w:type="dxa"/>
            <w:tcBorders>
              <w:top w:val="single" w:sz="4" w:space="0" w:color="auto"/>
              <w:left w:val="single" w:sz="4" w:space="0" w:color="auto"/>
              <w:bottom w:val="single" w:sz="4" w:space="0" w:color="auto"/>
              <w:right w:val="single" w:sz="4" w:space="0" w:color="auto"/>
            </w:tcBorders>
            <w:vAlign w:val="center"/>
          </w:tcPr>
          <w:p w:rsidR="00FA42B6" w:rsidRPr="00931BA3" w:rsidRDefault="00FA42B6" w:rsidP="00FA42B6">
            <w:pPr>
              <w:jc w:val="center"/>
            </w:pPr>
            <w:r w:rsidRPr="00712CE7">
              <w:rPr>
                <w:rFonts w:eastAsia="Calibri"/>
                <w:noProof/>
                <w:sz w:val="20"/>
                <w:szCs w:val="20"/>
                <w:lang w:eastAsia="en-US"/>
              </w:rPr>
              <w:t>68,7</w:t>
            </w:r>
          </w:p>
        </w:tc>
        <w:tc>
          <w:tcPr>
            <w:tcW w:w="850" w:type="dxa"/>
            <w:tcBorders>
              <w:top w:val="single" w:sz="4" w:space="0" w:color="auto"/>
              <w:left w:val="single" w:sz="4" w:space="0" w:color="auto"/>
              <w:bottom w:val="single" w:sz="4" w:space="0" w:color="auto"/>
              <w:right w:val="single" w:sz="4" w:space="0" w:color="auto"/>
            </w:tcBorders>
            <w:vAlign w:val="center"/>
          </w:tcPr>
          <w:p w:rsidR="00FA42B6" w:rsidRPr="00931BA3" w:rsidRDefault="00FA42B6" w:rsidP="00FA42B6">
            <w:pPr>
              <w:tabs>
                <w:tab w:val="left" w:pos="10320"/>
              </w:tabs>
              <w:jc w:val="center"/>
              <w:rPr>
                <w:noProof/>
              </w:rPr>
            </w:pPr>
            <w:r w:rsidRPr="00712CE7">
              <w:rPr>
                <w:rFonts w:eastAsia="Calibri"/>
                <w:sz w:val="20"/>
                <w:szCs w:val="20"/>
                <w:lang w:eastAsia="en-US"/>
              </w:rPr>
              <w:t>4135</w:t>
            </w:r>
          </w:p>
        </w:tc>
        <w:tc>
          <w:tcPr>
            <w:tcW w:w="850" w:type="dxa"/>
            <w:tcBorders>
              <w:top w:val="single" w:sz="4" w:space="0" w:color="auto"/>
              <w:left w:val="single" w:sz="4" w:space="0" w:color="auto"/>
              <w:bottom w:val="single" w:sz="4" w:space="0" w:color="auto"/>
              <w:right w:val="single" w:sz="4" w:space="0" w:color="auto"/>
            </w:tcBorders>
            <w:vAlign w:val="center"/>
          </w:tcPr>
          <w:p w:rsidR="00FA42B6" w:rsidRPr="00931BA3" w:rsidRDefault="00FA42B6" w:rsidP="00FA42B6">
            <w:pPr>
              <w:tabs>
                <w:tab w:val="left" w:pos="10320"/>
              </w:tabs>
              <w:jc w:val="center"/>
              <w:rPr>
                <w:noProof/>
              </w:rPr>
            </w:pPr>
            <w:r w:rsidRPr="00712CE7">
              <w:rPr>
                <w:rFonts w:eastAsia="Calibri"/>
                <w:sz w:val="20"/>
                <w:szCs w:val="20"/>
                <w:lang w:eastAsia="en-US"/>
              </w:rPr>
              <w:t>70,2</w:t>
            </w:r>
          </w:p>
        </w:tc>
        <w:tc>
          <w:tcPr>
            <w:tcW w:w="850" w:type="dxa"/>
            <w:tcBorders>
              <w:top w:val="single" w:sz="4" w:space="0" w:color="auto"/>
              <w:left w:val="single" w:sz="4" w:space="0" w:color="auto"/>
              <w:bottom w:val="single" w:sz="4" w:space="0" w:color="auto"/>
              <w:right w:val="single" w:sz="4" w:space="0" w:color="auto"/>
            </w:tcBorders>
            <w:vAlign w:val="center"/>
          </w:tcPr>
          <w:p w:rsidR="00FA42B6" w:rsidRPr="00931BA3" w:rsidRDefault="00FA42B6" w:rsidP="00FA42B6">
            <w:pPr>
              <w:jc w:val="center"/>
            </w:pPr>
            <w:r>
              <w:rPr>
                <w:rFonts w:eastAsia="Calibri"/>
                <w:sz w:val="20"/>
                <w:szCs w:val="20"/>
                <w:lang w:eastAsia="en-US"/>
              </w:rPr>
              <w:t>4017</w:t>
            </w:r>
          </w:p>
        </w:tc>
        <w:tc>
          <w:tcPr>
            <w:tcW w:w="850" w:type="dxa"/>
            <w:tcBorders>
              <w:top w:val="single" w:sz="4" w:space="0" w:color="auto"/>
              <w:left w:val="single" w:sz="4" w:space="0" w:color="auto"/>
              <w:bottom w:val="single" w:sz="4" w:space="0" w:color="auto"/>
              <w:right w:val="single" w:sz="4" w:space="0" w:color="auto"/>
            </w:tcBorders>
            <w:vAlign w:val="center"/>
          </w:tcPr>
          <w:p w:rsidR="00FA42B6" w:rsidRPr="00931BA3" w:rsidRDefault="00FA42B6" w:rsidP="00FA42B6">
            <w:pPr>
              <w:jc w:val="center"/>
            </w:pPr>
            <w:r>
              <w:rPr>
                <w:rFonts w:eastAsia="Calibri"/>
                <w:sz w:val="20"/>
                <w:szCs w:val="20"/>
                <w:lang w:eastAsia="en-US"/>
              </w:rPr>
              <w:t>69,6</w:t>
            </w:r>
          </w:p>
        </w:tc>
        <w:tc>
          <w:tcPr>
            <w:tcW w:w="850" w:type="dxa"/>
            <w:vAlign w:val="center"/>
          </w:tcPr>
          <w:p w:rsidR="00FA42B6" w:rsidRPr="00FA42B6" w:rsidRDefault="00FA42B6" w:rsidP="00FA42B6">
            <w:pPr>
              <w:jc w:val="center"/>
              <w:rPr>
                <w:sz w:val="20"/>
                <w:szCs w:val="20"/>
              </w:rPr>
            </w:pPr>
            <w:r>
              <w:rPr>
                <w:sz w:val="20"/>
                <w:szCs w:val="20"/>
              </w:rPr>
              <w:t>3885</w:t>
            </w:r>
          </w:p>
        </w:tc>
        <w:tc>
          <w:tcPr>
            <w:tcW w:w="850" w:type="dxa"/>
            <w:tcBorders>
              <w:top w:val="single" w:sz="4" w:space="0" w:color="auto"/>
              <w:left w:val="nil"/>
              <w:bottom w:val="single" w:sz="4" w:space="0" w:color="auto"/>
              <w:right w:val="single" w:sz="4" w:space="0" w:color="auto"/>
            </w:tcBorders>
            <w:shd w:val="clear" w:color="auto" w:fill="auto"/>
            <w:vAlign w:val="center"/>
          </w:tcPr>
          <w:p w:rsidR="00FA42B6" w:rsidRPr="00FA42B6" w:rsidRDefault="00FA42B6" w:rsidP="00347893">
            <w:pPr>
              <w:jc w:val="center"/>
              <w:rPr>
                <w:sz w:val="20"/>
                <w:szCs w:val="20"/>
              </w:rPr>
            </w:pPr>
            <w:r>
              <w:rPr>
                <w:color w:val="000000"/>
                <w:sz w:val="20"/>
                <w:szCs w:val="20"/>
              </w:rPr>
              <w:t>67,8</w:t>
            </w:r>
          </w:p>
        </w:tc>
      </w:tr>
      <w:tr w:rsidR="00FA42B6" w:rsidRPr="00931BA3" w:rsidTr="00FA42B6">
        <w:tc>
          <w:tcPr>
            <w:tcW w:w="3949" w:type="dxa"/>
            <w:vAlign w:val="center"/>
          </w:tcPr>
          <w:p w:rsidR="00FA42B6" w:rsidRPr="001B0018" w:rsidRDefault="00FA42B6" w:rsidP="00FA42B6">
            <w:pPr>
              <w:tabs>
                <w:tab w:val="left" w:pos="10320"/>
              </w:tabs>
              <w:rPr>
                <w:highlight w:val="yellow"/>
              </w:rPr>
            </w:pPr>
            <w:r w:rsidRPr="00BE55D0">
              <w:rPr>
                <w:sz w:val="20"/>
                <w:szCs w:val="20"/>
              </w:rPr>
              <w:t>выпускники СОШ с углублённым изучением отдельных предметов</w:t>
            </w:r>
          </w:p>
        </w:tc>
        <w:tc>
          <w:tcPr>
            <w:tcW w:w="847" w:type="dxa"/>
            <w:tcBorders>
              <w:top w:val="single" w:sz="4" w:space="0" w:color="auto"/>
              <w:left w:val="single" w:sz="4" w:space="0" w:color="auto"/>
              <w:bottom w:val="single" w:sz="4" w:space="0" w:color="auto"/>
              <w:right w:val="single" w:sz="4" w:space="0" w:color="auto"/>
            </w:tcBorders>
            <w:vAlign w:val="center"/>
          </w:tcPr>
          <w:p w:rsidR="00FA42B6" w:rsidRPr="00931BA3" w:rsidRDefault="00FA42B6" w:rsidP="00FA42B6">
            <w:pPr>
              <w:jc w:val="center"/>
            </w:pPr>
            <w:r w:rsidRPr="00712CE7">
              <w:rPr>
                <w:rFonts w:eastAsia="Calibri"/>
                <w:noProof/>
                <w:sz w:val="20"/>
                <w:szCs w:val="20"/>
                <w:lang w:eastAsia="en-US"/>
              </w:rPr>
              <w:t>605</w:t>
            </w:r>
          </w:p>
        </w:tc>
        <w:tc>
          <w:tcPr>
            <w:tcW w:w="850" w:type="dxa"/>
            <w:tcBorders>
              <w:top w:val="single" w:sz="4" w:space="0" w:color="auto"/>
              <w:left w:val="single" w:sz="4" w:space="0" w:color="auto"/>
              <w:bottom w:val="single" w:sz="4" w:space="0" w:color="auto"/>
              <w:right w:val="single" w:sz="4" w:space="0" w:color="auto"/>
            </w:tcBorders>
            <w:vAlign w:val="center"/>
          </w:tcPr>
          <w:p w:rsidR="00FA42B6" w:rsidRPr="00931BA3" w:rsidRDefault="00FA42B6" w:rsidP="00FA42B6">
            <w:pPr>
              <w:jc w:val="center"/>
            </w:pPr>
            <w:r w:rsidRPr="00712CE7">
              <w:rPr>
                <w:rFonts w:eastAsia="Calibri"/>
                <w:noProof/>
                <w:sz w:val="20"/>
                <w:szCs w:val="20"/>
                <w:lang w:eastAsia="en-US"/>
              </w:rPr>
              <w:t>10,4</w:t>
            </w:r>
          </w:p>
        </w:tc>
        <w:tc>
          <w:tcPr>
            <w:tcW w:w="850" w:type="dxa"/>
            <w:tcBorders>
              <w:top w:val="single" w:sz="4" w:space="0" w:color="auto"/>
              <w:left w:val="single" w:sz="4" w:space="0" w:color="auto"/>
              <w:bottom w:val="single" w:sz="4" w:space="0" w:color="auto"/>
              <w:right w:val="single" w:sz="4" w:space="0" w:color="auto"/>
            </w:tcBorders>
            <w:vAlign w:val="center"/>
          </w:tcPr>
          <w:p w:rsidR="00FA42B6" w:rsidRPr="00931BA3" w:rsidRDefault="00FA42B6" w:rsidP="00FA42B6">
            <w:pPr>
              <w:tabs>
                <w:tab w:val="left" w:pos="10320"/>
              </w:tabs>
              <w:jc w:val="center"/>
              <w:rPr>
                <w:noProof/>
              </w:rPr>
            </w:pPr>
            <w:r w:rsidRPr="00712CE7">
              <w:rPr>
                <w:rFonts w:eastAsia="Calibri"/>
                <w:sz w:val="20"/>
                <w:szCs w:val="20"/>
                <w:lang w:eastAsia="en-US"/>
              </w:rPr>
              <w:t>669</w:t>
            </w:r>
          </w:p>
        </w:tc>
        <w:tc>
          <w:tcPr>
            <w:tcW w:w="850" w:type="dxa"/>
            <w:tcBorders>
              <w:top w:val="single" w:sz="4" w:space="0" w:color="auto"/>
              <w:left w:val="single" w:sz="4" w:space="0" w:color="auto"/>
              <w:bottom w:val="single" w:sz="4" w:space="0" w:color="auto"/>
              <w:right w:val="single" w:sz="4" w:space="0" w:color="auto"/>
            </w:tcBorders>
            <w:vAlign w:val="center"/>
          </w:tcPr>
          <w:p w:rsidR="00FA42B6" w:rsidRPr="00931BA3" w:rsidRDefault="00FA42B6" w:rsidP="00FA42B6">
            <w:pPr>
              <w:tabs>
                <w:tab w:val="left" w:pos="10320"/>
              </w:tabs>
              <w:jc w:val="center"/>
              <w:rPr>
                <w:noProof/>
              </w:rPr>
            </w:pPr>
            <w:r w:rsidRPr="00712CE7">
              <w:rPr>
                <w:rFonts w:eastAsia="Calibri"/>
                <w:sz w:val="20"/>
                <w:szCs w:val="20"/>
                <w:lang w:eastAsia="en-US"/>
              </w:rPr>
              <w:t>11,4</w:t>
            </w:r>
          </w:p>
        </w:tc>
        <w:tc>
          <w:tcPr>
            <w:tcW w:w="850" w:type="dxa"/>
            <w:tcBorders>
              <w:top w:val="single" w:sz="4" w:space="0" w:color="auto"/>
              <w:left w:val="single" w:sz="4" w:space="0" w:color="auto"/>
              <w:bottom w:val="single" w:sz="4" w:space="0" w:color="auto"/>
              <w:right w:val="single" w:sz="4" w:space="0" w:color="auto"/>
            </w:tcBorders>
            <w:vAlign w:val="center"/>
          </w:tcPr>
          <w:p w:rsidR="00FA42B6" w:rsidRPr="00931BA3" w:rsidRDefault="00FA42B6" w:rsidP="00FA42B6">
            <w:pPr>
              <w:jc w:val="center"/>
            </w:pPr>
            <w:r>
              <w:rPr>
                <w:rFonts w:eastAsia="Calibri"/>
                <w:sz w:val="20"/>
                <w:szCs w:val="20"/>
                <w:lang w:eastAsia="en-US"/>
              </w:rPr>
              <w:t>578</w:t>
            </w:r>
          </w:p>
        </w:tc>
        <w:tc>
          <w:tcPr>
            <w:tcW w:w="850" w:type="dxa"/>
            <w:tcBorders>
              <w:top w:val="single" w:sz="4" w:space="0" w:color="auto"/>
              <w:left w:val="single" w:sz="4" w:space="0" w:color="auto"/>
              <w:bottom w:val="single" w:sz="4" w:space="0" w:color="auto"/>
              <w:right w:val="single" w:sz="4" w:space="0" w:color="auto"/>
            </w:tcBorders>
            <w:vAlign w:val="center"/>
          </w:tcPr>
          <w:p w:rsidR="00FA42B6" w:rsidRPr="00931BA3" w:rsidRDefault="00FA42B6" w:rsidP="00FA42B6">
            <w:pPr>
              <w:jc w:val="center"/>
            </w:pPr>
            <w:r>
              <w:rPr>
                <w:rFonts w:eastAsia="Calibri"/>
                <w:sz w:val="20"/>
                <w:szCs w:val="20"/>
                <w:lang w:eastAsia="en-US"/>
              </w:rPr>
              <w:t>10,0</w:t>
            </w:r>
          </w:p>
        </w:tc>
        <w:tc>
          <w:tcPr>
            <w:tcW w:w="850" w:type="dxa"/>
            <w:vAlign w:val="center"/>
          </w:tcPr>
          <w:p w:rsidR="00FA42B6" w:rsidRPr="00FA42B6" w:rsidRDefault="00FA42B6" w:rsidP="00FA42B6">
            <w:pPr>
              <w:jc w:val="center"/>
              <w:rPr>
                <w:sz w:val="20"/>
                <w:szCs w:val="20"/>
              </w:rPr>
            </w:pPr>
            <w:r>
              <w:rPr>
                <w:sz w:val="20"/>
                <w:szCs w:val="20"/>
              </w:rPr>
              <w:t>625</w:t>
            </w:r>
          </w:p>
        </w:tc>
        <w:tc>
          <w:tcPr>
            <w:tcW w:w="850" w:type="dxa"/>
            <w:tcBorders>
              <w:top w:val="single" w:sz="4" w:space="0" w:color="auto"/>
              <w:left w:val="nil"/>
              <w:bottom w:val="single" w:sz="4" w:space="0" w:color="auto"/>
              <w:right w:val="single" w:sz="4" w:space="0" w:color="auto"/>
            </w:tcBorders>
            <w:shd w:val="clear" w:color="auto" w:fill="auto"/>
            <w:vAlign w:val="center"/>
          </w:tcPr>
          <w:p w:rsidR="00FA42B6" w:rsidRPr="00FA42B6" w:rsidRDefault="00FA42B6" w:rsidP="00347893">
            <w:pPr>
              <w:jc w:val="center"/>
              <w:rPr>
                <w:sz w:val="20"/>
                <w:szCs w:val="20"/>
              </w:rPr>
            </w:pPr>
            <w:r>
              <w:rPr>
                <w:color w:val="000000"/>
                <w:sz w:val="20"/>
                <w:szCs w:val="20"/>
              </w:rPr>
              <w:t>10,9</w:t>
            </w:r>
          </w:p>
        </w:tc>
      </w:tr>
      <w:tr w:rsidR="00FA42B6" w:rsidRPr="00931BA3" w:rsidTr="00FA42B6">
        <w:tc>
          <w:tcPr>
            <w:tcW w:w="3949" w:type="dxa"/>
            <w:vAlign w:val="center"/>
          </w:tcPr>
          <w:p w:rsidR="00FA42B6" w:rsidRPr="00903AC5" w:rsidRDefault="00FA42B6" w:rsidP="00FA42B6">
            <w:pPr>
              <w:tabs>
                <w:tab w:val="left" w:pos="10320"/>
              </w:tabs>
            </w:pPr>
            <w:r w:rsidRPr="00BE55D0">
              <w:rPr>
                <w:sz w:val="20"/>
                <w:szCs w:val="20"/>
              </w:rPr>
              <w:t>выпускники ООШ</w:t>
            </w:r>
          </w:p>
        </w:tc>
        <w:tc>
          <w:tcPr>
            <w:tcW w:w="847" w:type="dxa"/>
            <w:tcBorders>
              <w:top w:val="single" w:sz="4" w:space="0" w:color="auto"/>
              <w:left w:val="single" w:sz="4" w:space="0" w:color="auto"/>
              <w:bottom w:val="single" w:sz="4" w:space="0" w:color="auto"/>
              <w:right w:val="single" w:sz="4" w:space="0" w:color="auto"/>
            </w:tcBorders>
            <w:vAlign w:val="center"/>
          </w:tcPr>
          <w:p w:rsidR="00FA42B6" w:rsidRPr="00931BA3" w:rsidRDefault="00FA42B6" w:rsidP="00FA42B6">
            <w:pPr>
              <w:jc w:val="center"/>
            </w:pPr>
            <w:r w:rsidRPr="00712CE7">
              <w:rPr>
                <w:rFonts w:eastAsia="Calibri"/>
                <w:noProof/>
                <w:sz w:val="20"/>
                <w:szCs w:val="20"/>
                <w:lang w:eastAsia="en-US"/>
              </w:rPr>
              <w:t>254</w:t>
            </w:r>
          </w:p>
        </w:tc>
        <w:tc>
          <w:tcPr>
            <w:tcW w:w="850" w:type="dxa"/>
            <w:tcBorders>
              <w:top w:val="single" w:sz="4" w:space="0" w:color="auto"/>
              <w:left w:val="single" w:sz="4" w:space="0" w:color="auto"/>
              <w:bottom w:val="single" w:sz="4" w:space="0" w:color="auto"/>
              <w:right w:val="single" w:sz="4" w:space="0" w:color="auto"/>
            </w:tcBorders>
            <w:vAlign w:val="center"/>
          </w:tcPr>
          <w:p w:rsidR="00FA42B6" w:rsidRPr="00931BA3" w:rsidRDefault="00FA42B6" w:rsidP="00FA42B6">
            <w:pPr>
              <w:jc w:val="center"/>
            </w:pPr>
            <w:r w:rsidRPr="00712CE7">
              <w:rPr>
                <w:rFonts w:eastAsia="Calibri"/>
                <w:noProof/>
                <w:sz w:val="20"/>
                <w:szCs w:val="20"/>
                <w:lang w:eastAsia="en-US"/>
              </w:rPr>
              <w:t>4,4</w:t>
            </w:r>
          </w:p>
        </w:tc>
        <w:tc>
          <w:tcPr>
            <w:tcW w:w="850" w:type="dxa"/>
            <w:tcBorders>
              <w:top w:val="single" w:sz="4" w:space="0" w:color="auto"/>
              <w:left w:val="single" w:sz="4" w:space="0" w:color="auto"/>
              <w:bottom w:val="single" w:sz="4" w:space="0" w:color="auto"/>
              <w:right w:val="single" w:sz="4" w:space="0" w:color="auto"/>
            </w:tcBorders>
            <w:vAlign w:val="center"/>
          </w:tcPr>
          <w:p w:rsidR="00FA42B6" w:rsidRPr="00931BA3" w:rsidRDefault="00FA42B6" w:rsidP="00FA42B6">
            <w:pPr>
              <w:tabs>
                <w:tab w:val="left" w:pos="10320"/>
              </w:tabs>
              <w:jc w:val="center"/>
              <w:rPr>
                <w:noProof/>
              </w:rPr>
            </w:pPr>
            <w:r w:rsidRPr="00712CE7">
              <w:rPr>
                <w:rFonts w:eastAsia="Calibri"/>
                <w:sz w:val="20"/>
                <w:szCs w:val="20"/>
                <w:lang w:eastAsia="en-US"/>
              </w:rPr>
              <w:t>235</w:t>
            </w:r>
          </w:p>
        </w:tc>
        <w:tc>
          <w:tcPr>
            <w:tcW w:w="850" w:type="dxa"/>
            <w:tcBorders>
              <w:top w:val="single" w:sz="4" w:space="0" w:color="auto"/>
              <w:left w:val="single" w:sz="4" w:space="0" w:color="auto"/>
              <w:bottom w:val="single" w:sz="4" w:space="0" w:color="auto"/>
              <w:right w:val="single" w:sz="4" w:space="0" w:color="auto"/>
            </w:tcBorders>
            <w:vAlign w:val="center"/>
          </w:tcPr>
          <w:p w:rsidR="00FA42B6" w:rsidRPr="00931BA3" w:rsidRDefault="00FA42B6" w:rsidP="00FA42B6">
            <w:pPr>
              <w:tabs>
                <w:tab w:val="left" w:pos="10320"/>
              </w:tabs>
              <w:jc w:val="center"/>
              <w:rPr>
                <w:noProof/>
              </w:rPr>
            </w:pPr>
            <w:r w:rsidRPr="00712CE7">
              <w:rPr>
                <w:rFonts w:eastAsia="Calibri"/>
                <w:sz w:val="20"/>
                <w:szCs w:val="20"/>
                <w:lang w:eastAsia="en-US"/>
              </w:rPr>
              <w:t>4,0</w:t>
            </w:r>
          </w:p>
        </w:tc>
        <w:tc>
          <w:tcPr>
            <w:tcW w:w="850" w:type="dxa"/>
            <w:tcBorders>
              <w:top w:val="single" w:sz="4" w:space="0" w:color="auto"/>
              <w:left w:val="single" w:sz="4" w:space="0" w:color="auto"/>
              <w:bottom w:val="single" w:sz="4" w:space="0" w:color="auto"/>
              <w:right w:val="single" w:sz="4" w:space="0" w:color="auto"/>
            </w:tcBorders>
            <w:vAlign w:val="center"/>
          </w:tcPr>
          <w:p w:rsidR="00FA42B6" w:rsidRPr="00931BA3" w:rsidRDefault="00FA42B6" w:rsidP="00FA42B6">
            <w:pPr>
              <w:jc w:val="center"/>
            </w:pPr>
            <w:r>
              <w:rPr>
                <w:rFonts w:eastAsia="Calibri"/>
                <w:sz w:val="20"/>
                <w:szCs w:val="20"/>
                <w:lang w:eastAsia="en-US"/>
              </w:rPr>
              <w:t>233</w:t>
            </w:r>
          </w:p>
        </w:tc>
        <w:tc>
          <w:tcPr>
            <w:tcW w:w="850" w:type="dxa"/>
            <w:tcBorders>
              <w:top w:val="single" w:sz="4" w:space="0" w:color="auto"/>
              <w:left w:val="single" w:sz="4" w:space="0" w:color="auto"/>
              <w:bottom w:val="single" w:sz="4" w:space="0" w:color="auto"/>
              <w:right w:val="single" w:sz="4" w:space="0" w:color="auto"/>
            </w:tcBorders>
            <w:vAlign w:val="center"/>
          </w:tcPr>
          <w:p w:rsidR="00FA42B6" w:rsidRPr="00931BA3" w:rsidRDefault="00FA42B6" w:rsidP="00FA42B6">
            <w:pPr>
              <w:jc w:val="center"/>
            </w:pPr>
            <w:r>
              <w:rPr>
                <w:rFonts w:eastAsia="Calibri"/>
                <w:sz w:val="20"/>
                <w:szCs w:val="20"/>
                <w:lang w:eastAsia="en-US"/>
              </w:rPr>
              <w:t>4,0</w:t>
            </w:r>
          </w:p>
        </w:tc>
        <w:tc>
          <w:tcPr>
            <w:tcW w:w="850" w:type="dxa"/>
            <w:vAlign w:val="center"/>
          </w:tcPr>
          <w:p w:rsidR="00FA42B6" w:rsidRPr="00FA42B6" w:rsidRDefault="00FA42B6" w:rsidP="00FA42B6">
            <w:pPr>
              <w:jc w:val="center"/>
              <w:rPr>
                <w:sz w:val="20"/>
                <w:szCs w:val="20"/>
              </w:rPr>
            </w:pPr>
            <w:r>
              <w:rPr>
                <w:sz w:val="20"/>
                <w:szCs w:val="20"/>
              </w:rPr>
              <w:t>265</w:t>
            </w:r>
          </w:p>
        </w:tc>
        <w:tc>
          <w:tcPr>
            <w:tcW w:w="850" w:type="dxa"/>
            <w:tcBorders>
              <w:top w:val="single" w:sz="4" w:space="0" w:color="auto"/>
              <w:left w:val="nil"/>
              <w:bottom w:val="single" w:sz="4" w:space="0" w:color="auto"/>
              <w:right w:val="single" w:sz="4" w:space="0" w:color="auto"/>
            </w:tcBorders>
            <w:shd w:val="clear" w:color="auto" w:fill="auto"/>
            <w:vAlign w:val="center"/>
          </w:tcPr>
          <w:p w:rsidR="00FA42B6" w:rsidRPr="00FA42B6" w:rsidRDefault="00FA42B6" w:rsidP="00347893">
            <w:pPr>
              <w:jc w:val="center"/>
              <w:rPr>
                <w:sz w:val="20"/>
                <w:szCs w:val="20"/>
              </w:rPr>
            </w:pPr>
            <w:r>
              <w:rPr>
                <w:color w:val="000000"/>
                <w:sz w:val="20"/>
                <w:szCs w:val="20"/>
              </w:rPr>
              <w:t>4,6</w:t>
            </w:r>
          </w:p>
        </w:tc>
      </w:tr>
      <w:tr w:rsidR="00FA42B6" w:rsidRPr="00931BA3" w:rsidTr="00FA42B6">
        <w:tc>
          <w:tcPr>
            <w:tcW w:w="3949" w:type="dxa"/>
            <w:vAlign w:val="center"/>
          </w:tcPr>
          <w:p w:rsidR="00FA42B6" w:rsidRPr="00903AC5" w:rsidRDefault="00FA42B6" w:rsidP="00FA42B6">
            <w:pPr>
              <w:tabs>
                <w:tab w:val="left" w:pos="10320"/>
              </w:tabs>
            </w:pPr>
            <w:r>
              <w:rPr>
                <w:sz w:val="20"/>
                <w:szCs w:val="20"/>
              </w:rPr>
              <w:t>у</w:t>
            </w:r>
            <w:r w:rsidRPr="00816B53">
              <w:rPr>
                <w:sz w:val="20"/>
                <w:szCs w:val="20"/>
              </w:rPr>
              <w:t>частники с ограниченными возможностями здоровья</w:t>
            </w:r>
          </w:p>
        </w:tc>
        <w:tc>
          <w:tcPr>
            <w:tcW w:w="847" w:type="dxa"/>
            <w:tcBorders>
              <w:top w:val="single" w:sz="4" w:space="0" w:color="auto"/>
              <w:left w:val="single" w:sz="4" w:space="0" w:color="auto"/>
              <w:bottom w:val="single" w:sz="4" w:space="0" w:color="auto"/>
              <w:right w:val="single" w:sz="4" w:space="0" w:color="auto"/>
            </w:tcBorders>
            <w:vAlign w:val="center"/>
          </w:tcPr>
          <w:p w:rsidR="00FA42B6" w:rsidRPr="00931BA3" w:rsidRDefault="00FA42B6" w:rsidP="00FA42B6">
            <w:pPr>
              <w:jc w:val="center"/>
            </w:pPr>
            <w:r w:rsidRPr="00712CE7">
              <w:rPr>
                <w:rFonts w:eastAsia="Calibri"/>
                <w:noProof/>
                <w:sz w:val="20"/>
                <w:szCs w:val="20"/>
                <w:lang w:eastAsia="en-US"/>
              </w:rPr>
              <w:t>40</w:t>
            </w:r>
          </w:p>
        </w:tc>
        <w:tc>
          <w:tcPr>
            <w:tcW w:w="850" w:type="dxa"/>
            <w:tcBorders>
              <w:top w:val="single" w:sz="4" w:space="0" w:color="auto"/>
              <w:left w:val="single" w:sz="4" w:space="0" w:color="auto"/>
              <w:bottom w:val="single" w:sz="4" w:space="0" w:color="auto"/>
              <w:right w:val="single" w:sz="4" w:space="0" w:color="auto"/>
            </w:tcBorders>
            <w:vAlign w:val="center"/>
          </w:tcPr>
          <w:p w:rsidR="00FA42B6" w:rsidRPr="00931BA3" w:rsidRDefault="00FA42B6" w:rsidP="00FA42B6">
            <w:pPr>
              <w:jc w:val="center"/>
            </w:pPr>
            <w:r w:rsidRPr="00712CE7">
              <w:rPr>
                <w:rFonts w:eastAsia="Calibri"/>
                <w:noProof/>
                <w:sz w:val="20"/>
                <w:szCs w:val="20"/>
                <w:lang w:eastAsia="en-US"/>
              </w:rPr>
              <w:t>0,7</w:t>
            </w:r>
          </w:p>
        </w:tc>
        <w:tc>
          <w:tcPr>
            <w:tcW w:w="850" w:type="dxa"/>
            <w:tcBorders>
              <w:top w:val="single" w:sz="4" w:space="0" w:color="auto"/>
              <w:left w:val="single" w:sz="4" w:space="0" w:color="auto"/>
              <w:bottom w:val="single" w:sz="4" w:space="0" w:color="auto"/>
              <w:right w:val="single" w:sz="4" w:space="0" w:color="auto"/>
            </w:tcBorders>
            <w:vAlign w:val="center"/>
          </w:tcPr>
          <w:p w:rsidR="00FA42B6" w:rsidRPr="00931BA3" w:rsidRDefault="00FA42B6" w:rsidP="00FA42B6">
            <w:pPr>
              <w:tabs>
                <w:tab w:val="left" w:pos="10320"/>
              </w:tabs>
              <w:jc w:val="center"/>
              <w:rPr>
                <w:noProof/>
              </w:rPr>
            </w:pPr>
            <w:r w:rsidRPr="00712CE7">
              <w:rPr>
                <w:rFonts w:eastAsia="Calibri"/>
                <w:sz w:val="20"/>
                <w:szCs w:val="20"/>
                <w:lang w:eastAsia="en-US"/>
              </w:rPr>
              <w:t>27</w:t>
            </w:r>
          </w:p>
        </w:tc>
        <w:tc>
          <w:tcPr>
            <w:tcW w:w="850" w:type="dxa"/>
            <w:tcBorders>
              <w:top w:val="single" w:sz="4" w:space="0" w:color="auto"/>
              <w:left w:val="single" w:sz="4" w:space="0" w:color="auto"/>
              <w:bottom w:val="single" w:sz="4" w:space="0" w:color="auto"/>
              <w:right w:val="single" w:sz="4" w:space="0" w:color="auto"/>
            </w:tcBorders>
            <w:vAlign w:val="center"/>
          </w:tcPr>
          <w:p w:rsidR="00FA42B6" w:rsidRPr="00931BA3" w:rsidRDefault="00FA42B6" w:rsidP="00FA42B6">
            <w:pPr>
              <w:tabs>
                <w:tab w:val="left" w:pos="10320"/>
              </w:tabs>
              <w:jc w:val="center"/>
              <w:rPr>
                <w:noProof/>
              </w:rPr>
            </w:pPr>
            <w:r w:rsidRPr="00712CE7">
              <w:rPr>
                <w:rFonts w:eastAsia="Calibri"/>
                <w:sz w:val="20"/>
                <w:szCs w:val="20"/>
                <w:lang w:eastAsia="en-US"/>
              </w:rPr>
              <w:t>0,5</w:t>
            </w:r>
          </w:p>
        </w:tc>
        <w:tc>
          <w:tcPr>
            <w:tcW w:w="850" w:type="dxa"/>
            <w:tcBorders>
              <w:top w:val="single" w:sz="4" w:space="0" w:color="auto"/>
              <w:left w:val="single" w:sz="4" w:space="0" w:color="auto"/>
              <w:bottom w:val="single" w:sz="4" w:space="0" w:color="auto"/>
              <w:right w:val="single" w:sz="4" w:space="0" w:color="auto"/>
            </w:tcBorders>
            <w:vAlign w:val="center"/>
          </w:tcPr>
          <w:p w:rsidR="00FA42B6" w:rsidRPr="00931BA3" w:rsidRDefault="00FA42B6" w:rsidP="00FA42B6">
            <w:pPr>
              <w:jc w:val="center"/>
            </w:pPr>
            <w:r>
              <w:rPr>
                <w:rFonts w:eastAsia="Calibri"/>
                <w:sz w:val="20"/>
                <w:szCs w:val="20"/>
                <w:lang w:eastAsia="en-US"/>
              </w:rPr>
              <w:t>17</w:t>
            </w:r>
          </w:p>
        </w:tc>
        <w:tc>
          <w:tcPr>
            <w:tcW w:w="850" w:type="dxa"/>
            <w:tcBorders>
              <w:top w:val="single" w:sz="4" w:space="0" w:color="auto"/>
              <w:left w:val="single" w:sz="4" w:space="0" w:color="auto"/>
              <w:bottom w:val="single" w:sz="4" w:space="0" w:color="auto"/>
              <w:right w:val="single" w:sz="4" w:space="0" w:color="auto"/>
            </w:tcBorders>
            <w:vAlign w:val="center"/>
          </w:tcPr>
          <w:p w:rsidR="00FA42B6" w:rsidRPr="00931BA3" w:rsidRDefault="00FA42B6" w:rsidP="00FA42B6">
            <w:pPr>
              <w:jc w:val="center"/>
            </w:pPr>
            <w:r>
              <w:rPr>
                <w:rFonts w:eastAsia="Calibri"/>
                <w:sz w:val="20"/>
                <w:szCs w:val="20"/>
                <w:lang w:eastAsia="en-US"/>
              </w:rPr>
              <w:t>0,3</w:t>
            </w:r>
          </w:p>
        </w:tc>
        <w:tc>
          <w:tcPr>
            <w:tcW w:w="850" w:type="dxa"/>
            <w:vAlign w:val="center"/>
          </w:tcPr>
          <w:p w:rsidR="00FA42B6" w:rsidRPr="00FA42B6" w:rsidRDefault="00FA42B6" w:rsidP="00FA42B6">
            <w:pPr>
              <w:jc w:val="center"/>
              <w:rPr>
                <w:sz w:val="20"/>
                <w:szCs w:val="20"/>
              </w:rPr>
            </w:pPr>
            <w:r>
              <w:rPr>
                <w:sz w:val="20"/>
                <w:szCs w:val="20"/>
              </w:rPr>
              <w:t>43</w:t>
            </w:r>
          </w:p>
        </w:tc>
        <w:tc>
          <w:tcPr>
            <w:tcW w:w="850" w:type="dxa"/>
            <w:tcBorders>
              <w:top w:val="single" w:sz="4" w:space="0" w:color="auto"/>
              <w:left w:val="nil"/>
              <w:bottom w:val="single" w:sz="4" w:space="0" w:color="auto"/>
              <w:right w:val="single" w:sz="4" w:space="0" w:color="auto"/>
            </w:tcBorders>
            <w:shd w:val="clear" w:color="auto" w:fill="auto"/>
            <w:vAlign w:val="center"/>
          </w:tcPr>
          <w:p w:rsidR="00FA42B6" w:rsidRPr="00FA42B6" w:rsidRDefault="00FA42B6" w:rsidP="00347893">
            <w:pPr>
              <w:jc w:val="center"/>
              <w:rPr>
                <w:sz w:val="20"/>
                <w:szCs w:val="20"/>
              </w:rPr>
            </w:pPr>
            <w:r>
              <w:rPr>
                <w:color w:val="000000"/>
                <w:sz w:val="20"/>
                <w:szCs w:val="20"/>
              </w:rPr>
              <w:t>0,8</w:t>
            </w:r>
          </w:p>
        </w:tc>
      </w:tr>
    </w:tbl>
    <w:p w:rsidR="003602B9" w:rsidRDefault="003602B9" w:rsidP="00EB7C8C">
      <w:pPr>
        <w:jc w:val="both"/>
        <w:rPr>
          <w:b/>
        </w:rPr>
      </w:pPr>
      <w:bookmarkStart w:id="3" w:name="_Toc424490577"/>
    </w:p>
    <w:p w:rsidR="005060D9" w:rsidRPr="000B6F61" w:rsidRDefault="0079316A" w:rsidP="00EB7C8C">
      <w:pPr>
        <w:jc w:val="both"/>
        <w:rPr>
          <w:i/>
        </w:rPr>
      </w:pPr>
      <w:r w:rsidRPr="000B6F61">
        <w:rPr>
          <w:b/>
          <w:i/>
        </w:rPr>
        <w:t xml:space="preserve">ВЫВОД о характере изменения количества участников ОГЭ по предмету </w:t>
      </w:r>
      <w:bookmarkEnd w:id="3"/>
    </w:p>
    <w:p w:rsidR="00556574" w:rsidRPr="000B6F61" w:rsidRDefault="00556574" w:rsidP="00556574">
      <w:pPr>
        <w:ind w:firstLine="567"/>
        <w:jc w:val="both"/>
        <w:rPr>
          <w:rFonts w:eastAsia="Calibri"/>
        </w:rPr>
      </w:pPr>
      <w:r w:rsidRPr="000B6F61">
        <w:rPr>
          <w:rFonts w:eastAsia="Calibri"/>
        </w:rPr>
        <w:t>В рамках государственной итоговой аттестации</w:t>
      </w:r>
      <w:r w:rsidRPr="000B6F61">
        <w:rPr>
          <w:rFonts w:eastAsia="Calibri"/>
          <w:bCs/>
          <w:sz w:val="20"/>
          <w:szCs w:val="20"/>
        </w:rPr>
        <w:t xml:space="preserve"> </w:t>
      </w:r>
      <w:r w:rsidRPr="000B6F61">
        <w:rPr>
          <w:rFonts w:eastAsia="Calibri"/>
        </w:rPr>
        <w:t>по образовательным программам основного общего образования (ГИА-9) экзамен по математике является обязательным экзаменом для всех выпускников текущего года. По сравнению с 20</w:t>
      </w:r>
      <w:r w:rsidR="000B6F61" w:rsidRPr="000B6F61">
        <w:rPr>
          <w:rFonts w:eastAsia="Calibri"/>
        </w:rPr>
        <w:t>21</w:t>
      </w:r>
      <w:r w:rsidRPr="000B6F61">
        <w:rPr>
          <w:rFonts w:eastAsia="Calibri"/>
        </w:rPr>
        <w:t xml:space="preserve"> г. в Республике Карелия количество выпускников, сдающих данный экзамен в форме основного государственного </w:t>
      </w:r>
      <w:r w:rsidR="000B6F61" w:rsidRPr="000B6F61">
        <w:rPr>
          <w:rFonts w:eastAsia="Calibri"/>
        </w:rPr>
        <w:t>экзамена (ОГЭ), уменьшилось на 41</w:t>
      </w:r>
      <w:r w:rsidRPr="000B6F61">
        <w:rPr>
          <w:rFonts w:eastAsia="Calibri"/>
        </w:rPr>
        <w:t xml:space="preserve"> человек</w:t>
      </w:r>
      <w:r w:rsidR="000B6F61" w:rsidRPr="000B6F61">
        <w:rPr>
          <w:rFonts w:eastAsia="Calibri"/>
        </w:rPr>
        <w:t>а</w:t>
      </w:r>
      <w:r w:rsidRPr="000B6F61">
        <w:rPr>
          <w:rFonts w:eastAsia="Calibri"/>
        </w:rPr>
        <w:t xml:space="preserve">. </w:t>
      </w:r>
    </w:p>
    <w:p w:rsidR="00556574" w:rsidRPr="000B6F61" w:rsidRDefault="00556574" w:rsidP="00556574">
      <w:pPr>
        <w:ind w:firstLine="567"/>
        <w:jc w:val="both"/>
      </w:pPr>
      <w:r w:rsidRPr="000B6F61">
        <w:t>Увеличилась доля выпускников лицеев и гимназий</w:t>
      </w:r>
      <w:r w:rsidR="000B6F61" w:rsidRPr="000B6F61">
        <w:t>, основных образовательных учреждений</w:t>
      </w:r>
      <w:r w:rsidRPr="000B6F61">
        <w:t xml:space="preserve"> по сравнению с </w:t>
      </w:r>
      <w:r w:rsidR="000B6F61" w:rsidRPr="000B6F61">
        <w:t>предыдущими</w:t>
      </w:r>
      <w:r w:rsidRPr="000B6F61">
        <w:t xml:space="preserve"> год</w:t>
      </w:r>
      <w:r w:rsidR="000B6F61" w:rsidRPr="000B6F61">
        <w:t>а</w:t>
      </w:r>
      <w:r w:rsidRPr="000B6F61">
        <w:t>м</w:t>
      </w:r>
      <w:r w:rsidR="000B6F61" w:rsidRPr="000B6F61">
        <w:t>и.</w:t>
      </w:r>
    </w:p>
    <w:p w:rsidR="00556574" w:rsidRPr="000B6F61" w:rsidRDefault="000B6F61" w:rsidP="00556574">
      <w:pPr>
        <w:ind w:firstLine="567"/>
        <w:jc w:val="both"/>
      </w:pPr>
      <w:r w:rsidRPr="000B6F61">
        <w:t>Возросло</w:t>
      </w:r>
      <w:r w:rsidR="00556574" w:rsidRPr="000B6F61">
        <w:t xml:space="preserve"> количество выпускников с ограниченными возможностями здоровья, сдающими экзамен по математике в форме ОГЭ.</w:t>
      </w:r>
    </w:p>
    <w:p w:rsidR="00022E68" w:rsidRPr="00061D96" w:rsidRDefault="00022E68" w:rsidP="00290F80">
      <w:pPr>
        <w:jc w:val="both"/>
        <w:rPr>
          <w:b/>
          <w:bCs/>
          <w:sz w:val="16"/>
          <w:szCs w:val="16"/>
        </w:rPr>
      </w:pPr>
    </w:p>
    <w:p w:rsidR="005060D9" w:rsidRPr="00290F80" w:rsidRDefault="001B0018" w:rsidP="00290F80">
      <w:pPr>
        <w:jc w:val="both"/>
        <w:rPr>
          <w:b/>
          <w:bCs/>
          <w:sz w:val="28"/>
          <w:szCs w:val="28"/>
        </w:rPr>
      </w:pPr>
      <w:r w:rsidRPr="00290F80">
        <w:rPr>
          <w:b/>
          <w:bCs/>
          <w:sz w:val="28"/>
          <w:szCs w:val="28"/>
        </w:rPr>
        <w:t>Основные результаты ОГЭ по</w:t>
      </w:r>
      <w:r w:rsidR="00461AC6" w:rsidRPr="00290F80">
        <w:rPr>
          <w:b/>
          <w:bCs/>
          <w:sz w:val="28"/>
          <w:szCs w:val="28"/>
        </w:rPr>
        <w:t xml:space="preserve"> учебному</w:t>
      </w:r>
      <w:r w:rsidRPr="00290F80">
        <w:rPr>
          <w:b/>
          <w:bCs/>
          <w:sz w:val="28"/>
          <w:szCs w:val="28"/>
        </w:rPr>
        <w:t xml:space="preserve"> предмету</w:t>
      </w:r>
    </w:p>
    <w:p w:rsidR="00A80A00" w:rsidRPr="007777F9" w:rsidRDefault="00A80A00" w:rsidP="00EB7C8C">
      <w:pPr>
        <w:tabs>
          <w:tab w:val="left" w:pos="2010"/>
        </w:tabs>
        <w:jc w:val="both"/>
        <w:rPr>
          <w:sz w:val="16"/>
          <w:szCs w:val="16"/>
        </w:rPr>
      </w:pPr>
    </w:p>
    <w:p w:rsidR="007A74B7" w:rsidRDefault="00A80A00" w:rsidP="00061D96">
      <w:pPr>
        <w:jc w:val="both"/>
        <w:rPr>
          <w:b/>
        </w:rPr>
      </w:pPr>
      <w:r>
        <w:rPr>
          <w:b/>
        </w:rPr>
        <w:t>Диаграмма распределения первичных баллов участников ОГЭ по предмету в 202</w:t>
      </w:r>
      <w:r w:rsidR="00C51483">
        <w:rPr>
          <w:b/>
        </w:rPr>
        <w:t>2</w:t>
      </w:r>
      <w:r>
        <w:rPr>
          <w:b/>
        </w:rPr>
        <w:t xml:space="preserve"> г.</w:t>
      </w:r>
      <w:r w:rsidR="000E0643">
        <w:rPr>
          <w:b/>
        </w:rPr>
        <w:t xml:space="preserve"> </w:t>
      </w:r>
    </w:p>
    <w:p w:rsidR="00740F59" w:rsidRPr="00740F59" w:rsidRDefault="00740F59" w:rsidP="00740F59">
      <w:pPr>
        <w:jc w:val="right"/>
        <w:rPr>
          <w:sz w:val="20"/>
          <w:szCs w:val="20"/>
        </w:rPr>
      </w:pPr>
      <w:r w:rsidRPr="00740F59">
        <w:rPr>
          <w:sz w:val="20"/>
          <w:szCs w:val="20"/>
        </w:rPr>
        <w:t>Диаграмма 1</w:t>
      </w:r>
    </w:p>
    <w:p w:rsidR="00061D96" w:rsidRPr="00061D96" w:rsidRDefault="00061D96" w:rsidP="00061D96">
      <w:pPr>
        <w:jc w:val="both"/>
        <w:rPr>
          <w:b/>
          <w:sz w:val="16"/>
          <w:szCs w:val="16"/>
        </w:rPr>
      </w:pPr>
    </w:p>
    <w:p w:rsidR="000E0643" w:rsidRDefault="000B6F61">
      <w:pPr>
        <w:spacing w:after="200" w:line="276" w:lineRule="auto"/>
        <w:rPr>
          <w:b/>
        </w:rPr>
      </w:pPr>
      <w:r>
        <w:rPr>
          <w:noProof/>
        </w:rPr>
        <w:drawing>
          <wp:inline distT="0" distB="0" distL="0" distR="0">
            <wp:extent cx="6838950" cy="3552825"/>
            <wp:effectExtent l="19050" t="0" r="1905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614AB8" w:rsidRPr="005F2021" w:rsidRDefault="00614AB8" w:rsidP="00D116BF">
      <w:pPr>
        <w:jc w:val="both"/>
        <w:rPr>
          <w:b/>
        </w:rPr>
      </w:pPr>
      <w:r w:rsidRPr="005F2021">
        <w:rPr>
          <w:b/>
        </w:rPr>
        <w:lastRenderedPageBreak/>
        <w:t xml:space="preserve">Динамика результатов </w:t>
      </w:r>
      <w:r w:rsidR="001B0018" w:rsidRPr="005F2021">
        <w:rPr>
          <w:b/>
        </w:rPr>
        <w:t>О</w:t>
      </w:r>
      <w:r w:rsidRPr="005F2021">
        <w:rPr>
          <w:b/>
        </w:rPr>
        <w:t xml:space="preserve">ГЭ по предмету </w:t>
      </w:r>
    </w:p>
    <w:p w:rsidR="000849F6" w:rsidRPr="00740F59" w:rsidRDefault="000849F6" w:rsidP="00740F59">
      <w:pPr>
        <w:jc w:val="right"/>
        <w:rPr>
          <w:sz w:val="20"/>
          <w:szCs w:val="20"/>
        </w:rPr>
      </w:pPr>
      <w:r w:rsidRPr="00740F59">
        <w:rPr>
          <w:sz w:val="20"/>
          <w:szCs w:val="20"/>
        </w:rPr>
        <w:t>Таблица 2</w:t>
      </w:r>
    </w:p>
    <w:tbl>
      <w:tblPr>
        <w:tblW w:w="108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948"/>
        <w:gridCol w:w="1115"/>
        <w:gridCol w:w="1118"/>
        <w:gridCol w:w="1115"/>
        <w:gridCol w:w="1118"/>
        <w:gridCol w:w="1116"/>
        <w:gridCol w:w="1117"/>
        <w:gridCol w:w="1116"/>
        <w:gridCol w:w="1118"/>
      </w:tblGrid>
      <w:tr w:rsidR="00C51483" w:rsidRPr="00722DB5" w:rsidTr="006E0DEB">
        <w:trPr>
          <w:cantSplit/>
          <w:trHeight w:val="310"/>
          <w:tblHeader/>
        </w:trPr>
        <w:tc>
          <w:tcPr>
            <w:tcW w:w="1948" w:type="dxa"/>
            <w:vMerge w:val="restart"/>
            <w:vAlign w:val="center"/>
          </w:tcPr>
          <w:p w:rsidR="00C51483" w:rsidRPr="00722DB5" w:rsidRDefault="00C51483" w:rsidP="008764EC">
            <w:pPr>
              <w:contextualSpacing/>
              <w:jc w:val="center"/>
              <w:rPr>
                <w:rFonts w:eastAsia="MS Mincho"/>
                <w:sz w:val="20"/>
                <w:szCs w:val="20"/>
              </w:rPr>
            </w:pPr>
            <w:r w:rsidRPr="00722DB5">
              <w:rPr>
                <w:rFonts w:eastAsia="MS Mincho"/>
                <w:sz w:val="20"/>
                <w:szCs w:val="20"/>
              </w:rPr>
              <w:t>Получили отметку</w:t>
            </w:r>
          </w:p>
        </w:tc>
        <w:tc>
          <w:tcPr>
            <w:tcW w:w="2233" w:type="dxa"/>
            <w:gridSpan w:val="2"/>
            <w:tcBorders>
              <w:right w:val="single" w:sz="4" w:space="0" w:color="auto"/>
            </w:tcBorders>
            <w:vAlign w:val="center"/>
          </w:tcPr>
          <w:p w:rsidR="00C51483" w:rsidRPr="00722DB5" w:rsidRDefault="00C51483" w:rsidP="00D831A4">
            <w:pPr>
              <w:contextualSpacing/>
              <w:jc w:val="center"/>
              <w:rPr>
                <w:rFonts w:eastAsia="MS Mincho"/>
                <w:b/>
                <w:sz w:val="20"/>
                <w:szCs w:val="20"/>
              </w:rPr>
            </w:pPr>
            <w:r w:rsidRPr="00722DB5">
              <w:rPr>
                <w:rFonts w:eastAsia="MS Mincho"/>
                <w:b/>
                <w:sz w:val="20"/>
                <w:szCs w:val="20"/>
              </w:rPr>
              <w:t>2018 г.</w:t>
            </w:r>
          </w:p>
        </w:tc>
        <w:tc>
          <w:tcPr>
            <w:tcW w:w="2233" w:type="dxa"/>
            <w:gridSpan w:val="2"/>
            <w:tcBorders>
              <w:left w:val="single" w:sz="4" w:space="0" w:color="auto"/>
              <w:right w:val="single" w:sz="4" w:space="0" w:color="auto"/>
            </w:tcBorders>
            <w:vAlign w:val="center"/>
          </w:tcPr>
          <w:p w:rsidR="00C51483" w:rsidRPr="00722DB5" w:rsidRDefault="00C51483" w:rsidP="00D831A4">
            <w:pPr>
              <w:contextualSpacing/>
              <w:jc w:val="center"/>
              <w:rPr>
                <w:rFonts w:eastAsia="MS Mincho"/>
                <w:b/>
                <w:sz w:val="20"/>
                <w:szCs w:val="20"/>
              </w:rPr>
            </w:pPr>
            <w:r w:rsidRPr="00722DB5">
              <w:rPr>
                <w:rFonts w:eastAsia="MS Mincho"/>
                <w:b/>
                <w:sz w:val="20"/>
                <w:szCs w:val="20"/>
              </w:rPr>
              <w:t>2019 г.</w:t>
            </w:r>
          </w:p>
        </w:tc>
        <w:tc>
          <w:tcPr>
            <w:tcW w:w="2233" w:type="dxa"/>
            <w:gridSpan w:val="2"/>
            <w:tcBorders>
              <w:left w:val="single" w:sz="4" w:space="0" w:color="auto"/>
              <w:right w:val="single" w:sz="4" w:space="0" w:color="auto"/>
            </w:tcBorders>
          </w:tcPr>
          <w:p w:rsidR="00C51483" w:rsidRPr="00722DB5" w:rsidRDefault="00C51483" w:rsidP="008764EC">
            <w:pPr>
              <w:contextualSpacing/>
              <w:jc w:val="center"/>
              <w:rPr>
                <w:rFonts w:eastAsia="MS Mincho"/>
                <w:b/>
                <w:sz w:val="20"/>
                <w:szCs w:val="20"/>
              </w:rPr>
            </w:pPr>
            <w:r w:rsidRPr="00722DB5">
              <w:rPr>
                <w:rFonts w:eastAsia="MS Mincho"/>
                <w:b/>
                <w:sz w:val="20"/>
                <w:szCs w:val="20"/>
              </w:rPr>
              <w:t>2021 г.</w:t>
            </w:r>
          </w:p>
        </w:tc>
        <w:tc>
          <w:tcPr>
            <w:tcW w:w="2234" w:type="dxa"/>
            <w:gridSpan w:val="2"/>
            <w:tcBorders>
              <w:left w:val="single" w:sz="4" w:space="0" w:color="auto"/>
            </w:tcBorders>
            <w:vAlign w:val="center"/>
          </w:tcPr>
          <w:p w:rsidR="00C51483" w:rsidRPr="00722DB5" w:rsidRDefault="00C51483" w:rsidP="00C51483">
            <w:pPr>
              <w:contextualSpacing/>
              <w:jc w:val="center"/>
              <w:rPr>
                <w:rFonts w:eastAsia="MS Mincho"/>
                <w:b/>
                <w:sz w:val="20"/>
                <w:szCs w:val="20"/>
              </w:rPr>
            </w:pPr>
            <w:r w:rsidRPr="00722DB5">
              <w:rPr>
                <w:rFonts w:eastAsia="MS Mincho"/>
                <w:b/>
                <w:sz w:val="20"/>
                <w:szCs w:val="20"/>
              </w:rPr>
              <w:t>2022 г.</w:t>
            </w:r>
          </w:p>
        </w:tc>
      </w:tr>
      <w:tr w:rsidR="00C51483" w:rsidRPr="00722DB5" w:rsidTr="00722DB5">
        <w:trPr>
          <w:cantSplit/>
          <w:trHeight w:val="142"/>
          <w:tblHeader/>
        </w:trPr>
        <w:tc>
          <w:tcPr>
            <w:tcW w:w="1948" w:type="dxa"/>
            <w:vMerge/>
            <w:vAlign w:val="center"/>
          </w:tcPr>
          <w:p w:rsidR="00C51483" w:rsidRPr="00722DB5" w:rsidRDefault="00C51483" w:rsidP="00C51483">
            <w:pPr>
              <w:contextualSpacing/>
              <w:jc w:val="center"/>
              <w:rPr>
                <w:rFonts w:eastAsia="MS Mincho"/>
                <w:sz w:val="20"/>
                <w:szCs w:val="20"/>
              </w:rPr>
            </w:pPr>
          </w:p>
        </w:tc>
        <w:tc>
          <w:tcPr>
            <w:tcW w:w="1115" w:type="dxa"/>
            <w:tcBorders>
              <w:right w:val="single" w:sz="4" w:space="0" w:color="auto"/>
            </w:tcBorders>
            <w:vAlign w:val="center"/>
          </w:tcPr>
          <w:p w:rsidR="00C51483" w:rsidRPr="00722DB5" w:rsidRDefault="00C51483" w:rsidP="00C51483">
            <w:pPr>
              <w:contextualSpacing/>
              <w:jc w:val="center"/>
              <w:rPr>
                <w:rFonts w:eastAsia="MS Mincho"/>
                <w:sz w:val="20"/>
                <w:szCs w:val="20"/>
              </w:rPr>
            </w:pPr>
            <w:r w:rsidRPr="00722DB5">
              <w:rPr>
                <w:rFonts w:eastAsia="MS Mincho"/>
                <w:sz w:val="20"/>
                <w:szCs w:val="20"/>
              </w:rPr>
              <w:t>чел.</w:t>
            </w:r>
          </w:p>
        </w:tc>
        <w:tc>
          <w:tcPr>
            <w:tcW w:w="1118" w:type="dxa"/>
            <w:tcBorders>
              <w:left w:val="single" w:sz="4" w:space="0" w:color="auto"/>
            </w:tcBorders>
            <w:vAlign w:val="center"/>
          </w:tcPr>
          <w:p w:rsidR="00C51483" w:rsidRPr="00722DB5" w:rsidRDefault="00C51483" w:rsidP="00C51483">
            <w:pPr>
              <w:contextualSpacing/>
              <w:jc w:val="center"/>
              <w:rPr>
                <w:rFonts w:eastAsia="MS Mincho"/>
                <w:sz w:val="20"/>
                <w:szCs w:val="20"/>
              </w:rPr>
            </w:pPr>
            <w:r w:rsidRPr="00722DB5">
              <w:rPr>
                <w:rFonts w:eastAsia="MS Mincho"/>
                <w:sz w:val="20"/>
                <w:szCs w:val="20"/>
              </w:rPr>
              <w:t>%</w:t>
            </w:r>
            <w:r w:rsidRPr="00722DB5">
              <w:rPr>
                <w:rStyle w:val="a6"/>
                <w:rFonts w:eastAsia="MS Mincho"/>
                <w:sz w:val="20"/>
                <w:szCs w:val="20"/>
              </w:rPr>
              <w:footnoteReference w:id="2"/>
            </w:r>
          </w:p>
        </w:tc>
        <w:tc>
          <w:tcPr>
            <w:tcW w:w="1115" w:type="dxa"/>
            <w:tcBorders>
              <w:right w:val="single" w:sz="4" w:space="0" w:color="auto"/>
            </w:tcBorders>
            <w:vAlign w:val="center"/>
          </w:tcPr>
          <w:p w:rsidR="00C51483" w:rsidRPr="00722DB5" w:rsidRDefault="00C51483" w:rsidP="00C51483">
            <w:pPr>
              <w:contextualSpacing/>
              <w:jc w:val="center"/>
              <w:rPr>
                <w:rFonts w:eastAsia="MS Mincho"/>
                <w:sz w:val="20"/>
                <w:szCs w:val="20"/>
              </w:rPr>
            </w:pPr>
            <w:r w:rsidRPr="00722DB5">
              <w:rPr>
                <w:rFonts w:eastAsia="MS Mincho"/>
                <w:sz w:val="20"/>
                <w:szCs w:val="20"/>
              </w:rPr>
              <w:t>чел.</w:t>
            </w:r>
          </w:p>
        </w:tc>
        <w:tc>
          <w:tcPr>
            <w:tcW w:w="1118" w:type="dxa"/>
            <w:tcBorders>
              <w:left w:val="single" w:sz="4" w:space="0" w:color="auto"/>
            </w:tcBorders>
            <w:vAlign w:val="center"/>
          </w:tcPr>
          <w:p w:rsidR="00C51483" w:rsidRPr="00722DB5" w:rsidRDefault="00C51483" w:rsidP="00C51483">
            <w:pPr>
              <w:contextualSpacing/>
              <w:jc w:val="center"/>
              <w:rPr>
                <w:rFonts w:eastAsia="MS Mincho"/>
                <w:sz w:val="20"/>
                <w:szCs w:val="20"/>
              </w:rPr>
            </w:pPr>
            <w:r w:rsidRPr="00722DB5">
              <w:rPr>
                <w:rFonts w:eastAsia="MS Mincho"/>
                <w:sz w:val="20"/>
                <w:szCs w:val="20"/>
              </w:rPr>
              <w:t>%</w:t>
            </w:r>
          </w:p>
        </w:tc>
        <w:tc>
          <w:tcPr>
            <w:tcW w:w="1116" w:type="dxa"/>
            <w:vAlign w:val="center"/>
          </w:tcPr>
          <w:p w:rsidR="00C51483" w:rsidRPr="00722DB5" w:rsidRDefault="00C51483" w:rsidP="00C51483">
            <w:pPr>
              <w:contextualSpacing/>
              <w:jc w:val="center"/>
              <w:rPr>
                <w:rFonts w:eastAsia="MS Mincho"/>
                <w:sz w:val="20"/>
                <w:szCs w:val="20"/>
              </w:rPr>
            </w:pPr>
            <w:r w:rsidRPr="00722DB5">
              <w:rPr>
                <w:rFonts w:eastAsia="MS Mincho"/>
                <w:sz w:val="20"/>
                <w:szCs w:val="20"/>
              </w:rPr>
              <w:t>чел.</w:t>
            </w:r>
          </w:p>
        </w:tc>
        <w:tc>
          <w:tcPr>
            <w:tcW w:w="1117" w:type="dxa"/>
            <w:vAlign w:val="center"/>
          </w:tcPr>
          <w:p w:rsidR="00C51483" w:rsidRPr="00722DB5" w:rsidRDefault="00C51483" w:rsidP="00C51483">
            <w:pPr>
              <w:contextualSpacing/>
              <w:jc w:val="center"/>
              <w:rPr>
                <w:rFonts w:eastAsia="MS Mincho"/>
                <w:sz w:val="20"/>
                <w:szCs w:val="20"/>
              </w:rPr>
            </w:pPr>
            <w:r w:rsidRPr="00722DB5">
              <w:rPr>
                <w:rFonts w:eastAsia="MS Mincho"/>
                <w:sz w:val="20"/>
                <w:szCs w:val="20"/>
              </w:rPr>
              <w:t>%</w:t>
            </w:r>
          </w:p>
        </w:tc>
        <w:tc>
          <w:tcPr>
            <w:tcW w:w="1116" w:type="dxa"/>
            <w:tcBorders>
              <w:right w:val="single" w:sz="4" w:space="0" w:color="auto"/>
            </w:tcBorders>
            <w:vAlign w:val="center"/>
          </w:tcPr>
          <w:p w:rsidR="00C51483" w:rsidRPr="00722DB5" w:rsidRDefault="00C51483" w:rsidP="00C51483">
            <w:pPr>
              <w:contextualSpacing/>
              <w:jc w:val="center"/>
              <w:rPr>
                <w:rFonts w:eastAsia="MS Mincho"/>
                <w:sz w:val="20"/>
                <w:szCs w:val="20"/>
              </w:rPr>
            </w:pPr>
            <w:r w:rsidRPr="00722DB5">
              <w:rPr>
                <w:rFonts w:eastAsia="MS Mincho"/>
                <w:sz w:val="20"/>
                <w:szCs w:val="20"/>
              </w:rPr>
              <w:t>чел.</w:t>
            </w:r>
          </w:p>
        </w:tc>
        <w:tc>
          <w:tcPr>
            <w:tcW w:w="1118" w:type="dxa"/>
            <w:tcBorders>
              <w:left w:val="single" w:sz="4" w:space="0" w:color="auto"/>
            </w:tcBorders>
            <w:vAlign w:val="center"/>
          </w:tcPr>
          <w:p w:rsidR="00C51483" w:rsidRPr="00722DB5" w:rsidRDefault="00C51483" w:rsidP="00C51483">
            <w:pPr>
              <w:contextualSpacing/>
              <w:jc w:val="center"/>
              <w:rPr>
                <w:rFonts w:eastAsia="MS Mincho"/>
                <w:sz w:val="20"/>
                <w:szCs w:val="20"/>
              </w:rPr>
            </w:pPr>
            <w:r w:rsidRPr="00722DB5">
              <w:rPr>
                <w:rFonts w:eastAsia="MS Mincho"/>
                <w:sz w:val="20"/>
                <w:szCs w:val="20"/>
              </w:rPr>
              <w:t>%</w:t>
            </w:r>
          </w:p>
        </w:tc>
      </w:tr>
      <w:tr w:rsidR="00556574" w:rsidRPr="00722DB5" w:rsidTr="008B3494">
        <w:trPr>
          <w:trHeight w:val="320"/>
        </w:trPr>
        <w:tc>
          <w:tcPr>
            <w:tcW w:w="1948" w:type="dxa"/>
            <w:vAlign w:val="center"/>
          </w:tcPr>
          <w:p w:rsidR="00556574" w:rsidRPr="00722DB5" w:rsidRDefault="00556574" w:rsidP="00556574">
            <w:pPr>
              <w:contextualSpacing/>
              <w:jc w:val="center"/>
              <w:rPr>
                <w:rFonts w:eastAsia="MS Mincho"/>
                <w:sz w:val="20"/>
                <w:szCs w:val="20"/>
              </w:rPr>
            </w:pPr>
            <w:r w:rsidRPr="00722DB5">
              <w:rPr>
                <w:sz w:val="20"/>
                <w:szCs w:val="20"/>
              </w:rPr>
              <w:t>«2»</w:t>
            </w:r>
          </w:p>
        </w:tc>
        <w:tc>
          <w:tcPr>
            <w:tcW w:w="1115" w:type="dxa"/>
            <w:tcBorders>
              <w:top w:val="single" w:sz="4" w:space="0" w:color="000000"/>
              <w:left w:val="single" w:sz="4" w:space="0" w:color="000000"/>
              <w:bottom w:val="single" w:sz="4" w:space="0" w:color="000000"/>
              <w:right w:val="single" w:sz="4" w:space="0" w:color="auto"/>
            </w:tcBorders>
            <w:vAlign w:val="center"/>
          </w:tcPr>
          <w:p w:rsidR="00556574" w:rsidRPr="00722DB5" w:rsidRDefault="00556574" w:rsidP="00556574">
            <w:pPr>
              <w:contextualSpacing/>
              <w:jc w:val="center"/>
              <w:rPr>
                <w:rFonts w:eastAsia="MS Mincho"/>
                <w:sz w:val="20"/>
                <w:szCs w:val="20"/>
              </w:rPr>
            </w:pPr>
            <w:r w:rsidRPr="00712CE7">
              <w:rPr>
                <w:rFonts w:eastAsia="Calibri"/>
                <w:sz w:val="20"/>
                <w:szCs w:val="20"/>
                <w:lang w:eastAsia="en-US"/>
              </w:rPr>
              <w:t>41</w:t>
            </w:r>
          </w:p>
        </w:tc>
        <w:tc>
          <w:tcPr>
            <w:tcW w:w="1118" w:type="dxa"/>
            <w:tcBorders>
              <w:top w:val="single" w:sz="4" w:space="0" w:color="000000"/>
              <w:left w:val="single" w:sz="4" w:space="0" w:color="auto"/>
              <w:bottom w:val="single" w:sz="4" w:space="0" w:color="000000"/>
              <w:right w:val="single" w:sz="4" w:space="0" w:color="000000"/>
            </w:tcBorders>
            <w:vAlign w:val="center"/>
          </w:tcPr>
          <w:p w:rsidR="00556574" w:rsidRPr="00722DB5" w:rsidRDefault="00556574" w:rsidP="00556574">
            <w:pPr>
              <w:contextualSpacing/>
              <w:jc w:val="center"/>
              <w:rPr>
                <w:rFonts w:eastAsia="MS Mincho"/>
                <w:sz w:val="20"/>
                <w:szCs w:val="20"/>
              </w:rPr>
            </w:pPr>
            <w:r w:rsidRPr="00712CE7">
              <w:rPr>
                <w:rFonts w:eastAsia="Calibri"/>
                <w:sz w:val="20"/>
                <w:szCs w:val="20"/>
                <w:lang w:eastAsia="en-US"/>
              </w:rPr>
              <w:t>0,7</w:t>
            </w:r>
          </w:p>
        </w:tc>
        <w:tc>
          <w:tcPr>
            <w:tcW w:w="1115" w:type="dxa"/>
            <w:tcBorders>
              <w:top w:val="single" w:sz="4" w:space="0" w:color="000000"/>
              <w:left w:val="single" w:sz="4" w:space="0" w:color="000000"/>
              <w:bottom w:val="single" w:sz="4" w:space="0" w:color="000000"/>
              <w:right w:val="single" w:sz="4" w:space="0" w:color="auto"/>
            </w:tcBorders>
            <w:vAlign w:val="center"/>
          </w:tcPr>
          <w:p w:rsidR="00556574" w:rsidRPr="00722DB5" w:rsidRDefault="00556574" w:rsidP="00556574">
            <w:pPr>
              <w:contextualSpacing/>
              <w:jc w:val="center"/>
              <w:rPr>
                <w:rFonts w:eastAsia="MS Mincho"/>
                <w:sz w:val="20"/>
                <w:szCs w:val="20"/>
              </w:rPr>
            </w:pPr>
            <w:r w:rsidRPr="00712CE7">
              <w:rPr>
                <w:rFonts w:eastAsia="Calibri"/>
                <w:sz w:val="20"/>
                <w:szCs w:val="20"/>
                <w:lang w:eastAsia="en-US"/>
              </w:rPr>
              <w:t>82</w:t>
            </w:r>
          </w:p>
        </w:tc>
        <w:tc>
          <w:tcPr>
            <w:tcW w:w="1118" w:type="dxa"/>
            <w:tcBorders>
              <w:top w:val="single" w:sz="4" w:space="0" w:color="000000"/>
              <w:left w:val="single" w:sz="4" w:space="0" w:color="auto"/>
              <w:bottom w:val="single" w:sz="4" w:space="0" w:color="000000"/>
              <w:right w:val="single" w:sz="4" w:space="0" w:color="000000"/>
            </w:tcBorders>
            <w:vAlign w:val="center"/>
          </w:tcPr>
          <w:p w:rsidR="00556574" w:rsidRPr="00722DB5" w:rsidRDefault="00556574" w:rsidP="00556574">
            <w:pPr>
              <w:contextualSpacing/>
              <w:jc w:val="center"/>
              <w:rPr>
                <w:rFonts w:eastAsia="MS Mincho"/>
                <w:sz w:val="20"/>
                <w:szCs w:val="20"/>
              </w:rPr>
            </w:pPr>
            <w:r w:rsidRPr="00712CE7">
              <w:rPr>
                <w:rFonts w:eastAsia="Calibri"/>
                <w:sz w:val="20"/>
                <w:szCs w:val="20"/>
                <w:lang w:eastAsia="en-US"/>
              </w:rPr>
              <w:t>1,4</w:t>
            </w:r>
          </w:p>
        </w:tc>
        <w:tc>
          <w:tcPr>
            <w:tcW w:w="1116" w:type="dxa"/>
            <w:tcBorders>
              <w:top w:val="single" w:sz="4" w:space="0" w:color="000000"/>
              <w:left w:val="single" w:sz="4" w:space="0" w:color="000000"/>
              <w:bottom w:val="single" w:sz="4" w:space="0" w:color="000000"/>
              <w:right w:val="single" w:sz="4" w:space="0" w:color="auto"/>
            </w:tcBorders>
            <w:vAlign w:val="center"/>
          </w:tcPr>
          <w:p w:rsidR="00556574" w:rsidRPr="00722DB5" w:rsidRDefault="00556574" w:rsidP="00556574">
            <w:pPr>
              <w:contextualSpacing/>
              <w:jc w:val="center"/>
              <w:rPr>
                <w:rFonts w:eastAsia="MS Mincho"/>
                <w:sz w:val="20"/>
                <w:szCs w:val="20"/>
              </w:rPr>
            </w:pPr>
            <w:r>
              <w:rPr>
                <w:rFonts w:eastAsia="Calibri"/>
                <w:sz w:val="20"/>
                <w:szCs w:val="20"/>
                <w:lang w:eastAsia="en-US"/>
              </w:rPr>
              <w:t>426</w:t>
            </w:r>
          </w:p>
        </w:tc>
        <w:tc>
          <w:tcPr>
            <w:tcW w:w="1117" w:type="dxa"/>
            <w:tcBorders>
              <w:top w:val="single" w:sz="4" w:space="0" w:color="000000"/>
              <w:left w:val="single" w:sz="4" w:space="0" w:color="auto"/>
              <w:bottom w:val="single" w:sz="4" w:space="0" w:color="000000"/>
              <w:right w:val="single" w:sz="4" w:space="0" w:color="000000"/>
            </w:tcBorders>
            <w:vAlign w:val="center"/>
          </w:tcPr>
          <w:p w:rsidR="00556574" w:rsidRPr="00722DB5" w:rsidRDefault="00556574" w:rsidP="00556574">
            <w:pPr>
              <w:contextualSpacing/>
              <w:jc w:val="center"/>
              <w:rPr>
                <w:rFonts w:eastAsia="MS Mincho"/>
                <w:sz w:val="20"/>
                <w:szCs w:val="20"/>
              </w:rPr>
            </w:pPr>
            <w:r>
              <w:rPr>
                <w:rFonts w:eastAsia="Calibri"/>
                <w:sz w:val="20"/>
                <w:szCs w:val="20"/>
                <w:lang w:eastAsia="en-US"/>
              </w:rPr>
              <w:t>7,4</w:t>
            </w:r>
          </w:p>
        </w:tc>
        <w:tc>
          <w:tcPr>
            <w:tcW w:w="1116" w:type="dxa"/>
            <w:tcBorders>
              <w:right w:val="single" w:sz="4" w:space="0" w:color="auto"/>
            </w:tcBorders>
            <w:vAlign w:val="center"/>
          </w:tcPr>
          <w:p w:rsidR="00556574" w:rsidRPr="00722DB5" w:rsidRDefault="000B6F61" w:rsidP="00556574">
            <w:pPr>
              <w:contextualSpacing/>
              <w:jc w:val="center"/>
              <w:rPr>
                <w:rFonts w:eastAsia="MS Mincho"/>
                <w:sz w:val="20"/>
                <w:szCs w:val="20"/>
              </w:rPr>
            </w:pPr>
            <w:r>
              <w:rPr>
                <w:rFonts w:eastAsia="MS Mincho"/>
                <w:sz w:val="20"/>
                <w:szCs w:val="20"/>
              </w:rPr>
              <w:t>321</w:t>
            </w:r>
          </w:p>
        </w:tc>
        <w:tc>
          <w:tcPr>
            <w:tcW w:w="1118" w:type="dxa"/>
            <w:tcBorders>
              <w:left w:val="single" w:sz="4" w:space="0" w:color="auto"/>
            </w:tcBorders>
            <w:vAlign w:val="center"/>
          </w:tcPr>
          <w:p w:rsidR="00556574" w:rsidRPr="00722DB5" w:rsidRDefault="000B6F61" w:rsidP="00347893">
            <w:pPr>
              <w:contextualSpacing/>
              <w:jc w:val="center"/>
              <w:rPr>
                <w:rFonts w:eastAsia="MS Mincho"/>
                <w:sz w:val="20"/>
                <w:szCs w:val="20"/>
              </w:rPr>
            </w:pPr>
            <w:r>
              <w:rPr>
                <w:rFonts w:eastAsia="MS Mincho"/>
                <w:sz w:val="20"/>
                <w:szCs w:val="20"/>
              </w:rPr>
              <w:t>5,6</w:t>
            </w:r>
          </w:p>
        </w:tc>
      </w:tr>
      <w:tr w:rsidR="00556574" w:rsidRPr="00722DB5" w:rsidTr="008B3494">
        <w:trPr>
          <w:trHeight w:val="310"/>
        </w:trPr>
        <w:tc>
          <w:tcPr>
            <w:tcW w:w="1948" w:type="dxa"/>
            <w:vAlign w:val="center"/>
          </w:tcPr>
          <w:p w:rsidR="00556574" w:rsidRPr="00722DB5" w:rsidRDefault="00556574" w:rsidP="00556574">
            <w:pPr>
              <w:contextualSpacing/>
              <w:jc w:val="center"/>
              <w:rPr>
                <w:rFonts w:eastAsia="MS Mincho"/>
                <w:sz w:val="20"/>
                <w:szCs w:val="20"/>
              </w:rPr>
            </w:pPr>
            <w:r w:rsidRPr="00722DB5">
              <w:rPr>
                <w:rFonts w:eastAsia="MS Mincho"/>
                <w:sz w:val="20"/>
                <w:szCs w:val="20"/>
              </w:rPr>
              <w:t>«3»</w:t>
            </w:r>
          </w:p>
        </w:tc>
        <w:tc>
          <w:tcPr>
            <w:tcW w:w="1115" w:type="dxa"/>
            <w:tcBorders>
              <w:top w:val="single" w:sz="4" w:space="0" w:color="000000"/>
              <w:left w:val="single" w:sz="4" w:space="0" w:color="000000"/>
              <w:bottom w:val="single" w:sz="4" w:space="0" w:color="000000"/>
              <w:right w:val="single" w:sz="4" w:space="0" w:color="auto"/>
            </w:tcBorders>
            <w:vAlign w:val="center"/>
          </w:tcPr>
          <w:p w:rsidR="00556574" w:rsidRPr="00722DB5" w:rsidRDefault="00556574" w:rsidP="00556574">
            <w:pPr>
              <w:contextualSpacing/>
              <w:jc w:val="center"/>
              <w:rPr>
                <w:rFonts w:eastAsia="MS Mincho"/>
                <w:sz w:val="20"/>
                <w:szCs w:val="20"/>
              </w:rPr>
            </w:pPr>
            <w:r w:rsidRPr="00712CE7">
              <w:rPr>
                <w:rFonts w:eastAsia="Calibri"/>
                <w:sz w:val="20"/>
                <w:szCs w:val="20"/>
                <w:lang w:eastAsia="en-US"/>
              </w:rPr>
              <w:t>2355</w:t>
            </w:r>
          </w:p>
        </w:tc>
        <w:tc>
          <w:tcPr>
            <w:tcW w:w="1118" w:type="dxa"/>
            <w:tcBorders>
              <w:top w:val="single" w:sz="4" w:space="0" w:color="000000"/>
              <w:left w:val="single" w:sz="4" w:space="0" w:color="auto"/>
              <w:bottom w:val="single" w:sz="4" w:space="0" w:color="000000"/>
              <w:right w:val="single" w:sz="4" w:space="0" w:color="000000"/>
            </w:tcBorders>
            <w:vAlign w:val="center"/>
          </w:tcPr>
          <w:p w:rsidR="00556574" w:rsidRPr="00722DB5" w:rsidRDefault="00556574" w:rsidP="00556574">
            <w:pPr>
              <w:contextualSpacing/>
              <w:jc w:val="center"/>
              <w:rPr>
                <w:rFonts w:eastAsia="MS Mincho"/>
                <w:sz w:val="20"/>
                <w:szCs w:val="20"/>
              </w:rPr>
            </w:pPr>
            <w:r w:rsidRPr="00712CE7">
              <w:rPr>
                <w:rFonts w:eastAsia="Calibri"/>
                <w:sz w:val="20"/>
                <w:szCs w:val="20"/>
                <w:lang w:eastAsia="en-US"/>
              </w:rPr>
              <w:t>40,6</w:t>
            </w:r>
          </w:p>
        </w:tc>
        <w:tc>
          <w:tcPr>
            <w:tcW w:w="1115" w:type="dxa"/>
            <w:tcBorders>
              <w:top w:val="single" w:sz="4" w:space="0" w:color="000000"/>
              <w:left w:val="single" w:sz="4" w:space="0" w:color="000000"/>
              <w:bottom w:val="single" w:sz="4" w:space="0" w:color="000000"/>
              <w:right w:val="single" w:sz="4" w:space="0" w:color="auto"/>
            </w:tcBorders>
            <w:vAlign w:val="center"/>
          </w:tcPr>
          <w:p w:rsidR="00556574" w:rsidRPr="00722DB5" w:rsidRDefault="00556574" w:rsidP="00556574">
            <w:pPr>
              <w:contextualSpacing/>
              <w:jc w:val="center"/>
              <w:rPr>
                <w:rFonts w:eastAsia="MS Mincho"/>
                <w:sz w:val="20"/>
                <w:szCs w:val="20"/>
              </w:rPr>
            </w:pPr>
            <w:r w:rsidRPr="00712CE7">
              <w:rPr>
                <w:rFonts w:eastAsia="Calibri"/>
                <w:sz w:val="20"/>
                <w:szCs w:val="20"/>
                <w:lang w:eastAsia="en-US"/>
              </w:rPr>
              <w:t>2916</w:t>
            </w:r>
          </w:p>
        </w:tc>
        <w:tc>
          <w:tcPr>
            <w:tcW w:w="1118" w:type="dxa"/>
            <w:tcBorders>
              <w:top w:val="single" w:sz="4" w:space="0" w:color="000000"/>
              <w:left w:val="single" w:sz="4" w:space="0" w:color="auto"/>
              <w:bottom w:val="single" w:sz="4" w:space="0" w:color="000000"/>
              <w:right w:val="single" w:sz="4" w:space="0" w:color="000000"/>
            </w:tcBorders>
            <w:vAlign w:val="center"/>
          </w:tcPr>
          <w:p w:rsidR="00556574" w:rsidRPr="00722DB5" w:rsidRDefault="00556574" w:rsidP="00556574">
            <w:pPr>
              <w:contextualSpacing/>
              <w:jc w:val="center"/>
              <w:rPr>
                <w:rFonts w:eastAsia="MS Mincho"/>
                <w:sz w:val="20"/>
                <w:szCs w:val="20"/>
              </w:rPr>
            </w:pPr>
            <w:r w:rsidRPr="00712CE7">
              <w:rPr>
                <w:rFonts w:eastAsia="Calibri"/>
                <w:sz w:val="20"/>
                <w:szCs w:val="20"/>
                <w:lang w:eastAsia="en-US"/>
              </w:rPr>
              <w:t>49,6</w:t>
            </w:r>
          </w:p>
        </w:tc>
        <w:tc>
          <w:tcPr>
            <w:tcW w:w="1116" w:type="dxa"/>
            <w:tcBorders>
              <w:top w:val="single" w:sz="4" w:space="0" w:color="000000"/>
              <w:left w:val="single" w:sz="4" w:space="0" w:color="000000"/>
              <w:bottom w:val="single" w:sz="4" w:space="0" w:color="000000"/>
              <w:right w:val="single" w:sz="4" w:space="0" w:color="auto"/>
            </w:tcBorders>
            <w:vAlign w:val="center"/>
          </w:tcPr>
          <w:p w:rsidR="00556574" w:rsidRPr="00722DB5" w:rsidRDefault="00556574" w:rsidP="00556574">
            <w:pPr>
              <w:contextualSpacing/>
              <w:jc w:val="center"/>
              <w:rPr>
                <w:rFonts w:eastAsia="MS Mincho"/>
                <w:sz w:val="20"/>
                <w:szCs w:val="20"/>
              </w:rPr>
            </w:pPr>
            <w:r>
              <w:rPr>
                <w:rFonts w:eastAsia="Calibri"/>
                <w:sz w:val="20"/>
                <w:szCs w:val="20"/>
                <w:lang w:eastAsia="en-US"/>
              </w:rPr>
              <w:t>2713</w:t>
            </w:r>
          </w:p>
        </w:tc>
        <w:tc>
          <w:tcPr>
            <w:tcW w:w="1117" w:type="dxa"/>
            <w:tcBorders>
              <w:top w:val="single" w:sz="4" w:space="0" w:color="000000"/>
              <w:left w:val="single" w:sz="4" w:space="0" w:color="auto"/>
              <w:bottom w:val="single" w:sz="4" w:space="0" w:color="000000"/>
              <w:right w:val="single" w:sz="4" w:space="0" w:color="000000"/>
            </w:tcBorders>
            <w:vAlign w:val="center"/>
          </w:tcPr>
          <w:p w:rsidR="00556574" w:rsidRPr="00722DB5" w:rsidRDefault="00556574" w:rsidP="00556574">
            <w:pPr>
              <w:contextualSpacing/>
              <w:jc w:val="center"/>
              <w:rPr>
                <w:rFonts w:eastAsia="MS Mincho"/>
                <w:sz w:val="20"/>
                <w:szCs w:val="20"/>
              </w:rPr>
            </w:pPr>
            <w:r>
              <w:rPr>
                <w:rFonts w:eastAsia="Calibri"/>
                <w:sz w:val="20"/>
                <w:szCs w:val="20"/>
                <w:lang w:eastAsia="en-US"/>
              </w:rPr>
              <w:t>47,0</w:t>
            </w:r>
          </w:p>
        </w:tc>
        <w:tc>
          <w:tcPr>
            <w:tcW w:w="1116" w:type="dxa"/>
            <w:tcBorders>
              <w:right w:val="single" w:sz="4" w:space="0" w:color="auto"/>
            </w:tcBorders>
            <w:vAlign w:val="center"/>
          </w:tcPr>
          <w:p w:rsidR="00556574" w:rsidRPr="00722DB5" w:rsidRDefault="000B6F61" w:rsidP="00556574">
            <w:pPr>
              <w:contextualSpacing/>
              <w:jc w:val="center"/>
              <w:rPr>
                <w:rFonts w:eastAsia="MS Mincho"/>
                <w:sz w:val="20"/>
                <w:szCs w:val="20"/>
              </w:rPr>
            </w:pPr>
            <w:r>
              <w:rPr>
                <w:rFonts w:eastAsia="MS Mincho"/>
                <w:sz w:val="20"/>
                <w:szCs w:val="20"/>
              </w:rPr>
              <w:t>3254</w:t>
            </w:r>
          </w:p>
        </w:tc>
        <w:tc>
          <w:tcPr>
            <w:tcW w:w="1118" w:type="dxa"/>
            <w:tcBorders>
              <w:left w:val="single" w:sz="4" w:space="0" w:color="auto"/>
            </w:tcBorders>
            <w:vAlign w:val="center"/>
          </w:tcPr>
          <w:p w:rsidR="00556574" w:rsidRPr="00722DB5" w:rsidRDefault="009860ED" w:rsidP="00347893">
            <w:pPr>
              <w:contextualSpacing/>
              <w:jc w:val="center"/>
              <w:rPr>
                <w:rFonts w:eastAsia="MS Mincho"/>
                <w:sz w:val="20"/>
                <w:szCs w:val="20"/>
              </w:rPr>
            </w:pPr>
            <w:r>
              <w:rPr>
                <w:rFonts w:eastAsia="MS Mincho"/>
                <w:sz w:val="20"/>
                <w:szCs w:val="20"/>
              </w:rPr>
              <w:t>56,8</w:t>
            </w:r>
          </w:p>
        </w:tc>
      </w:tr>
      <w:tr w:rsidR="00556574" w:rsidRPr="00722DB5" w:rsidTr="008B3494">
        <w:trPr>
          <w:trHeight w:val="310"/>
        </w:trPr>
        <w:tc>
          <w:tcPr>
            <w:tcW w:w="1948" w:type="dxa"/>
            <w:vAlign w:val="center"/>
          </w:tcPr>
          <w:p w:rsidR="00556574" w:rsidRPr="00722DB5" w:rsidRDefault="00556574" w:rsidP="00556574">
            <w:pPr>
              <w:contextualSpacing/>
              <w:jc w:val="center"/>
              <w:rPr>
                <w:rFonts w:eastAsia="MS Mincho"/>
                <w:sz w:val="20"/>
                <w:szCs w:val="20"/>
              </w:rPr>
            </w:pPr>
            <w:r w:rsidRPr="00722DB5">
              <w:rPr>
                <w:rFonts w:eastAsia="MS Mincho"/>
                <w:sz w:val="20"/>
                <w:szCs w:val="20"/>
              </w:rPr>
              <w:t>«4»</w:t>
            </w:r>
          </w:p>
        </w:tc>
        <w:tc>
          <w:tcPr>
            <w:tcW w:w="1115" w:type="dxa"/>
            <w:tcBorders>
              <w:top w:val="single" w:sz="4" w:space="0" w:color="000000"/>
              <w:left w:val="single" w:sz="4" w:space="0" w:color="000000"/>
              <w:bottom w:val="single" w:sz="4" w:space="0" w:color="000000"/>
              <w:right w:val="single" w:sz="4" w:space="0" w:color="auto"/>
            </w:tcBorders>
            <w:vAlign w:val="center"/>
          </w:tcPr>
          <w:p w:rsidR="00556574" w:rsidRPr="00722DB5" w:rsidRDefault="00556574" w:rsidP="00556574">
            <w:pPr>
              <w:contextualSpacing/>
              <w:jc w:val="center"/>
              <w:rPr>
                <w:rFonts w:eastAsia="MS Mincho"/>
                <w:sz w:val="20"/>
                <w:szCs w:val="20"/>
              </w:rPr>
            </w:pPr>
            <w:r w:rsidRPr="00712CE7">
              <w:rPr>
                <w:rFonts w:eastAsia="Calibri"/>
                <w:sz w:val="20"/>
                <w:szCs w:val="20"/>
                <w:lang w:eastAsia="en-US"/>
              </w:rPr>
              <w:t>2824</w:t>
            </w:r>
          </w:p>
        </w:tc>
        <w:tc>
          <w:tcPr>
            <w:tcW w:w="1118" w:type="dxa"/>
            <w:tcBorders>
              <w:top w:val="single" w:sz="4" w:space="0" w:color="000000"/>
              <w:left w:val="single" w:sz="4" w:space="0" w:color="auto"/>
              <w:bottom w:val="single" w:sz="4" w:space="0" w:color="000000"/>
              <w:right w:val="single" w:sz="4" w:space="0" w:color="000000"/>
            </w:tcBorders>
            <w:vAlign w:val="center"/>
          </w:tcPr>
          <w:p w:rsidR="00556574" w:rsidRPr="00722DB5" w:rsidRDefault="00556574" w:rsidP="00556574">
            <w:pPr>
              <w:contextualSpacing/>
              <w:jc w:val="center"/>
              <w:rPr>
                <w:rFonts w:eastAsia="MS Mincho"/>
                <w:sz w:val="20"/>
                <w:szCs w:val="20"/>
              </w:rPr>
            </w:pPr>
            <w:r w:rsidRPr="00712CE7">
              <w:rPr>
                <w:rFonts w:eastAsia="Calibri"/>
                <w:sz w:val="20"/>
                <w:szCs w:val="20"/>
                <w:lang w:eastAsia="en-US"/>
              </w:rPr>
              <w:t>48,6</w:t>
            </w:r>
          </w:p>
        </w:tc>
        <w:tc>
          <w:tcPr>
            <w:tcW w:w="1115" w:type="dxa"/>
            <w:tcBorders>
              <w:top w:val="single" w:sz="4" w:space="0" w:color="000000"/>
              <w:left w:val="single" w:sz="4" w:space="0" w:color="000000"/>
              <w:bottom w:val="single" w:sz="4" w:space="0" w:color="000000"/>
              <w:right w:val="single" w:sz="4" w:space="0" w:color="auto"/>
            </w:tcBorders>
            <w:vAlign w:val="center"/>
          </w:tcPr>
          <w:p w:rsidR="00556574" w:rsidRPr="00722DB5" w:rsidRDefault="00556574" w:rsidP="00556574">
            <w:pPr>
              <w:contextualSpacing/>
              <w:jc w:val="center"/>
              <w:rPr>
                <w:rFonts w:eastAsia="MS Mincho"/>
                <w:sz w:val="20"/>
                <w:szCs w:val="20"/>
              </w:rPr>
            </w:pPr>
            <w:r w:rsidRPr="00712CE7">
              <w:rPr>
                <w:rFonts w:eastAsia="Calibri"/>
                <w:sz w:val="20"/>
                <w:szCs w:val="20"/>
                <w:lang w:eastAsia="en-US"/>
              </w:rPr>
              <w:t>2457</w:t>
            </w:r>
          </w:p>
        </w:tc>
        <w:tc>
          <w:tcPr>
            <w:tcW w:w="1118" w:type="dxa"/>
            <w:tcBorders>
              <w:top w:val="single" w:sz="4" w:space="0" w:color="000000"/>
              <w:left w:val="single" w:sz="4" w:space="0" w:color="auto"/>
              <w:bottom w:val="single" w:sz="4" w:space="0" w:color="000000"/>
              <w:right w:val="single" w:sz="4" w:space="0" w:color="000000"/>
            </w:tcBorders>
            <w:vAlign w:val="center"/>
          </w:tcPr>
          <w:p w:rsidR="00556574" w:rsidRPr="00722DB5" w:rsidRDefault="00556574" w:rsidP="00556574">
            <w:pPr>
              <w:contextualSpacing/>
              <w:jc w:val="center"/>
              <w:rPr>
                <w:rFonts w:eastAsia="MS Mincho"/>
                <w:sz w:val="20"/>
                <w:szCs w:val="20"/>
              </w:rPr>
            </w:pPr>
            <w:r w:rsidRPr="00712CE7">
              <w:rPr>
                <w:rFonts w:eastAsia="Calibri"/>
                <w:sz w:val="20"/>
                <w:szCs w:val="20"/>
                <w:lang w:eastAsia="en-US"/>
              </w:rPr>
              <w:t>41,8</w:t>
            </w:r>
          </w:p>
        </w:tc>
        <w:tc>
          <w:tcPr>
            <w:tcW w:w="1116" w:type="dxa"/>
            <w:tcBorders>
              <w:top w:val="single" w:sz="4" w:space="0" w:color="000000"/>
              <w:left w:val="single" w:sz="4" w:space="0" w:color="000000"/>
              <w:bottom w:val="single" w:sz="4" w:space="0" w:color="000000"/>
              <w:right w:val="single" w:sz="4" w:space="0" w:color="auto"/>
            </w:tcBorders>
            <w:vAlign w:val="center"/>
          </w:tcPr>
          <w:p w:rsidR="00556574" w:rsidRPr="00722DB5" w:rsidRDefault="00556574" w:rsidP="00556574">
            <w:pPr>
              <w:contextualSpacing/>
              <w:jc w:val="center"/>
              <w:rPr>
                <w:rFonts w:eastAsia="MS Mincho"/>
                <w:sz w:val="20"/>
                <w:szCs w:val="20"/>
              </w:rPr>
            </w:pPr>
            <w:r>
              <w:rPr>
                <w:rFonts w:eastAsia="Calibri"/>
                <w:sz w:val="20"/>
                <w:szCs w:val="20"/>
                <w:lang w:eastAsia="en-US"/>
              </w:rPr>
              <w:t>2216</w:t>
            </w:r>
          </w:p>
        </w:tc>
        <w:tc>
          <w:tcPr>
            <w:tcW w:w="1117" w:type="dxa"/>
            <w:tcBorders>
              <w:top w:val="single" w:sz="4" w:space="0" w:color="000000"/>
              <w:left w:val="single" w:sz="4" w:space="0" w:color="auto"/>
              <w:bottom w:val="single" w:sz="4" w:space="0" w:color="000000"/>
              <w:right w:val="single" w:sz="4" w:space="0" w:color="000000"/>
            </w:tcBorders>
            <w:vAlign w:val="center"/>
          </w:tcPr>
          <w:p w:rsidR="00556574" w:rsidRPr="00722DB5" w:rsidRDefault="00556574" w:rsidP="00556574">
            <w:pPr>
              <w:contextualSpacing/>
              <w:jc w:val="center"/>
              <w:rPr>
                <w:rFonts w:eastAsia="MS Mincho"/>
                <w:sz w:val="20"/>
                <w:szCs w:val="20"/>
              </w:rPr>
            </w:pPr>
            <w:r>
              <w:rPr>
                <w:rFonts w:eastAsia="Calibri"/>
                <w:sz w:val="20"/>
                <w:szCs w:val="20"/>
                <w:lang w:eastAsia="en-US"/>
              </w:rPr>
              <w:t>38,4</w:t>
            </w:r>
          </w:p>
        </w:tc>
        <w:tc>
          <w:tcPr>
            <w:tcW w:w="1116" w:type="dxa"/>
            <w:tcBorders>
              <w:right w:val="single" w:sz="4" w:space="0" w:color="auto"/>
            </w:tcBorders>
            <w:vAlign w:val="center"/>
          </w:tcPr>
          <w:p w:rsidR="00556574" w:rsidRPr="00722DB5" w:rsidRDefault="000B6F61" w:rsidP="00556574">
            <w:pPr>
              <w:contextualSpacing/>
              <w:jc w:val="center"/>
              <w:rPr>
                <w:rFonts w:eastAsia="MS Mincho"/>
                <w:sz w:val="20"/>
                <w:szCs w:val="20"/>
              </w:rPr>
            </w:pPr>
            <w:r>
              <w:rPr>
                <w:rFonts w:eastAsia="MS Mincho"/>
                <w:sz w:val="20"/>
                <w:szCs w:val="20"/>
              </w:rPr>
              <w:t>1868</w:t>
            </w:r>
          </w:p>
        </w:tc>
        <w:tc>
          <w:tcPr>
            <w:tcW w:w="1118" w:type="dxa"/>
            <w:tcBorders>
              <w:left w:val="single" w:sz="4" w:space="0" w:color="auto"/>
            </w:tcBorders>
            <w:vAlign w:val="center"/>
          </w:tcPr>
          <w:p w:rsidR="00556574" w:rsidRPr="00722DB5" w:rsidRDefault="009860ED" w:rsidP="00347893">
            <w:pPr>
              <w:contextualSpacing/>
              <w:jc w:val="center"/>
              <w:rPr>
                <w:rFonts w:eastAsia="MS Mincho"/>
                <w:sz w:val="20"/>
                <w:szCs w:val="20"/>
              </w:rPr>
            </w:pPr>
            <w:r>
              <w:rPr>
                <w:rFonts w:eastAsia="MS Mincho"/>
                <w:sz w:val="20"/>
                <w:szCs w:val="20"/>
              </w:rPr>
              <w:t>32,6</w:t>
            </w:r>
          </w:p>
        </w:tc>
      </w:tr>
      <w:tr w:rsidR="00556574" w:rsidRPr="00722DB5" w:rsidTr="008B3494">
        <w:trPr>
          <w:trHeight w:val="310"/>
        </w:trPr>
        <w:tc>
          <w:tcPr>
            <w:tcW w:w="1948" w:type="dxa"/>
            <w:vAlign w:val="center"/>
          </w:tcPr>
          <w:p w:rsidR="00556574" w:rsidRPr="00722DB5" w:rsidRDefault="00556574" w:rsidP="00556574">
            <w:pPr>
              <w:contextualSpacing/>
              <w:jc w:val="center"/>
              <w:rPr>
                <w:rFonts w:eastAsia="MS Mincho"/>
                <w:sz w:val="20"/>
                <w:szCs w:val="20"/>
              </w:rPr>
            </w:pPr>
            <w:r w:rsidRPr="00722DB5">
              <w:rPr>
                <w:rFonts w:eastAsia="MS Mincho"/>
                <w:sz w:val="20"/>
                <w:szCs w:val="20"/>
              </w:rPr>
              <w:t>«5»</w:t>
            </w:r>
          </w:p>
        </w:tc>
        <w:tc>
          <w:tcPr>
            <w:tcW w:w="1115" w:type="dxa"/>
            <w:tcBorders>
              <w:top w:val="single" w:sz="4" w:space="0" w:color="000000"/>
              <w:left w:val="single" w:sz="4" w:space="0" w:color="000000"/>
              <w:bottom w:val="single" w:sz="4" w:space="0" w:color="000000"/>
              <w:right w:val="single" w:sz="4" w:space="0" w:color="auto"/>
            </w:tcBorders>
            <w:vAlign w:val="center"/>
          </w:tcPr>
          <w:p w:rsidR="00556574" w:rsidRPr="00722DB5" w:rsidRDefault="00556574" w:rsidP="00556574">
            <w:pPr>
              <w:contextualSpacing/>
              <w:jc w:val="center"/>
              <w:rPr>
                <w:rFonts w:eastAsia="MS Mincho"/>
                <w:sz w:val="20"/>
                <w:szCs w:val="20"/>
              </w:rPr>
            </w:pPr>
            <w:r w:rsidRPr="00712CE7">
              <w:rPr>
                <w:rFonts w:eastAsia="Calibri"/>
                <w:sz w:val="20"/>
                <w:szCs w:val="20"/>
                <w:lang w:eastAsia="en-US"/>
              </w:rPr>
              <w:t>586</w:t>
            </w:r>
          </w:p>
        </w:tc>
        <w:tc>
          <w:tcPr>
            <w:tcW w:w="1118" w:type="dxa"/>
            <w:tcBorders>
              <w:top w:val="single" w:sz="4" w:space="0" w:color="000000"/>
              <w:left w:val="single" w:sz="4" w:space="0" w:color="auto"/>
              <w:bottom w:val="single" w:sz="4" w:space="0" w:color="000000"/>
              <w:right w:val="single" w:sz="4" w:space="0" w:color="000000"/>
            </w:tcBorders>
            <w:vAlign w:val="center"/>
          </w:tcPr>
          <w:p w:rsidR="00556574" w:rsidRPr="00722DB5" w:rsidRDefault="00556574" w:rsidP="00556574">
            <w:pPr>
              <w:contextualSpacing/>
              <w:jc w:val="center"/>
              <w:rPr>
                <w:rFonts w:eastAsia="MS Mincho"/>
                <w:sz w:val="20"/>
                <w:szCs w:val="20"/>
              </w:rPr>
            </w:pPr>
            <w:r w:rsidRPr="00712CE7">
              <w:rPr>
                <w:rFonts w:eastAsia="Calibri"/>
                <w:sz w:val="20"/>
                <w:szCs w:val="20"/>
                <w:lang w:eastAsia="en-US"/>
              </w:rPr>
              <w:t>10,1</w:t>
            </w:r>
          </w:p>
        </w:tc>
        <w:tc>
          <w:tcPr>
            <w:tcW w:w="1115" w:type="dxa"/>
            <w:tcBorders>
              <w:top w:val="single" w:sz="4" w:space="0" w:color="000000"/>
              <w:left w:val="single" w:sz="4" w:space="0" w:color="000000"/>
              <w:bottom w:val="single" w:sz="4" w:space="0" w:color="000000"/>
              <w:right w:val="single" w:sz="4" w:space="0" w:color="auto"/>
            </w:tcBorders>
            <w:vAlign w:val="center"/>
          </w:tcPr>
          <w:p w:rsidR="00556574" w:rsidRPr="00722DB5" w:rsidRDefault="00556574" w:rsidP="00556574">
            <w:pPr>
              <w:contextualSpacing/>
              <w:jc w:val="center"/>
              <w:rPr>
                <w:rFonts w:eastAsia="MS Mincho"/>
                <w:sz w:val="20"/>
                <w:szCs w:val="20"/>
              </w:rPr>
            </w:pPr>
            <w:r w:rsidRPr="00712CE7">
              <w:rPr>
                <w:rFonts w:eastAsia="Calibri"/>
                <w:sz w:val="20"/>
                <w:szCs w:val="20"/>
                <w:lang w:eastAsia="en-US"/>
              </w:rPr>
              <w:t>433</w:t>
            </w:r>
          </w:p>
        </w:tc>
        <w:tc>
          <w:tcPr>
            <w:tcW w:w="1118" w:type="dxa"/>
            <w:tcBorders>
              <w:top w:val="single" w:sz="4" w:space="0" w:color="000000"/>
              <w:left w:val="single" w:sz="4" w:space="0" w:color="auto"/>
              <w:bottom w:val="single" w:sz="4" w:space="0" w:color="000000"/>
              <w:right w:val="single" w:sz="4" w:space="0" w:color="000000"/>
            </w:tcBorders>
            <w:vAlign w:val="center"/>
          </w:tcPr>
          <w:p w:rsidR="00556574" w:rsidRPr="00722DB5" w:rsidRDefault="00556574" w:rsidP="00556574">
            <w:pPr>
              <w:contextualSpacing/>
              <w:jc w:val="center"/>
              <w:rPr>
                <w:rFonts w:eastAsia="MS Mincho"/>
                <w:sz w:val="20"/>
                <w:szCs w:val="20"/>
              </w:rPr>
            </w:pPr>
            <w:r w:rsidRPr="00712CE7">
              <w:rPr>
                <w:rFonts w:eastAsia="Calibri"/>
                <w:sz w:val="20"/>
                <w:szCs w:val="20"/>
                <w:lang w:eastAsia="en-US"/>
              </w:rPr>
              <w:t>7,4</w:t>
            </w:r>
          </w:p>
        </w:tc>
        <w:tc>
          <w:tcPr>
            <w:tcW w:w="1116" w:type="dxa"/>
            <w:tcBorders>
              <w:top w:val="single" w:sz="4" w:space="0" w:color="000000"/>
              <w:left w:val="single" w:sz="4" w:space="0" w:color="000000"/>
              <w:bottom w:val="single" w:sz="4" w:space="0" w:color="000000"/>
              <w:right w:val="single" w:sz="4" w:space="0" w:color="auto"/>
            </w:tcBorders>
            <w:vAlign w:val="center"/>
          </w:tcPr>
          <w:p w:rsidR="00556574" w:rsidRPr="00722DB5" w:rsidRDefault="00556574" w:rsidP="00556574">
            <w:pPr>
              <w:contextualSpacing/>
              <w:jc w:val="center"/>
              <w:rPr>
                <w:rFonts w:eastAsia="MS Mincho"/>
                <w:sz w:val="20"/>
                <w:szCs w:val="20"/>
              </w:rPr>
            </w:pPr>
            <w:r>
              <w:rPr>
                <w:rFonts w:eastAsia="Calibri"/>
                <w:sz w:val="20"/>
                <w:szCs w:val="20"/>
                <w:lang w:eastAsia="en-US"/>
              </w:rPr>
              <w:t>415</w:t>
            </w:r>
          </w:p>
        </w:tc>
        <w:tc>
          <w:tcPr>
            <w:tcW w:w="1117" w:type="dxa"/>
            <w:tcBorders>
              <w:top w:val="single" w:sz="4" w:space="0" w:color="000000"/>
              <w:left w:val="single" w:sz="4" w:space="0" w:color="auto"/>
              <w:bottom w:val="single" w:sz="4" w:space="0" w:color="000000"/>
              <w:right w:val="single" w:sz="4" w:space="0" w:color="000000"/>
            </w:tcBorders>
            <w:vAlign w:val="center"/>
          </w:tcPr>
          <w:p w:rsidR="00556574" w:rsidRPr="00722DB5" w:rsidRDefault="00556574" w:rsidP="00556574">
            <w:pPr>
              <w:contextualSpacing/>
              <w:jc w:val="center"/>
              <w:rPr>
                <w:rFonts w:eastAsia="MS Mincho"/>
                <w:sz w:val="20"/>
                <w:szCs w:val="20"/>
              </w:rPr>
            </w:pPr>
            <w:r>
              <w:rPr>
                <w:rFonts w:eastAsia="Calibri"/>
                <w:sz w:val="20"/>
                <w:szCs w:val="20"/>
                <w:lang w:eastAsia="en-US"/>
              </w:rPr>
              <w:t>7,2</w:t>
            </w:r>
          </w:p>
        </w:tc>
        <w:tc>
          <w:tcPr>
            <w:tcW w:w="1116" w:type="dxa"/>
            <w:tcBorders>
              <w:right w:val="single" w:sz="4" w:space="0" w:color="auto"/>
            </w:tcBorders>
            <w:vAlign w:val="center"/>
          </w:tcPr>
          <w:p w:rsidR="00556574" w:rsidRPr="00722DB5" w:rsidRDefault="000B6F61" w:rsidP="00556574">
            <w:pPr>
              <w:contextualSpacing/>
              <w:jc w:val="center"/>
              <w:rPr>
                <w:rFonts w:eastAsia="MS Mincho"/>
                <w:sz w:val="20"/>
                <w:szCs w:val="20"/>
              </w:rPr>
            </w:pPr>
            <w:r>
              <w:rPr>
                <w:rFonts w:eastAsia="MS Mincho"/>
                <w:sz w:val="20"/>
                <w:szCs w:val="20"/>
              </w:rPr>
              <w:t>286</w:t>
            </w:r>
          </w:p>
        </w:tc>
        <w:tc>
          <w:tcPr>
            <w:tcW w:w="1118" w:type="dxa"/>
            <w:tcBorders>
              <w:left w:val="single" w:sz="4" w:space="0" w:color="auto"/>
            </w:tcBorders>
            <w:vAlign w:val="center"/>
          </w:tcPr>
          <w:p w:rsidR="00556574" w:rsidRPr="00722DB5" w:rsidRDefault="009860ED" w:rsidP="00347893">
            <w:pPr>
              <w:contextualSpacing/>
              <w:jc w:val="center"/>
              <w:rPr>
                <w:rFonts w:eastAsia="MS Mincho"/>
                <w:sz w:val="20"/>
                <w:szCs w:val="20"/>
              </w:rPr>
            </w:pPr>
            <w:r>
              <w:rPr>
                <w:rFonts w:eastAsia="MS Mincho"/>
                <w:sz w:val="20"/>
                <w:szCs w:val="20"/>
              </w:rPr>
              <w:t>5,0</w:t>
            </w:r>
          </w:p>
        </w:tc>
      </w:tr>
      <w:tr w:rsidR="00556574" w:rsidRPr="00722DB5" w:rsidTr="008B3494">
        <w:trPr>
          <w:trHeight w:val="310"/>
        </w:trPr>
        <w:tc>
          <w:tcPr>
            <w:tcW w:w="1948" w:type="dxa"/>
            <w:vAlign w:val="center"/>
          </w:tcPr>
          <w:p w:rsidR="00556574" w:rsidRPr="00722DB5" w:rsidRDefault="00556574" w:rsidP="00556574">
            <w:pPr>
              <w:contextualSpacing/>
              <w:jc w:val="center"/>
              <w:rPr>
                <w:rFonts w:eastAsia="MS Mincho"/>
                <w:sz w:val="20"/>
                <w:szCs w:val="20"/>
              </w:rPr>
            </w:pPr>
            <w:r w:rsidRPr="00BE55D0">
              <w:rPr>
                <w:rFonts w:eastAsia="MS Mincho"/>
                <w:sz w:val="20"/>
                <w:szCs w:val="20"/>
              </w:rPr>
              <w:t>Получили максимальный балл</w:t>
            </w:r>
          </w:p>
        </w:tc>
        <w:tc>
          <w:tcPr>
            <w:tcW w:w="1115" w:type="dxa"/>
            <w:tcBorders>
              <w:top w:val="single" w:sz="4" w:space="0" w:color="000000"/>
              <w:left w:val="single" w:sz="4" w:space="0" w:color="000000"/>
              <w:bottom w:val="single" w:sz="4" w:space="0" w:color="000000"/>
              <w:right w:val="single" w:sz="4" w:space="0" w:color="auto"/>
            </w:tcBorders>
            <w:vAlign w:val="center"/>
          </w:tcPr>
          <w:p w:rsidR="00556574" w:rsidRPr="00722DB5" w:rsidRDefault="00556574" w:rsidP="00556574">
            <w:pPr>
              <w:contextualSpacing/>
              <w:jc w:val="center"/>
              <w:rPr>
                <w:rFonts w:eastAsia="MS Mincho"/>
                <w:sz w:val="20"/>
                <w:szCs w:val="20"/>
              </w:rPr>
            </w:pPr>
            <w:r w:rsidRPr="00712CE7">
              <w:rPr>
                <w:rFonts w:eastAsia="Calibri"/>
                <w:sz w:val="20"/>
                <w:szCs w:val="20"/>
                <w:lang w:eastAsia="en-US"/>
              </w:rPr>
              <w:t>3</w:t>
            </w:r>
          </w:p>
        </w:tc>
        <w:tc>
          <w:tcPr>
            <w:tcW w:w="1118" w:type="dxa"/>
            <w:tcBorders>
              <w:top w:val="single" w:sz="4" w:space="0" w:color="000000"/>
              <w:left w:val="single" w:sz="4" w:space="0" w:color="auto"/>
              <w:bottom w:val="single" w:sz="4" w:space="0" w:color="000000"/>
              <w:right w:val="single" w:sz="4" w:space="0" w:color="000000"/>
            </w:tcBorders>
            <w:vAlign w:val="center"/>
          </w:tcPr>
          <w:p w:rsidR="00556574" w:rsidRPr="00722DB5" w:rsidRDefault="00556574" w:rsidP="00556574">
            <w:pPr>
              <w:contextualSpacing/>
              <w:jc w:val="center"/>
              <w:rPr>
                <w:rFonts w:eastAsia="MS Mincho"/>
                <w:sz w:val="20"/>
                <w:szCs w:val="20"/>
              </w:rPr>
            </w:pPr>
            <w:r w:rsidRPr="00712CE7">
              <w:rPr>
                <w:rFonts w:eastAsia="Calibri"/>
                <w:sz w:val="20"/>
                <w:szCs w:val="20"/>
                <w:lang w:eastAsia="en-US"/>
              </w:rPr>
              <w:t>0,05</w:t>
            </w:r>
          </w:p>
        </w:tc>
        <w:tc>
          <w:tcPr>
            <w:tcW w:w="1115" w:type="dxa"/>
            <w:tcBorders>
              <w:top w:val="single" w:sz="4" w:space="0" w:color="000000"/>
              <w:left w:val="single" w:sz="4" w:space="0" w:color="000000"/>
              <w:bottom w:val="single" w:sz="4" w:space="0" w:color="000000"/>
              <w:right w:val="single" w:sz="4" w:space="0" w:color="auto"/>
            </w:tcBorders>
            <w:vAlign w:val="center"/>
          </w:tcPr>
          <w:p w:rsidR="00556574" w:rsidRPr="00722DB5" w:rsidRDefault="00556574" w:rsidP="00556574">
            <w:pPr>
              <w:contextualSpacing/>
              <w:jc w:val="center"/>
              <w:rPr>
                <w:rFonts w:eastAsia="MS Mincho"/>
                <w:sz w:val="20"/>
                <w:szCs w:val="20"/>
              </w:rPr>
            </w:pPr>
            <w:r w:rsidRPr="00712CE7">
              <w:rPr>
                <w:rFonts w:eastAsia="Calibri"/>
                <w:sz w:val="20"/>
                <w:szCs w:val="20"/>
                <w:lang w:eastAsia="en-US"/>
              </w:rPr>
              <w:t>1</w:t>
            </w:r>
          </w:p>
        </w:tc>
        <w:tc>
          <w:tcPr>
            <w:tcW w:w="1118" w:type="dxa"/>
            <w:tcBorders>
              <w:top w:val="single" w:sz="4" w:space="0" w:color="000000"/>
              <w:left w:val="single" w:sz="4" w:space="0" w:color="auto"/>
              <w:bottom w:val="single" w:sz="4" w:space="0" w:color="000000"/>
              <w:right w:val="single" w:sz="4" w:space="0" w:color="000000"/>
            </w:tcBorders>
            <w:vAlign w:val="center"/>
          </w:tcPr>
          <w:p w:rsidR="00556574" w:rsidRPr="00722DB5" w:rsidRDefault="00556574" w:rsidP="00556574">
            <w:pPr>
              <w:contextualSpacing/>
              <w:jc w:val="center"/>
              <w:rPr>
                <w:rFonts w:eastAsia="MS Mincho"/>
                <w:sz w:val="20"/>
                <w:szCs w:val="20"/>
              </w:rPr>
            </w:pPr>
            <w:r w:rsidRPr="00712CE7">
              <w:rPr>
                <w:rFonts w:eastAsia="Calibri"/>
                <w:sz w:val="20"/>
                <w:szCs w:val="20"/>
                <w:lang w:eastAsia="en-US"/>
              </w:rPr>
              <w:t>0,02</w:t>
            </w:r>
          </w:p>
        </w:tc>
        <w:tc>
          <w:tcPr>
            <w:tcW w:w="1116" w:type="dxa"/>
            <w:tcBorders>
              <w:top w:val="single" w:sz="4" w:space="0" w:color="000000"/>
              <w:left w:val="single" w:sz="4" w:space="0" w:color="000000"/>
              <w:bottom w:val="single" w:sz="4" w:space="0" w:color="000000"/>
              <w:right w:val="single" w:sz="4" w:space="0" w:color="auto"/>
            </w:tcBorders>
            <w:vAlign w:val="center"/>
          </w:tcPr>
          <w:p w:rsidR="00556574" w:rsidRPr="00722DB5" w:rsidRDefault="00556574" w:rsidP="00556574">
            <w:pPr>
              <w:contextualSpacing/>
              <w:jc w:val="center"/>
              <w:rPr>
                <w:rFonts w:eastAsia="MS Mincho"/>
                <w:sz w:val="20"/>
                <w:szCs w:val="20"/>
              </w:rPr>
            </w:pPr>
            <w:r>
              <w:rPr>
                <w:rFonts w:eastAsia="Calibri"/>
                <w:sz w:val="20"/>
                <w:szCs w:val="20"/>
                <w:lang w:eastAsia="en-US"/>
              </w:rPr>
              <w:t>1</w:t>
            </w:r>
          </w:p>
        </w:tc>
        <w:tc>
          <w:tcPr>
            <w:tcW w:w="1117" w:type="dxa"/>
            <w:tcBorders>
              <w:top w:val="single" w:sz="4" w:space="0" w:color="000000"/>
              <w:left w:val="single" w:sz="4" w:space="0" w:color="auto"/>
              <w:bottom w:val="single" w:sz="4" w:space="0" w:color="000000"/>
              <w:right w:val="single" w:sz="4" w:space="0" w:color="000000"/>
            </w:tcBorders>
            <w:vAlign w:val="center"/>
          </w:tcPr>
          <w:p w:rsidR="00556574" w:rsidRPr="00722DB5" w:rsidRDefault="00556574" w:rsidP="00556574">
            <w:pPr>
              <w:contextualSpacing/>
              <w:jc w:val="center"/>
              <w:rPr>
                <w:rFonts w:eastAsia="MS Mincho"/>
                <w:sz w:val="20"/>
                <w:szCs w:val="20"/>
              </w:rPr>
            </w:pPr>
            <w:r>
              <w:rPr>
                <w:rFonts w:eastAsia="Calibri"/>
                <w:sz w:val="20"/>
                <w:szCs w:val="20"/>
                <w:lang w:eastAsia="en-US"/>
              </w:rPr>
              <w:t>0,02</w:t>
            </w:r>
          </w:p>
        </w:tc>
        <w:tc>
          <w:tcPr>
            <w:tcW w:w="1116" w:type="dxa"/>
            <w:tcBorders>
              <w:right w:val="single" w:sz="4" w:space="0" w:color="auto"/>
            </w:tcBorders>
            <w:vAlign w:val="center"/>
          </w:tcPr>
          <w:p w:rsidR="00556574" w:rsidRPr="00722DB5" w:rsidRDefault="000B6F61" w:rsidP="00556574">
            <w:pPr>
              <w:contextualSpacing/>
              <w:jc w:val="center"/>
              <w:rPr>
                <w:rFonts w:eastAsia="MS Mincho"/>
                <w:sz w:val="20"/>
                <w:szCs w:val="20"/>
              </w:rPr>
            </w:pPr>
            <w:r>
              <w:rPr>
                <w:rFonts w:eastAsia="MS Mincho"/>
                <w:sz w:val="20"/>
                <w:szCs w:val="20"/>
              </w:rPr>
              <w:t>4</w:t>
            </w:r>
          </w:p>
        </w:tc>
        <w:tc>
          <w:tcPr>
            <w:tcW w:w="1118" w:type="dxa"/>
            <w:tcBorders>
              <w:left w:val="single" w:sz="4" w:space="0" w:color="auto"/>
            </w:tcBorders>
            <w:vAlign w:val="center"/>
          </w:tcPr>
          <w:p w:rsidR="00556574" w:rsidRPr="00722DB5" w:rsidRDefault="009860ED" w:rsidP="00347893">
            <w:pPr>
              <w:contextualSpacing/>
              <w:jc w:val="center"/>
              <w:rPr>
                <w:rFonts w:eastAsia="MS Mincho"/>
                <w:sz w:val="20"/>
                <w:szCs w:val="20"/>
              </w:rPr>
            </w:pPr>
            <w:r>
              <w:rPr>
                <w:rFonts w:eastAsia="MS Mincho"/>
                <w:sz w:val="20"/>
                <w:szCs w:val="20"/>
              </w:rPr>
              <w:t>0,07</w:t>
            </w:r>
          </w:p>
        </w:tc>
      </w:tr>
      <w:tr w:rsidR="00556574" w:rsidRPr="00722DB5" w:rsidTr="009860ED">
        <w:trPr>
          <w:trHeight w:val="310"/>
        </w:trPr>
        <w:tc>
          <w:tcPr>
            <w:tcW w:w="1948" w:type="dxa"/>
            <w:vAlign w:val="center"/>
          </w:tcPr>
          <w:p w:rsidR="00556574" w:rsidRPr="00722DB5" w:rsidRDefault="00556574" w:rsidP="00556574">
            <w:pPr>
              <w:contextualSpacing/>
              <w:jc w:val="center"/>
              <w:rPr>
                <w:rFonts w:eastAsia="MS Mincho"/>
                <w:sz w:val="20"/>
                <w:szCs w:val="20"/>
              </w:rPr>
            </w:pPr>
            <w:r w:rsidRPr="00BE55D0">
              <w:rPr>
                <w:rFonts w:eastAsia="MS Mincho"/>
                <w:sz w:val="20"/>
                <w:szCs w:val="20"/>
              </w:rPr>
              <w:t>Уровень обученности</w:t>
            </w:r>
          </w:p>
        </w:tc>
        <w:tc>
          <w:tcPr>
            <w:tcW w:w="2233" w:type="dxa"/>
            <w:gridSpan w:val="2"/>
            <w:tcBorders>
              <w:top w:val="single" w:sz="4" w:space="0" w:color="000000"/>
              <w:left w:val="single" w:sz="4" w:space="0" w:color="000000"/>
              <w:bottom w:val="single" w:sz="4" w:space="0" w:color="000000"/>
              <w:right w:val="single" w:sz="4" w:space="0" w:color="000000"/>
            </w:tcBorders>
            <w:vAlign w:val="center"/>
          </w:tcPr>
          <w:p w:rsidR="00556574" w:rsidRPr="00722DB5" w:rsidRDefault="00556574" w:rsidP="00556574">
            <w:pPr>
              <w:contextualSpacing/>
              <w:jc w:val="center"/>
              <w:rPr>
                <w:rFonts w:eastAsia="MS Mincho"/>
                <w:sz w:val="20"/>
                <w:szCs w:val="20"/>
              </w:rPr>
            </w:pPr>
            <w:r w:rsidRPr="00712CE7">
              <w:rPr>
                <w:rFonts w:eastAsia="Calibri"/>
                <w:sz w:val="20"/>
                <w:szCs w:val="20"/>
                <w:lang w:eastAsia="en-US"/>
              </w:rPr>
              <w:t>99,3%</w:t>
            </w:r>
          </w:p>
        </w:tc>
        <w:tc>
          <w:tcPr>
            <w:tcW w:w="2233" w:type="dxa"/>
            <w:gridSpan w:val="2"/>
            <w:tcBorders>
              <w:top w:val="single" w:sz="4" w:space="0" w:color="000000"/>
              <w:left w:val="single" w:sz="4" w:space="0" w:color="000000"/>
              <w:bottom w:val="single" w:sz="4" w:space="0" w:color="000000"/>
              <w:right w:val="single" w:sz="4" w:space="0" w:color="000000"/>
            </w:tcBorders>
            <w:vAlign w:val="center"/>
          </w:tcPr>
          <w:p w:rsidR="00556574" w:rsidRPr="00722DB5" w:rsidRDefault="00556574" w:rsidP="00556574">
            <w:pPr>
              <w:contextualSpacing/>
              <w:jc w:val="center"/>
              <w:rPr>
                <w:rFonts w:eastAsia="MS Mincho"/>
                <w:sz w:val="20"/>
                <w:szCs w:val="20"/>
              </w:rPr>
            </w:pPr>
            <w:r w:rsidRPr="00712CE7">
              <w:rPr>
                <w:rFonts w:eastAsia="Calibri"/>
                <w:sz w:val="20"/>
                <w:szCs w:val="20"/>
                <w:lang w:eastAsia="en-US"/>
              </w:rPr>
              <w:t>98,6%</w:t>
            </w:r>
          </w:p>
        </w:tc>
        <w:tc>
          <w:tcPr>
            <w:tcW w:w="2233" w:type="dxa"/>
            <w:gridSpan w:val="2"/>
            <w:tcBorders>
              <w:top w:val="single" w:sz="4" w:space="0" w:color="000000"/>
              <w:left w:val="single" w:sz="4" w:space="0" w:color="000000"/>
              <w:bottom w:val="single" w:sz="4" w:space="0" w:color="000000"/>
              <w:right w:val="single" w:sz="4" w:space="0" w:color="000000"/>
            </w:tcBorders>
            <w:vAlign w:val="center"/>
          </w:tcPr>
          <w:p w:rsidR="00556574" w:rsidRPr="00722DB5" w:rsidRDefault="00556574" w:rsidP="00556574">
            <w:pPr>
              <w:contextualSpacing/>
              <w:jc w:val="center"/>
              <w:rPr>
                <w:rFonts w:eastAsia="MS Mincho"/>
                <w:sz w:val="20"/>
                <w:szCs w:val="20"/>
              </w:rPr>
            </w:pPr>
            <w:r>
              <w:rPr>
                <w:rFonts w:eastAsia="Calibri"/>
                <w:sz w:val="20"/>
                <w:szCs w:val="20"/>
                <w:lang w:eastAsia="en-US"/>
              </w:rPr>
              <w:t>92,6%</w:t>
            </w:r>
          </w:p>
        </w:tc>
        <w:tc>
          <w:tcPr>
            <w:tcW w:w="2234" w:type="dxa"/>
            <w:gridSpan w:val="2"/>
            <w:vAlign w:val="center"/>
          </w:tcPr>
          <w:p w:rsidR="00556574" w:rsidRPr="00722DB5" w:rsidRDefault="009860ED" w:rsidP="00556574">
            <w:pPr>
              <w:contextualSpacing/>
              <w:jc w:val="center"/>
              <w:rPr>
                <w:rFonts w:eastAsia="MS Mincho"/>
                <w:sz w:val="20"/>
                <w:szCs w:val="20"/>
              </w:rPr>
            </w:pPr>
            <w:r>
              <w:rPr>
                <w:rFonts w:eastAsia="MS Mincho"/>
                <w:sz w:val="20"/>
                <w:szCs w:val="20"/>
              </w:rPr>
              <w:t>94,4%</w:t>
            </w:r>
          </w:p>
        </w:tc>
      </w:tr>
      <w:tr w:rsidR="00556574" w:rsidRPr="00722DB5" w:rsidTr="009860ED">
        <w:trPr>
          <w:trHeight w:val="310"/>
        </w:trPr>
        <w:tc>
          <w:tcPr>
            <w:tcW w:w="1948" w:type="dxa"/>
            <w:vAlign w:val="center"/>
          </w:tcPr>
          <w:p w:rsidR="00556574" w:rsidRPr="00722DB5" w:rsidRDefault="00556574" w:rsidP="00556574">
            <w:pPr>
              <w:contextualSpacing/>
              <w:jc w:val="center"/>
              <w:rPr>
                <w:rFonts w:eastAsia="MS Mincho"/>
                <w:sz w:val="20"/>
                <w:szCs w:val="20"/>
              </w:rPr>
            </w:pPr>
            <w:r w:rsidRPr="00BE55D0">
              <w:rPr>
                <w:rFonts w:eastAsia="MS Mincho"/>
                <w:sz w:val="20"/>
                <w:szCs w:val="20"/>
              </w:rPr>
              <w:t>Качество знаний</w:t>
            </w:r>
          </w:p>
        </w:tc>
        <w:tc>
          <w:tcPr>
            <w:tcW w:w="2233" w:type="dxa"/>
            <w:gridSpan w:val="2"/>
            <w:tcBorders>
              <w:top w:val="single" w:sz="4" w:space="0" w:color="000000"/>
              <w:left w:val="single" w:sz="4" w:space="0" w:color="000000"/>
              <w:bottom w:val="single" w:sz="4" w:space="0" w:color="000000"/>
              <w:right w:val="single" w:sz="4" w:space="0" w:color="000000"/>
            </w:tcBorders>
            <w:vAlign w:val="center"/>
          </w:tcPr>
          <w:p w:rsidR="00556574" w:rsidRPr="00722DB5" w:rsidRDefault="00556574" w:rsidP="00556574">
            <w:pPr>
              <w:contextualSpacing/>
              <w:jc w:val="center"/>
              <w:rPr>
                <w:rFonts w:eastAsia="MS Mincho"/>
                <w:sz w:val="20"/>
                <w:szCs w:val="20"/>
              </w:rPr>
            </w:pPr>
            <w:r w:rsidRPr="00712CE7">
              <w:rPr>
                <w:rFonts w:eastAsia="Calibri"/>
                <w:sz w:val="20"/>
                <w:szCs w:val="20"/>
                <w:lang w:eastAsia="en-US"/>
              </w:rPr>
              <w:t>58,7%</w:t>
            </w:r>
          </w:p>
        </w:tc>
        <w:tc>
          <w:tcPr>
            <w:tcW w:w="2233" w:type="dxa"/>
            <w:gridSpan w:val="2"/>
            <w:tcBorders>
              <w:top w:val="single" w:sz="4" w:space="0" w:color="000000"/>
              <w:left w:val="single" w:sz="4" w:space="0" w:color="000000"/>
              <w:bottom w:val="single" w:sz="4" w:space="0" w:color="000000"/>
              <w:right w:val="single" w:sz="4" w:space="0" w:color="000000"/>
            </w:tcBorders>
            <w:vAlign w:val="center"/>
          </w:tcPr>
          <w:p w:rsidR="00556574" w:rsidRPr="00722DB5" w:rsidRDefault="00556574" w:rsidP="00556574">
            <w:pPr>
              <w:contextualSpacing/>
              <w:jc w:val="center"/>
              <w:rPr>
                <w:rFonts w:eastAsia="MS Mincho"/>
                <w:sz w:val="20"/>
                <w:szCs w:val="20"/>
              </w:rPr>
            </w:pPr>
            <w:r w:rsidRPr="00712CE7">
              <w:rPr>
                <w:rFonts w:eastAsia="Calibri"/>
                <w:sz w:val="20"/>
                <w:szCs w:val="20"/>
                <w:lang w:eastAsia="en-US"/>
              </w:rPr>
              <w:t>49,1%</w:t>
            </w:r>
          </w:p>
        </w:tc>
        <w:tc>
          <w:tcPr>
            <w:tcW w:w="2233" w:type="dxa"/>
            <w:gridSpan w:val="2"/>
            <w:tcBorders>
              <w:top w:val="single" w:sz="4" w:space="0" w:color="000000"/>
              <w:left w:val="single" w:sz="4" w:space="0" w:color="000000"/>
              <w:bottom w:val="single" w:sz="4" w:space="0" w:color="000000"/>
              <w:right w:val="single" w:sz="4" w:space="0" w:color="000000"/>
            </w:tcBorders>
            <w:vAlign w:val="center"/>
          </w:tcPr>
          <w:p w:rsidR="00556574" w:rsidRPr="00722DB5" w:rsidRDefault="00556574" w:rsidP="00556574">
            <w:pPr>
              <w:contextualSpacing/>
              <w:jc w:val="center"/>
              <w:rPr>
                <w:rFonts w:eastAsia="MS Mincho"/>
                <w:sz w:val="20"/>
                <w:szCs w:val="20"/>
              </w:rPr>
            </w:pPr>
            <w:r>
              <w:rPr>
                <w:rFonts w:eastAsia="Calibri"/>
                <w:sz w:val="20"/>
                <w:szCs w:val="20"/>
                <w:lang w:eastAsia="en-US"/>
              </w:rPr>
              <w:t>45,6%</w:t>
            </w:r>
          </w:p>
        </w:tc>
        <w:tc>
          <w:tcPr>
            <w:tcW w:w="2234" w:type="dxa"/>
            <w:gridSpan w:val="2"/>
            <w:vAlign w:val="center"/>
          </w:tcPr>
          <w:p w:rsidR="00556574" w:rsidRPr="00722DB5" w:rsidRDefault="009860ED" w:rsidP="00556574">
            <w:pPr>
              <w:contextualSpacing/>
              <w:jc w:val="center"/>
              <w:rPr>
                <w:rFonts w:eastAsia="MS Mincho"/>
                <w:sz w:val="20"/>
                <w:szCs w:val="20"/>
              </w:rPr>
            </w:pPr>
            <w:r>
              <w:rPr>
                <w:rFonts w:eastAsia="MS Mincho"/>
                <w:sz w:val="20"/>
                <w:szCs w:val="20"/>
              </w:rPr>
              <w:t>37,6%</w:t>
            </w:r>
          </w:p>
        </w:tc>
      </w:tr>
    </w:tbl>
    <w:p w:rsidR="00EB7C8C" w:rsidRPr="00931BA3" w:rsidRDefault="00EB7C8C" w:rsidP="00D116BF">
      <w:pPr>
        <w:ind w:left="709"/>
        <w:jc w:val="both"/>
      </w:pPr>
    </w:p>
    <w:p w:rsidR="00903AC5" w:rsidRPr="005F2021" w:rsidRDefault="00EB7C8C" w:rsidP="00903AC5">
      <w:pPr>
        <w:jc w:val="both"/>
        <w:rPr>
          <w:b/>
          <w:bCs/>
        </w:rPr>
      </w:pPr>
      <w:r>
        <w:rPr>
          <w:b/>
          <w:bCs/>
        </w:rPr>
        <w:t>Результаты ОГЭ по АТЕ региона</w:t>
      </w:r>
    </w:p>
    <w:p w:rsidR="000849F6" w:rsidRPr="00740F59" w:rsidRDefault="000849F6" w:rsidP="00740F59">
      <w:pPr>
        <w:jc w:val="right"/>
        <w:rPr>
          <w:sz w:val="20"/>
          <w:szCs w:val="20"/>
        </w:rPr>
      </w:pPr>
      <w:r w:rsidRPr="00740F59">
        <w:rPr>
          <w:sz w:val="20"/>
          <w:szCs w:val="20"/>
        </w:rPr>
        <w:t>Таблица 3</w:t>
      </w:r>
    </w:p>
    <w:tbl>
      <w:tblPr>
        <w:tblStyle w:val="a7"/>
        <w:tblW w:w="10819" w:type="dxa"/>
        <w:tblInd w:w="108" w:type="dxa"/>
        <w:tblLayout w:type="fixed"/>
        <w:tblLook w:val="04A0"/>
      </w:tblPr>
      <w:tblGrid>
        <w:gridCol w:w="646"/>
        <w:gridCol w:w="2331"/>
        <w:gridCol w:w="1384"/>
        <w:gridCol w:w="806"/>
        <w:gridCol w:w="808"/>
        <w:gridCol w:w="807"/>
        <w:gridCol w:w="808"/>
        <w:gridCol w:w="806"/>
        <w:gridCol w:w="808"/>
        <w:gridCol w:w="807"/>
        <w:gridCol w:w="808"/>
      </w:tblGrid>
      <w:tr w:rsidR="00C51483" w:rsidRPr="00C51483" w:rsidTr="006E0DEB">
        <w:trPr>
          <w:cantSplit/>
          <w:trHeight w:val="211"/>
          <w:tblHeader/>
        </w:trPr>
        <w:tc>
          <w:tcPr>
            <w:tcW w:w="646" w:type="dxa"/>
            <w:vMerge w:val="restart"/>
            <w:vAlign w:val="center"/>
          </w:tcPr>
          <w:p w:rsidR="00461AC6" w:rsidRPr="00C51483" w:rsidRDefault="00461AC6" w:rsidP="00C51483">
            <w:pPr>
              <w:jc w:val="center"/>
              <w:rPr>
                <w:bCs/>
                <w:sz w:val="20"/>
                <w:szCs w:val="20"/>
              </w:rPr>
            </w:pPr>
            <w:r w:rsidRPr="00C51483">
              <w:rPr>
                <w:bCs/>
                <w:sz w:val="20"/>
                <w:szCs w:val="20"/>
              </w:rPr>
              <w:t xml:space="preserve">№ </w:t>
            </w:r>
            <w:proofErr w:type="spellStart"/>
            <w:r w:rsidRPr="00C51483">
              <w:rPr>
                <w:bCs/>
                <w:sz w:val="20"/>
                <w:szCs w:val="20"/>
              </w:rPr>
              <w:t>п</w:t>
            </w:r>
            <w:proofErr w:type="spellEnd"/>
            <w:r w:rsidRPr="00C51483">
              <w:rPr>
                <w:bCs/>
                <w:sz w:val="20"/>
                <w:szCs w:val="20"/>
              </w:rPr>
              <w:t>/</w:t>
            </w:r>
            <w:proofErr w:type="spellStart"/>
            <w:r w:rsidRPr="00C51483">
              <w:rPr>
                <w:bCs/>
                <w:sz w:val="20"/>
                <w:szCs w:val="20"/>
              </w:rPr>
              <w:t>п</w:t>
            </w:r>
            <w:proofErr w:type="spellEnd"/>
          </w:p>
        </w:tc>
        <w:tc>
          <w:tcPr>
            <w:tcW w:w="2331" w:type="dxa"/>
            <w:vMerge w:val="restart"/>
            <w:vAlign w:val="center"/>
          </w:tcPr>
          <w:p w:rsidR="00461AC6" w:rsidRPr="00C51483" w:rsidRDefault="00461AC6" w:rsidP="00C51483">
            <w:pPr>
              <w:jc w:val="center"/>
              <w:rPr>
                <w:bCs/>
                <w:sz w:val="20"/>
                <w:szCs w:val="20"/>
              </w:rPr>
            </w:pPr>
            <w:r w:rsidRPr="00C51483">
              <w:rPr>
                <w:bCs/>
                <w:sz w:val="20"/>
                <w:szCs w:val="20"/>
              </w:rPr>
              <w:t>АТЕ</w:t>
            </w:r>
          </w:p>
        </w:tc>
        <w:tc>
          <w:tcPr>
            <w:tcW w:w="1384" w:type="dxa"/>
            <w:vMerge w:val="restart"/>
            <w:vAlign w:val="center"/>
          </w:tcPr>
          <w:p w:rsidR="00461AC6" w:rsidRPr="00C51483" w:rsidRDefault="00461AC6" w:rsidP="00C51483">
            <w:pPr>
              <w:jc w:val="center"/>
              <w:rPr>
                <w:bCs/>
                <w:sz w:val="20"/>
                <w:szCs w:val="20"/>
              </w:rPr>
            </w:pPr>
            <w:r w:rsidRPr="00C51483">
              <w:rPr>
                <w:bCs/>
                <w:sz w:val="20"/>
                <w:szCs w:val="20"/>
              </w:rPr>
              <w:t>Всего участников</w:t>
            </w:r>
          </w:p>
        </w:tc>
        <w:tc>
          <w:tcPr>
            <w:tcW w:w="1614" w:type="dxa"/>
            <w:gridSpan w:val="2"/>
            <w:vAlign w:val="center"/>
          </w:tcPr>
          <w:p w:rsidR="00461AC6" w:rsidRPr="00C51483" w:rsidRDefault="00461AC6" w:rsidP="00C51483">
            <w:pPr>
              <w:jc w:val="center"/>
              <w:rPr>
                <w:bCs/>
                <w:sz w:val="20"/>
                <w:szCs w:val="20"/>
              </w:rPr>
            </w:pPr>
            <w:r w:rsidRPr="00C51483">
              <w:rPr>
                <w:bCs/>
                <w:sz w:val="20"/>
                <w:szCs w:val="20"/>
              </w:rPr>
              <w:t>«2»</w:t>
            </w:r>
          </w:p>
        </w:tc>
        <w:tc>
          <w:tcPr>
            <w:tcW w:w="1615" w:type="dxa"/>
            <w:gridSpan w:val="2"/>
            <w:vAlign w:val="center"/>
          </w:tcPr>
          <w:p w:rsidR="00461AC6" w:rsidRPr="00C51483" w:rsidRDefault="00461AC6" w:rsidP="00C51483">
            <w:pPr>
              <w:jc w:val="center"/>
              <w:rPr>
                <w:bCs/>
                <w:sz w:val="20"/>
                <w:szCs w:val="20"/>
              </w:rPr>
            </w:pPr>
            <w:r w:rsidRPr="00C51483">
              <w:rPr>
                <w:bCs/>
                <w:sz w:val="20"/>
                <w:szCs w:val="20"/>
              </w:rPr>
              <w:t>«3»</w:t>
            </w:r>
          </w:p>
        </w:tc>
        <w:tc>
          <w:tcPr>
            <w:tcW w:w="1614" w:type="dxa"/>
            <w:gridSpan w:val="2"/>
            <w:vAlign w:val="center"/>
          </w:tcPr>
          <w:p w:rsidR="00461AC6" w:rsidRPr="00C51483" w:rsidRDefault="00461AC6" w:rsidP="00C51483">
            <w:pPr>
              <w:jc w:val="center"/>
              <w:rPr>
                <w:bCs/>
                <w:sz w:val="20"/>
                <w:szCs w:val="20"/>
              </w:rPr>
            </w:pPr>
            <w:r w:rsidRPr="00C51483">
              <w:rPr>
                <w:bCs/>
                <w:sz w:val="20"/>
                <w:szCs w:val="20"/>
              </w:rPr>
              <w:t>«4»</w:t>
            </w:r>
          </w:p>
        </w:tc>
        <w:tc>
          <w:tcPr>
            <w:tcW w:w="1615" w:type="dxa"/>
            <w:gridSpan w:val="2"/>
            <w:vAlign w:val="center"/>
          </w:tcPr>
          <w:p w:rsidR="00461AC6" w:rsidRPr="00C51483" w:rsidRDefault="00461AC6" w:rsidP="00C51483">
            <w:pPr>
              <w:jc w:val="center"/>
              <w:rPr>
                <w:bCs/>
                <w:sz w:val="20"/>
                <w:szCs w:val="20"/>
              </w:rPr>
            </w:pPr>
            <w:r w:rsidRPr="00C51483">
              <w:rPr>
                <w:bCs/>
                <w:sz w:val="20"/>
                <w:szCs w:val="20"/>
              </w:rPr>
              <w:t>«5»</w:t>
            </w:r>
          </w:p>
        </w:tc>
      </w:tr>
      <w:tr w:rsidR="00C51483" w:rsidRPr="00C51483" w:rsidTr="009860ED">
        <w:trPr>
          <w:cantSplit/>
          <w:trHeight w:val="224"/>
          <w:tblHeader/>
        </w:trPr>
        <w:tc>
          <w:tcPr>
            <w:tcW w:w="646" w:type="dxa"/>
            <w:vMerge/>
            <w:vAlign w:val="center"/>
          </w:tcPr>
          <w:p w:rsidR="007A74B7" w:rsidRPr="002178E5" w:rsidRDefault="007A74B7" w:rsidP="002178E5">
            <w:pPr>
              <w:jc w:val="center"/>
              <w:rPr>
                <w:bCs/>
                <w:sz w:val="20"/>
                <w:szCs w:val="20"/>
              </w:rPr>
            </w:pPr>
          </w:p>
        </w:tc>
        <w:tc>
          <w:tcPr>
            <w:tcW w:w="2331" w:type="dxa"/>
            <w:vMerge/>
            <w:vAlign w:val="center"/>
          </w:tcPr>
          <w:p w:rsidR="007A74B7" w:rsidRPr="002178E5" w:rsidRDefault="007A74B7" w:rsidP="002178E5">
            <w:pPr>
              <w:jc w:val="center"/>
              <w:rPr>
                <w:bCs/>
                <w:sz w:val="20"/>
                <w:szCs w:val="20"/>
              </w:rPr>
            </w:pPr>
          </w:p>
        </w:tc>
        <w:tc>
          <w:tcPr>
            <w:tcW w:w="1384" w:type="dxa"/>
            <w:vMerge/>
            <w:tcBorders>
              <w:bottom w:val="single" w:sz="4" w:space="0" w:color="auto"/>
            </w:tcBorders>
            <w:vAlign w:val="center"/>
          </w:tcPr>
          <w:p w:rsidR="007A74B7" w:rsidRPr="002178E5" w:rsidRDefault="007A74B7" w:rsidP="002178E5">
            <w:pPr>
              <w:jc w:val="center"/>
              <w:rPr>
                <w:bCs/>
                <w:sz w:val="20"/>
                <w:szCs w:val="20"/>
              </w:rPr>
            </w:pPr>
          </w:p>
        </w:tc>
        <w:tc>
          <w:tcPr>
            <w:tcW w:w="806"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чел.</w:t>
            </w:r>
          </w:p>
        </w:tc>
        <w:tc>
          <w:tcPr>
            <w:tcW w:w="808"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w:t>
            </w:r>
          </w:p>
        </w:tc>
        <w:tc>
          <w:tcPr>
            <w:tcW w:w="807"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чел.</w:t>
            </w:r>
          </w:p>
        </w:tc>
        <w:tc>
          <w:tcPr>
            <w:tcW w:w="808"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w:t>
            </w:r>
          </w:p>
        </w:tc>
        <w:tc>
          <w:tcPr>
            <w:tcW w:w="806"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чел.</w:t>
            </w:r>
          </w:p>
        </w:tc>
        <w:tc>
          <w:tcPr>
            <w:tcW w:w="808"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w:t>
            </w:r>
          </w:p>
        </w:tc>
        <w:tc>
          <w:tcPr>
            <w:tcW w:w="807"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чел.</w:t>
            </w:r>
          </w:p>
        </w:tc>
        <w:tc>
          <w:tcPr>
            <w:tcW w:w="808" w:type="dxa"/>
            <w:tcBorders>
              <w:bottom w:val="single" w:sz="4" w:space="0" w:color="auto"/>
            </w:tcBorders>
            <w:vAlign w:val="center"/>
          </w:tcPr>
          <w:p w:rsidR="00461AC6" w:rsidRPr="002178E5" w:rsidRDefault="0079316A" w:rsidP="00C51483">
            <w:pPr>
              <w:jc w:val="center"/>
              <w:rPr>
                <w:bCs/>
                <w:sz w:val="20"/>
                <w:szCs w:val="20"/>
              </w:rPr>
            </w:pPr>
            <w:r w:rsidRPr="0079316A">
              <w:rPr>
                <w:bCs/>
                <w:sz w:val="20"/>
                <w:szCs w:val="20"/>
              </w:rPr>
              <w:t>%</w:t>
            </w:r>
          </w:p>
        </w:tc>
      </w:tr>
      <w:tr w:rsidR="009860ED" w:rsidRPr="00C51483" w:rsidTr="009860ED">
        <w:trPr>
          <w:trHeight w:val="340"/>
        </w:trPr>
        <w:tc>
          <w:tcPr>
            <w:tcW w:w="646" w:type="dxa"/>
            <w:vAlign w:val="center"/>
          </w:tcPr>
          <w:p w:rsidR="009860ED" w:rsidRPr="00A8181E" w:rsidRDefault="009860ED" w:rsidP="009860ED">
            <w:pPr>
              <w:rPr>
                <w:sz w:val="20"/>
                <w:szCs w:val="20"/>
              </w:rPr>
            </w:pPr>
            <w:r w:rsidRPr="00A8181E">
              <w:rPr>
                <w:sz w:val="20"/>
                <w:szCs w:val="20"/>
              </w:rPr>
              <w:t>1.</w:t>
            </w:r>
          </w:p>
        </w:tc>
        <w:tc>
          <w:tcPr>
            <w:tcW w:w="2331" w:type="dxa"/>
            <w:tcBorders>
              <w:top w:val="single" w:sz="4" w:space="0" w:color="auto"/>
              <w:left w:val="single" w:sz="4" w:space="0" w:color="auto"/>
              <w:bottom w:val="single" w:sz="4" w:space="0" w:color="auto"/>
              <w:right w:val="single" w:sz="4" w:space="0" w:color="auto"/>
            </w:tcBorders>
            <w:vAlign w:val="center"/>
          </w:tcPr>
          <w:p w:rsidR="009860ED" w:rsidRPr="00A8181E" w:rsidRDefault="009860ED" w:rsidP="009860ED">
            <w:pPr>
              <w:rPr>
                <w:sz w:val="20"/>
                <w:szCs w:val="20"/>
              </w:rPr>
            </w:pPr>
            <w:r w:rsidRPr="00A8181E">
              <w:rPr>
                <w:sz w:val="20"/>
                <w:szCs w:val="20"/>
              </w:rPr>
              <w:t>Кемский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154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102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66,2%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40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26,0%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3,2%</w:t>
            </w:r>
          </w:p>
        </w:tc>
      </w:tr>
      <w:tr w:rsidR="009860ED" w:rsidRPr="00C51483" w:rsidTr="009860ED">
        <w:trPr>
          <w:trHeight w:val="340"/>
        </w:trPr>
        <w:tc>
          <w:tcPr>
            <w:tcW w:w="646" w:type="dxa"/>
            <w:vAlign w:val="center"/>
          </w:tcPr>
          <w:p w:rsidR="009860ED" w:rsidRPr="00A8181E" w:rsidRDefault="009860ED" w:rsidP="009860ED">
            <w:pPr>
              <w:rPr>
                <w:sz w:val="20"/>
                <w:szCs w:val="20"/>
              </w:rPr>
            </w:pPr>
            <w:r w:rsidRPr="00A8181E">
              <w:rPr>
                <w:sz w:val="20"/>
                <w:szCs w:val="20"/>
              </w:rPr>
              <w:t>2.</w:t>
            </w:r>
          </w:p>
        </w:tc>
        <w:tc>
          <w:tcPr>
            <w:tcW w:w="2331" w:type="dxa"/>
            <w:tcBorders>
              <w:top w:val="single" w:sz="4" w:space="0" w:color="auto"/>
              <w:left w:val="single" w:sz="4" w:space="0" w:color="auto"/>
              <w:bottom w:val="single" w:sz="4" w:space="0" w:color="auto"/>
              <w:right w:val="single" w:sz="4" w:space="0" w:color="auto"/>
            </w:tcBorders>
            <w:vAlign w:val="center"/>
          </w:tcPr>
          <w:p w:rsidR="009860ED" w:rsidRPr="00A8181E" w:rsidRDefault="009860ED" w:rsidP="009860ED">
            <w:pPr>
              <w:rPr>
                <w:sz w:val="20"/>
                <w:szCs w:val="20"/>
              </w:rPr>
            </w:pPr>
            <w:proofErr w:type="spellStart"/>
            <w:r w:rsidRPr="00A8181E">
              <w:rPr>
                <w:sz w:val="20"/>
                <w:szCs w:val="20"/>
              </w:rPr>
              <w:t>Кондопожский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370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208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56,2%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145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39,2%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2,2%</w:t>
            </w:r>
          </w:p>
        </w:tc>
      </w:tr>
      <w:tr w:rsidR="009860ED" w:rsidRPr="00C51483" w:rsidTr="009860ED">
        <w:trPr>
          <w:trHeight w:val="340"/>
        </w:trPr>
        <w:tc>
          <w:tcPr>
            <w:tcW w:w="646" w:type="dxa"/>
            <w:vAlign w:val="center"/>
          </w:tcPr>
          <w:p w:rsidR="009860ED" w:rsidRPr="00A8181E" w:rsidRDefault="009860ED" w:rsidP="009860ED">
            <w:pPr>
              <w:rPr>
                <w:sz w:val="20"/>
                <w:szCs w:val="20"/>
              </w:rPr>
            </w:pPr>
            <w:r w:rsidRPr="00A8181E">
              <w:rPr>
                <w:sz w:val="20"/>
                <w:szCs w:val="20"/>
              </w:rPr>
              <w:t>3.</w:t>
            </w:r>
          </w:p>
        </w:tc>
        <w:tc>
          <w:tcPr>
            <w:tcW w:w="2331" w:type="dxa"/>
            <w:tcBorders>
              <w:top w:val="single" w:sz="4" w:space="0" w:color="auto"/>
              <w:left w:val="single" w:sz="4" w:space="0" w:color="auto"/>
              <w:bottom w:val="single" w:sz="4" w:space="0" w:color="auto"/>
              <w:right w:val="single" w:sz="4" w:space="0" w:color="auto"/>
            </w:tcBorders>
            <w:vAlign w:val="center"/>
          </w:tcPr>
          <w:p w:rsidR="009860ED" w:rsidRPr="00A8181E" w:rsidRDefault="009860ED" w:rsidP="009860ED">
            <w:pPr>
              <w:rPr>
                <w:sz w:val="20"/>
                <w:szCs w:val="20"/>
              </w:rPr>
            </w:pPr>
            <w:proofErr w:type="spellStart"/>
            <w:r w:rsidRPr="00A8181E">
              <w:rPr>
                <w:sz w:val="20"/>
                <w:szCs w:val="20"/>
              </w:rPr>
              <w:t>Питкярантский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155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80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51,6%</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59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38,1%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4,5%</w:t>
            </w:r>
          </w:p>
        </w:tc>
      </w:tr>
      <w:tr w:rsidR="009860ED" w:rsidRPr="00C51483" w:rsidTr="009860ED">
        <w:trPr>
          <w:trHeight w:val="340"/>
        </w:trPr>
        <w:tc>
          <w:tcPr>
            <w:tcW w:w="646" w:type="dxa"/>
            <w:vAlign w:val="center"/>
          </w:tcPr>
          <w:p w:rsidR="009860ED" w:rsidRPr="00A8181E" w:rsidRDefault="009860ED" w:rsidP="009860ED">
            <w:pPr>
              <w:rPr>
                <w:sz w:val="20"/>
                <w:szCs w:val="20"/>
              </w:rPr>
            </w:pPr>
            <w:r w:rsidRPr="00A8181E">
              <w:rPr>
                <w:sz w:val="20"/>
                <w:szCs w:val="20"/>
              </w:rPr>
              <w:t>4.</w:t>
            </w:r>
          </w:p>
        </w:tc>
        <w:tc>
          <w:tcPr>
            <w:tcW w:w="2331" w:type="dxa"/>
            <w:tcBorders>
              <w:top w:val="single" w:sz="4" w:space="0" w:color="auto"/>
              <w:left w:val="single" w:sz="4" w:space="0" w:color="auto"/>
              <w:bottom w:val="single" w:sz="4" w:space="0" w:color="auto"/>
              <w:right w:val="single" w:sz="4" w:space="0" w:color="auto"/>
            </w:tcBorders>
            <w:vAlign w:val="center"/>
          </w:tcPr>
          <w:p w:rsidR="009860ED" w:rsidRPr="00A8181E" w:rsidRDefault="009860ED" w:rsidP="009860ED">
            <w:pPr>
              <w:rPr>
                <w:sz w:val="20"/>
                <w:szCs w:val="20"/>
              </w:rPr>
            </w:pPr>
            <w:proofErr w:type="spellStart"/>
            <w:r w:rsidRPr="00A8181E">
              <w:rPr>
                <w:sz w:val="20"/>
                <w:szCs w:val="20"/>
              </w:rPr>
              <w:t>Сегежский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274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172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62,8%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87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31,8%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2,2%</w:t>
            </w:r>
          </w:p>
        </w:tc>
      </w:tr>
      <w:tr w:rsidR="009860ED" w:rsidRPr="00C51483" w:rsidTr="009860ED">
        <w:trPr>
          <w:trHeight w:val="340"/>
        </w:trPr>
        <w:tc>
          <w:tcPr>
            <w:tcW w:w="646" w:type="dxa"/>
            <w:vAlign w:val="center"/>
          </w:tcPr>
          <w:p w:rsidR="009860ED" w:rsidRPr="00A8181E" w:rsidRDefault="009860ED" w:rsidP="009860ED">
            <w:pPr>
              <w:rPr>
                <w:sz w:val="20"/>
                <w:szCs w:val="20"/>
              </w:rPr>
            </w:pPr>
            <w:r w:rsidRPr="00A8181E">
              <w:rPr>
                <w:sz w:val="20"/>
                <w:szCs w:val="20"/>
              </w:rPr>
              <w:t>5.</w:t>
            </w:r>
          </w:p>
        </w:tc>
        <w:tc>
          <w:tcPr>
            <w:tcW w:w="2331" w:type="dxa"/>
            <w:tcBorders>
              <w:top w:val="single" w:sz="4" w:space="0" w:color="auto"/>
              <w:left w:val="single" w:sz="4" w:space="0" w:color="auto"/>
              <w:bottom w:val="single" w:sz="4" w:space="0" w:color="auto"/>
              <w:right w:val="single" w:sz="4" w:space="0" w:color="auto"/>
            </w:tcBorders>
            <w:vAlign w:val="center"/>
          </w:tcPr>
          <w:p w:rsidR="009860ED" w:rsidRPr="00A8181E" w:rsidRDefault="009860ED" w:rsidP="009860ED">
            <w:pPr>
              <w:rPr>
                <w:sz w:val="20"/>
                <w:szCs w:val="20"/>
              </w:rPr>
            </w:pPr>
            <w:r w:rsidRPr="00A8181E">
              <w:rPr>
                <w:sz w:val="20"/>
                <w:szCs w:val="20"/>
              </w:rPr>
              <w:t>Беломорский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137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96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70,1%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31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22,6%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0,7%</w:t>
            </w:r>
          </w:p>
        </w:tc>
      </w:tr>
      <w:tr w:rsidR="009860ED" w:rsidRPr="00C51483" w:rsidTr="009860ED">
        <w:trPr>
          <w:trHeight w:val="340"/>
        </w:trPr>
        <w:tc>
          <w:tcPr>
            <w:tcW w:w="646" w:type="dxa"/>
            <w:vAlign w:val="center"/>
          </w:tcPr>
          <w:p w:rsidR="009860ED" w:rsidRPr="00A8181E" w:rsidRDefault="009860ED" w:rsidP="009860ED">
            <w:pPr>
              <w:rPr>
                <w:sz w:val="20"/>
                <w:szCs w:val="20"/>
              </w:rPr>
            </w:pPr>
            <w:r w:rsidRPr="00A8181E">
              <w:rPr>
                <w:sz w:val="20"/>
                <w:szCs w:val="20"/>
              </w:rPr>
              <w:t>6.</w:t>
            </w:r>
          </w:p>
        </w:tc>
        <w:tc>
          <w:tcPr>
            <w:tcW w:w="2331" w:type="dxa"/>
            <w:tcBorders>
              <w:top w:val="single" w:sz="4" w:space="0" w:color="auto"/>
              <w:left w:val="single" w:sz="4" w:space="0" w:color="auto"/>
              <w:bottom w:val="single" w:sz="4" w:space="0" w:color="auto"/>
              <w:right w:val="single" w:sz="4" w:space="0" w:color="auto"/>
            </w:tcBorders>
            <w:vAlign w:val="center"/>
          </w:tcPr>
          <w:p w:rsidR="009860ED" w:rsidRPr="00A8181E" w:rsidRDefault="009860ED" w:rsidP="009860ED">
            <w:pPr>
              <w:rPr>
                <w:sz w:val="20"/>
                <w:szCs w:val="20"/>
              </w:rPr>
            </w:pPr>
            <w:proofErr w:type="spellStart"/>
            <w:r w:rsidRPr="00A8181E">
              <w:rPr>
                <w:sz w:val="20"/>
                <w:szCs w:val="20"/>
              </w:rPr>
              <w:t>Калевальский</w:t>
            </w:r>
            <w:proofErr w:type="spellEnd"/>
            <w:r w:rsidRPr="00A8181E">
              <w:rPr>
                <w:sz w:val="20"/>
                <w:szCs w:val="20"/>
              </w:rPr>
              <w:t xml:space="preserve"> НМР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78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51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65,4%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18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23,1%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2,6%</w:t>
            </w:r>
          </w:p>
        </w:tc>
      </w:tr>
      <w:tr w:rsidR="009860ED" w:rsidRPr="00C51483" w:rsidTr="009860ED">
        <w:trPr>
          <w:trHeight w:val="340"/>
        </w:trPr>
        <w:tc>
          <w:tcPr>
            <w:tcW w:w="646" w:type="dxa"/>
            <w:vAlign w:val="center"/>
          </w:tcPr>
          <w:p w:rsidR="009860ED" w:rsidRPr="00A8181E" w:rsidRDefault="009860ED" w:rsidP="009860ED">
            <w:pPr>
              <w:rPr>
                <w:sz w:val="20"/>
                <w:szCs w:val="20"/>
              </w:rPr>
            </w:pPr>
            <w:r w:rsidRPr="00A8181E">
              <w:rPr>
                <w:sz w:val="20"/>
                <w:szCs w:val="20"/>
              </w:rPr>
              <w:t>7.</w:t>
            </w:r>
          </w:p>
        </w:tc>
        <w:tc>
          <w:tcPr>
            <w:tcW w:w="2331" w:type="dxa"/>
            <w:tcBorders>
              <w:top w:val="single" w:sz="4" w:space="0" w:color="auto"/>
              <w:left w:val="single" w:sz="4" w:space="0" w:color="auto"/>
              <w:bottom w:val="single" w:sz="4" w:space="0" w:color="auto"/>
              <w:right w:val="single" w:sz="4" w:space="0" w:color="auto"/>
            </w:tcBorders>
            <w:vAlign w:val="center"/>
          </w:tcPr>
          <w:p w:rsidR="009860ED" w:rsidRPr="00A8181E" w:rsidRDefault="009860ED" w:rsidP="009860ED">
            <w:pPr>
              <w:rPr>
                <w:sz w:val="20"/>
                <w:szCs w:val="20"/>
              </w:rPr>
            </w:pPr>
            <w:proofErr w:type="spellStart"/>
            <w:r w:rsidRPr="00A8181E">
              <w:rPr>
                <w:sz w:val="20"/>
                <w:szCs w:val="20"/>
              </w:rPr>
              <w:t>Лахденпохский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107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65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60,7%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33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30,8%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5,6%</w:t>
            </w:r>
          </w:p>
        </w:tc>
      </w:tr>
      <w:tr w:rsidR="009860ED" w:rsidRPr="00C51483" w:rsidTr="009860ED">
        <w:trPr>
          <w:trHeight w:val="340"/>
        </w:trPr>
        <w:tc>
          <w:tcPr>
            <w:tcW w:w="646" w:type="dxa"/>
            <w:vAlign w:val="center"/>
          </w:tcPr>
          <w:p w:rsidR="009860ED" w:rsidRPr="00A8181E" w:rsidRDefault="009860ED" w:rsidP="009860ED">
            <w:pPr>
              <w:rPr>
                <w:sz w:val="20"/>
                <w:szCs w:val="20"/>
              </w:rPr>
            </w:pPr>
            <w:r w:rsidRPr="00A8181E">
              <w:rPr>
                <w:sz w:val="20"/>
                <w:szCs w:val="20"/>
              </w:rPr>
              <w:t>8.</w:t>
            </w:r>
          </w:p>
        </w:tc>
        <w:tc>
          <w:tcPr>
            <w:tcW w:w="2331" w:type="dxa"/>
            <w:tcBorders>
              <w:top w:val="single" w:sz="4" w:space="0" w:color="auto"/>
              <w:left w:val="single" w:sz="4" w:space="0" w:color="auto"/>
              <w:bottom w:val="single" w:sz="4" w:space="0" w:color="auto"/>
              <w:right w:val="single" w:sz="4" w:space="0" w:color="auto"/>
            </w:tcBorders>
            <w:vAlign w:val="center"/>
          </w:tcPr>
          <w:p w:rsidR="009860ED" w:rsidRPr="00A8181E" w:rsidRDefault="009860ED" w:rsidP="009860ED">
            <w:pPr>
              <w:rPr>
                <w:sz w:val="20"/>
                <w:szCs w:val="20"/>
              </w:rPr>
            </w:pPr>
            <w:proofErr w:type="spellStart"/>
            <w:r w:rsidRPr="00A8181E">
              <w:rPr>
                <w:sz w:val="20"/>
                <w:szCs w:val="20"/>
              </w:rPr>
              <w:t>Лоухский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92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66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71,7%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20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21,7%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2,2%</w:t>
            </w:r>
          </w:p>
        </w:tc>
      </w:tr>
      <w:tr w:rsidR="009860ED" w:rsidRPr="00C51483" w:rsidTr="009860ED">
        <w:trPr>
          <w:trHeight w:val="340"/>
        </w:trPr>
        <w:tc>
          <w:tcPr>
            <w:tcW w:w="646" w:type="dxa"/>
            <w:vAlign w:val="center"/>
          </w:tcPr>
          <w:p w:rsidR="009860ED" w:rsidRPr="00A8181E" w:rsidRDefault="009860ED" w:rsidP="009860ED">
            <w:pPr>
              <w:rPr>
                <w:sz w:val="20"/>
                <w:szCs w:val="20"/>
              </w:rPr>
            </w:pPr>
            <w:r w:rsidRPr="00A8181E">
              <w:rPr>
                <w:sz w:val="20"/>
                <w:szCs w:val="20"/>
              </w:rPr>
              <w:t>9.</w:t>
            </w:r>
          </w:p>
        </w:tc>
        <w:tc>
          <w:tcPr>
            <w:tcW w:w="2331" w:type="dxa"/>
            <w:tcBorders>
              <w:top w:val="single" w:sz="4" w:space="0" w:color="auto"/>
              <w:left w:val="single" w:sz="4" w:space="0" w:color="auto"/>
              <w:bottom w:val="single" w:sz="4" w:space="0" w:color="auto"/>
              <w:right w:val="single" w:sz="4" w:space="0" w:color="auto"/>
            </w:tcBorders>
            <w:vAlign w:val="center"/>
          </w:tcPr>
          <w:p w:rsidR="009860ED" w:rsidRPr="00A8181E" w:rsidRDefault="009860ED" w:rsidP="009860ED">
            <w:pPr>
              <w:rPr>
                <w:sz w:val="20"/>
                <w:szCs w:val="20"/>
              </w:rPr>
            </w:pPr>
            <w:r w:rsidRPr="00A8181E">
              <w:rPr>
                <w:sz w:val="20"/>
                <w:szCs w:val="20"/>
              </w:rPr>
              <w:t>Медвежьегорский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231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10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146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63,2%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66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28,6%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3,9%</w:t>
            </w:r>
          </w:p>
        </w:tc>
      </w:tr>
      <w:tr w:rsidR="009860ED" w:rsidRPr="00C51483" w:rsidTr="009860ED">
        <w:trPr>
          <w:trHeight w:val="340"/>
        </w:trPr>
        <w:tc>
          <w:tcPr>
            <w:tcW w:w="646" w:type="dxa"/>
            <w:vAlign w:val="center"/>
          </w:tcPr>
          <w:p w:rsidR="009860ED" w:rsidRPr="00A8181E" w:rsidRDefault="009860ED" w:rsidP="009860ED">
            <w:pPr>
              <w:rPr>
                <w:sz w:val="20"/>
                <w:szCs w:val="20"/>
              </w:rPr>
            </w:pPr>
            <w:r w:rsidRPr="00A8181E">
              <w:rPr>
                <w:sz w:val="20"/>
                <w:szCs w:val="20"/>
              </w:rPr>
              <w:t>10.</w:t>
            </w:r>
          </w:p>
        </w:tc>
        <w:tc>
          <w:tcPr>
            <w:tcW w:w="2331" w:type="dxa"/>
            <w:tcBorders>
              <w:top w:val="single" w:sz="4" w:space="0" w:color="auto"/>
              <w:left w:val="single" w:sz="4" w:space="0" w:color="auto"/>
              <w:bottom w:val="single" w:sz="4" w:space="0" w:color="auto"/>
              <w:right w:val="single" w:sz="4" w:space="0" w:color="auto"/>
            </w:tcBorders>
            <w:vAlign w:val="center"/>
          </w:tcPr>
          <w:p w:rsidR="009860ED" w:rsidRPr="00A8181E" w:rsidRDefault="009860ED" w:rsidP="009860ED">
            <w:pPr>
              <w:rPr>
                <w:sz w:val="20"/>
                <w:szCs w:val="20"/>
              </w:rPr>
            </w:pPr>
            <w:r w:rsidRPr="00A8181E">
              <w:rPr>
                <w:sz w:val="20"/>
                <w:szCs w:val="20"/>
              </w:rPr>
              <w:t>Муезерский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77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14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18%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47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61,0%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14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18,2%</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2,6%</w:t>
            </w:r>
          </w:p>
        </w:tc>
      </w:tr>
      <w:tr w:rsidR="009860ED" w:rsidRPr="00C51483" w:rsidTr="009860ED">
        <w:trPr>
          <w:trHeight w:val="340"/>
        </w:trPr>
        <w:tc>
          <w:tcPr>
            <w:tcW w:w="646" w:type="dxa"/>
            <w:vAlign w:val="center"/>
          </w:tcPr>
          <w:p w:rsidR="009860ED" w:rsidRPr="00A8181E" w:rsidRDefault="009860ED" w:rsidP="009860ED">
            <w:pPr>
              <w:rPr>
                <w:sz w:val="20"/>
                <w:szCs w:val="20"/>
              </w:rPr>
            </w:pPr>
            <w:r w:rsidRPr="00A8181E">
              <w:rPr>
                <w:sz w:val="20"/>
                <w:szCs w:val="20"/>
              </w:rPr>
              <w:t>11.</w:t>
            </w:r>
          </w:p>
        </w:tc>
        <w:tc>
          <w:tcPr>
            <w:tcW w:w="2331" w:type="dxa"/>
            <w:tcBorders>
              <w:top w:val="single" w:sz="4" w:space="0" w:color="auto"/>
              <w:left w:val="single" w:sz="4" w:space="0" w:color="auto"/>
              <w:bottom w:val="single" w:sz="4" w:space="0" w:color="auto"/>
              <w:right w:val="single" w:sz="4" w:space="0" w:color="auto"/>
            </w:tcBorders>
            <w:vAlign w:val="center"/>
          </w:tcPr>
          <w:p w:rsidR="009860ED" w:rsidRPr="00A8181E" w:rsidRDefault="009860ED" w:rsidP="009860ED">
            <w:pPr>
              <w:rPr>
                <w:sz w:val="20"/>
                <w:szCs w:val="20"/>
              </w:rPr>
            </w:pPr>
            <w:proofErr w:type="spellStart"/>
            <w:r w:rsidRPr="00A8181E">
              <w:rPr>
                <w:sz w:val="20"/>
                <w:szCs w:val="20"/>
              </w:rPr>
              <w:t>Олонецкий</w:t>
            </w:r>
            <w:proofErr w:type="spellEnd"/>
            <w:r w:rsidRPr="00A8181E">
              <w:rPr>
                <w:sz w:val="20"/>
                <w:szCs w:val="20"/>
              </w:rPr>
              <w:t xml:space="preserve"> НМР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158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94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59,5%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59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37,3%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1,9%</w:t>
            </w:r>
          </w:p>
        </w:tc>
      </w:tr>
      <w:tr w:rsidR="009860ED" w:rsidRPr="00C51483" w:rsidTr="009860ED">
        <w:trPr>
          <w:trHeight w:val="340"/>
        </w:trPr>
        <w:tc>
          <w:tcPr>
            <w:tcW w:w="646" w:type="dxa"/>
            <w:vAlign w:val="center"/>
          </w:tcPr>
          <w:p w:rsidR="009860ED" w:rsidRPr="00A8181E" w:rsidRDefault="009860ED" w:rsidP="009860ED">
            <w:pPr>
              <w:rPr>
                <w:sz w:val="20"/>
                <w:szCs w:val="20"/>
              </w:rPr>
            </w:pPr>
            <w:r w:rsidRPr="00A8181E">
              <w:rPr>
                <w:sz w:val="20"/>
                <w:szCs w:val="20"/>
              </w:rPr>
              <w:t>12.</w:t>
            </w:r>
          </w:p>
        </w:tc>
        <w:tc>
          <w:tcPr>
            <w:tcW w:w="2331" w:type="dxa"/>
            <w:tcBorders>
              <w:top w:val="single" w:sz="4" w:space="0" w:color="auto"/>
              <w:left w:val="single" w:sz="4" w:space="0" w:color="auto"/>
              <w:bottom w:val="single" w:sz="4" w:space="0" w:color="auto"/>
              <w:right w:val="single" w:sz="4" w:space="0" w:color="auto"/>
            </w:tcBorders>
            <w:vAlign w:val="center"/>
          </w:tcPr>
          <w:p w:rsidR="009860ED" w:rsidRPr="00A8181E" w:rsidRDefault="009860ED" w:rsidP="009860ED">
            <w:pPr>
              <w:rPr>
                <w:sz w:val="20"/>
                <w:szCs w:val="20"/>
              </w:rPr>
            </w:pPr>
            <w:proofErr w:type="spellStart"/>
            <w:r w:rsidRPr="00A8181E">
              <w:rPr>
                <w:sz w:val="20"/>
                <w:szCs w:val="20"/>
              </w:rPr>
              <w:t>Прионежский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162</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12</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107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66,0%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38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23,5%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3,1%</w:t>
            </w:r>
          </w:p>
        </w:tc>
      </w:tr>
      <w:tr w:rsidR="009860ED" w:rsidRPr="00C51483" w:rsidTr="009860ED">
        <w:trPr>
          <w:trHeight w:val="340"/>
        </w:trPr>
        <w:tc>
          <w:tcPr>
            <w:tcW w:w="646" w:type="dxa"/>
            <w:vAlign w:val="center"/>
          </w:tcPr>
          <w:p w:rsidR="009860ED" w:rsidRPr="00A8181E" w:rsidRDefault="009860ED" w:rsidP="009860ED">
            <w:pPr>
              <w:rPr>
                <w:sz w:val="20"/>
                <w:szCs w:val="20"/>
              </w:rPr>
            </w:pPr>
            <w:r w:rsidRPr="00A8181E">
              <w:rPr>
                <w:sz w:val="20"/>
                <w:szCs w:val="20"/>
              </w:rPr>
              <w:t>13.</w:t>
            </w:r>
          </w:p>
        </w:tc>
        <w:tc>
          <w:tcPr>
            <w:tcW w:w="2331" w:type="dxa"/>
            <w:tcBorders>
              <w:top w:val="single" w:sz="4" w:space="0" w:color="auto"/>
              <w:left w:val="single" w:sz="4" w:space="0" w:color="auto"/>
              <w:bottom w:val="single" w:sz="4" w:space="0" w:color="auto"/>
              <w:right w:val="single" w:sz="4" w:space="0" w:color="auto"/>
            </w:tcBorders>
            <w:vAlign w:val="center"/>
          </w:tcPr>
          <w:p w:rsidR="009860ED" w:rsidRPr="00A8181E" w:rsidRDefault="009860ED" w:rsidP="009860ED">
            <w:pPr>
              <w:rPr>
                <w:sz w:val="20"/>
                <w:szCs w:val="20"/>
              </w:rPr>
            </w:pPr>
            <w:proofErr w:type="spellStart"/>
            <w:r w:rsidRPr="00A8181E">
              <w:rPr>
                <w:sz w:val="20"/>
                <w:szCs w:val="20"/>
              </w:rPr>
              <w:t>Пряжинский</w:t>
            </w:r>
            <w:proofErr w:type="spellEnd"/>
            <w:r w:rsidRPr="00A8181E">
              <w:rPr>
                <w:sz w:val="20"/>
                <w:szCs w:val="20"/>
              </w:rPr>
              <w:t xml:space="preserve"> НМР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110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7%</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66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60,0%</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33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30,0%</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2,7%</w:t>
            </w:r>
          </w:p>
        </w:tc>
      </w:tr>
      <w:tr w:rsidR="009860ED" w:rsidRPr="00C51483" w:rsidTr="009860ED">
        <w:trPr>
          <w:trHeight w:val="340"/>
        </w:trPr>
        <w:tc>
          <w:tcPr>
            <w:tcW w:w="646" w:type="dxa"/>
            <w:vAlign w:val="center"/>
          </w:tcPr>
          <w:p w:rsidR="009860ED" w:rsidRPr="00A8181E" w:rsidRDefault="009860ED" w:rsidP="009860ED">
            <w:pPr>
              <w:rPr>
                <w:sz w:val="20"/>
                <w:szCs w:val="20"/>
              </w:rPr>
            </w:pPr>
            <w:r w:rsidRPr="00A8181E">
              <w:rPr>
                <w:sz w:val="20"/>
                <w:szCs w:val="20"/>
              </w:rPr>
              <w:t>14.</w:t>
            </w:r>
          </w:p>
        </w:tc>
        <w:tc>
          <w:tcPr>
            <w:tcW w:w="2331" w:type="dxa"/>
            <w:tcBorders>
              <w:top w:val="single" w:sz="4" w:space="0" w:color="auto"/>
              <w:left w:val="single" w:sz="4" w:space="0" w:color="auto"/>
              <w:bottom w:val="single" w:sz="4" w:space="0" w:color="auto"/>
              <w:right w:val="single" w:sz="4" w:space="0" w:color="auto"/>
            </w:tcBorders>
            <w:vAlign w:val="center"/>
          </w:tcPr>
          <w:p w:rsidR="009860ED" w:rsidRPr="00A8181E" w:rsidRDefault="009860ED" w:rsidP="009860ED">
            <w:pPr>
              <w:rPr>
                <w:sz w:val="20"/>
                <w:szCs w:val="20"/>
              </w:rPr>
            </w:pPr>
            <w:proofErr w:type="spellStart"/>
            <w:r w:rsidRPr="00A8181E">
              <w:rPr>
                <w:sz w:val="20"/>
                <w:szCs w:val="20"/>
              </w:rPr>
              <w:t>Пудожский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164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15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109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66,5%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40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24,4%</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0,0%</w:t>
            </w:r>
          </w:p>
        </w:tc>
      </w:tr>
      <w:tr w:rsidR="009860ED" w:rsidRPr="00C51483" w:rsidTr="009860ED">
        <w:trPr>
          <w:trHeight w:val="340"/>
        </w:trPr>
        <w:tc>
          <w:tcPr>
            <w:tcW w:w="646" w:type="dxa"/>
            <w:vAlign w:val="center"/>
          </w:tcPr>
          <w:p w:rsidR="009860ED" w:rsidRPr="00A8181E" w:rsidRDefault="009860ED" w:rsidP="009860ED">
            <w:pPr>
              <w:rPr>
                <w:sz w:val="20"/>
                <w:szCs w:val="20"/>
              </w:rPr>
            </w:pPr>
            <w:r w:rsidRPr="00A8181E">
              <w:rPr>
                <w:sz w:val="20"/>
                <w:szCs w:val="20"/>
              </w:rPr>
              <w:t>15.</w:t>
            </w:r>
          </w:p>
        </w:tc>
        <w:tc>
          <w:tcPr>
            <w:tcW w:w="2331" w:type="dxa"/>
            <w:tcBorders>
              <w:top w:val="single" w:sz="4" w:space="0" w:color="auto"/>
              <w:left w:val="single" w:sz="4" w:space="0" w:color="auto"/>
              <w:bottom w:val="single" w:sz="4" w:space="0" w:color="auto"/>
              <w:right w:val="single" w:sz="4" w:space="0" w:color="auto"/>
            </w:tcBorders>
            <w:vAlign w:val="center"/>
          </w:tcPr>
          <w:p w:rsidR="009860ED" w:rsidRPr="00A8181E" w:rsidRDefault="009860ED" w:rsidP="009860ED">
            <w:pPr>
              <w:rPr>
                <w:sz w:val="20"/>
                <w:szCs w:val="20"/>
              </w:rPr>
            </w:pPr>
            <w:proofErr w:type="spellStart"/>
            <w:r w:rsidRPr="00A8181E">
              <w:rPr>
                <w:sz w:val="20"/>
                <w:szCs w:val="20"/>
              </w:rPr>
              <w:t>Суоярвский</w:t>
            </w:r>
            <w:proofErr w:type="spellEnd"/>
            <w:r w:rsidRPr="00A8181E">
              <w:rPr>
                <w:sz w:val="20"/>
                <w:szCs w:val="20"/>
              </w:rPr>
              <w:t xml:space="preserve">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159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20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13%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100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62,9%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36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22,6%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1,9%</w:t>
            </w:r>
          </w:p>
        </w:tc>
      </w:tr>
      <w:tr w:rsidR="009860ED" w:rsidRPr="00C51483" w:rsidTr="009860ED">
        <w:trPr>
          <w:trHeight w:val="340"/>
        </w:trPr>
        <w:tc>
          <w:tcPr>
            <w:tcW w:w="646" w:type="dxa"/>
            <w:vAlign w:val="center"/>
          </w:tcPr>
          <w:p w:rsidR="009860ED" w:rsidRPr="00A8181E" w:rsidRDefault="009860ED" w:rsidP="009860ED">
            <w:pPr>
              <w:rPr>
                <w:sz w:val="20"/>
                <w:szCs w:val="20"/>
              </w:rPr>
            </w:pPr>
            <w:r w:rsidRPr="00A8181E">
              <w:rPr>
                <w:sz w:val="20"/>
                <w:szCs w:val="20"/>
              </w:rPr>
              <w:t>16.</w:t>
            </w:r>
          </w:p>
        </w:tc>
        <w:tc>
          <w:tcPr>
            <w:tcW w:w="2331" w:type="dxa"/>
            <w:tcBorders>
              <w:top w:val="single" w:sz="4" w:space="0" w:color="auto"/>
              <w:left w:val="single" w:sz="4" w:space="0" w:color="auto"/>
              <w:bottom w:val="single" w:sz="4" w:space="0" w:color="auto"/>
              <w:right w:val="single" w:sz="4" w:space="0" w:color="auto"/>
            </w:tcBorders>
            <w:vAlign w:val="center"/>
          </w:tcPr>
          <w:p w:rsidR="009860ED" w:rsidRPr="00A8181E" w:rsidRDefault="009860ED" w:rsidP="009860ED">
            <w:pPr>
              <w:rPr>
                <w:sz w:val="20"/>
                <w:szCs w:val="20"/>
              </w:rPr>
            </w:pPr>
            <w:r w:rsidRPr="00A8181E">
              <w:rPr>
                <w:sz w:val="20"/>
                <w:szCs w:val="20"/>
              </w:rPr>
              <w:t>Петрозаводский ГО</w:t>
            </w:r>
          </w:p>
        </w:tc>
        <w:tc>
          <w:tcPr>
            <w:tcW w:w="1384" w:type="dxa"/>
            <w:tcBorders>
              <w:top w:val="single" w:sz="4" w:space="0" w:color="auto"/>
              <w:left w:val="nil"/>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2697</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133</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5%</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1385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51,4%</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969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35,9%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210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7,8%</w:t>
            </w:r>
          </w:p>
        </w:tc>
      </w:tr>
      <w:tr w:rsidR="009860ED" w:rsidRPr="00C51483" w:rsidTr="009860ED">
        <w:trPr>
          <w:trHeight w:val="340"/>
        </w:trPr>
        <w:tc>
          <w:tcPr>
            <w:tcW w:w="646" w:type="dxa"/>
            <w:vAlign w:val="center"/>
          </w:tcPr>
          <w:p w:rsidR="009860ED" w:rsidRPr="00A8181E" w:rsidRDefault="009860ED" w:rsidP="009860ED">
            <w:pPr>
              <w:rPr>
                <w:sz w:val="20"/>
                <w:szCs w:val="20"/>
              </w:rPr>
            </w:pPr>
            <w:r w:rsidRPr="00A8181E">
              <w:rPr>
                <w:sz w:val="20"/>
                <w:szCs w:val="20"/>
              </w:rPr>
              <w:t>17.</w:t>
            </w:r>
          </w:p>
        </w:tc>
        <w:tc>
          <w:tcPr>
            <w:tcW w:w="2331" w:type="dxa"/>
            <w:tcBorders>
              <w:top w:val="single" w:sz="4" w:space="0" w:color="auto"/>
              <w:left w:val="single" w:sz="4" w:space="0" w:color="auto"/>
              <w:bottom w:val="single" w:sz="4" w:space="0" w:color="auto"/>
              <w:right w:val="single" w:sz="4" w:space="0" w:color="auto"/>
            </w:tcBorders>
            <w:vAlign w:val="center"/>
          </w:tcPr>
          <w:p w:rsidR="009860ED" w:rsidRPr="00A8181E" w:rsidRDefault="009860ED" w:rsidP="009860ED">
            <w:pPr>
              <w:rPr>
                <w:sz w:val="20"/>
                <w:szCs w:val="20"/>
              </w:rPr>
            </w:pPr>
            <w:proofErr w:type="spellStart"/>
            <w:r w:rsidRPr="00A8181E">
              <w:rPr>
                <w:sz w:val="20"/>
                <w:szCs w:val="20"/>
              </w:rPr>
              <w:t>Костомукшский</w:t>
            </w:r>
            <w:proofErr w:type="spellEnd"/>
            <w:r w:rsidRPr="00A8181E">
              <w:rPr>
                <w:sz w:val="20"/>
                <w:szCs w:val="20"/>
              </w:rPr>
              <w:t xml:space="preserve"> ГО</w:t>
            </w:r>
          </w:p>
        </w:tc>
        <w:tc>
          <w:tcPr>
            <w:tcW w:w="1384" w:type="dxa"/>
            <w:tcBorders>
              <w:top w:val="single" w:sz="4" w:space="0" w:color="auto"/>
              <w:left w:val="nil"/>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323</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25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8%</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190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58,8%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101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31,3%</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2,2%</w:t>
            </w:r>
          </w:p>
        </w:tc>
      </w:tr>
      <w:tr w:rsidR="009860ED" w:rsidRPr="00C51483" w:rsidTr="009860ED">
        <w:trPr>
          <w:trHeight w:val="340"/>
        </w:trPr>
        <w:tc>
          <w:tcPr>
            <w:tcW w:w="646" w:type="dxa"/>
            <w:vAlign w:val="center"/>
          </w:tcPr>
          <w:p w:rsidR="009860ED" w:rsidRPr="00A8181E" w:rsidRDefault="009860ED" w:rsidP="009860ED">
            <w:pPr>
              <w:rPr>
                <w:sz w:val="20"/>
                <w:szCs w:val="20"/>
              </w:rPr>
            </w:pPr>
            <w:r w:rsidRPr="00A8181E">
              <w:rPr>
                <w:sz w:val="20"/>
                <w:szCs w:val="20"/>
              </w:rPr>
              <w:t>18.</w:t>
            </w:r>
          </w:p>
        </w:tc>
        <w:tc>
          <w:tcPr>
            <w:tcW w:w="2331" w:type="dxa"/>
            <w:tcBorders>
              <w:top w:val="single" w:sz="4" w:space="0" w:color="auto"/>
              <w:left w:val="single" w:sz="4" w:space="0" w:color="auto"/>
              <w:bottom w:val="single" w:sz="4" w:space="0" w:color="auto"/>
              <w:right w:val="single" w:sz="4" w:space="0" w:color="auto"/>
            </w:tcBorders>
            <w:vAlign w:val="center"/>
          </w:tcPr>
          <w:p w:rsidR="009860ED" w:rsidRPr="00A8181E" w:rsidRDefault="009860ED" w:rsidP="009860ED">
            <w:pPr>
              <w:rPr>
                <w:sz w:val="20"/>
                <w:szCs w:val="20"/>
              </w:rPr>
            </w:pPr>
            <w:r w:rsidRPr="00A8181E">
              <w:rPr>
                <w:sz w:val="20"/>
                <w:szCs w:val="20"/>
              </w:rPr>
              <w:t>Сортавальский МР</w:t>
            </w:r>
          </w:p>
        </w:tc>
        <w:tc>
          <w:tcPr>
            <w:tcW w:w="1384" w:type="dxa"/>
            <w:tcBorders>
              <w:top w:val="single" w:sz="4" w:space="0" w:color="auto"/>
              <w:left w:val="nil"/>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281</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25</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9%</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170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60,5%</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79</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28,1%</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7</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A8181E" w:rsidRDefault="009860ED" w:rsidP="009860ED">
            <w:pPr>
              <w:jc w:val="center"/>
              <w:rPr>
                <w:sz w:val="20"/>
                <w:szCs w:val="20"/>
              </w:rPr>
            </w:pPr>
            <w:r>
              <w:rPr>
                <w:color w:val="000000"/>
                <w:sz w:val="20"/>
                <w:szCs w:val="20"/>
              </w:rPr>
              <w:t>2,5%</w:t>
            </w:r>
          </w:p>
        </w:tc>
      </w:tr>
      <w:tr w:rsidR="009860ED" w:rsidRPr="00C51483" w:rsidTr="009860ED">
        <w:trPr>
          <w:trHeight w:val="340"/>
        </w:trPr>
        <w:tc>
          <w:tcPr>
            <w:tcW w:w="646" w:type="dxa"/>
            <w:vAlign w:val="center"/>
          </w:tcPr>
          <w:p w:rsidR="009860ED" w:rsidRPr="00A8181E" w:rsidRDefault="009860ED" w:rsidP="009860ED">
            <w:pPr>
              <w:rPr>
                <w:sz w:val="20"/>
                <w:szCs w:val="20"/>
              </w:rPr>
            </w:pPr>
          </w:p>
        </w:tc>
        <w:tc>
          <w:tcPr>
            <w:tcW w:w="2331" w:type="dxa"/>
            <w:vAlign w:val="center"/>
          </w:tcPr>
          <w:p w:rsidR="009860ED" w:rsidRPr="00A8181E" w:rsidRDefault="009860ED" w:rsidP="009860ED">
            <w:pPr>
              <w:rPr>
                <w:b/>
                <w:sz w:val="20"/>
                <w:szCs w:val="20"/>
              </w:rPr>
            </w:pPr>
            <w:r w:rsidRPr="00A8181E">
              <w:rPr>
                <w:b/>
                <w:sz w:val="20"/>
                <w:szCs w:val="20"/>
              </w:rPr>
              <w:t>Всего</w:t>
            </w:r>
          </w:p>
        </w:tc>
        <w:tc>
          <w:tcPr>
            <w:tcW w:w="1384" w:type="dxa"/>
            <w:tcBorders>
              <w:top w:val="single" w:sz="4" w:space="0" w:color="auto"/>
              <w:left w:val="nil"/>
              <w:bottom w:val="single" w:sz="4" w:space="0" w:color="auto"/>
              <w:right w:val="single" w:sz="4" w:space="0" w:color="auto"/>
            </w:tcBorders>
            <w:shd w:val="clear" w:color="auto" w:fill="auto"/>
            <w:vAlign w:val="center"/>
          </w:tcPr>
          <w:p w:rsidR="009860ED" w:rsidRPr="009860ED" w:rsidRDefault="009860ED" w:rsidP="009860ED">
            <w:pPr>
              <w:jc w:val="center"/>
              <w:rPr>
                <w:b/>
                <w:sz w:val="20"/>
                <w:szCs w:val="20"/>
              </w:rPr>
            </w:pPr>
            <w:r w:rsidRPr="009860ED">
              <w:rPr>
                <w:b/>
                <w:color w:val="000000"/>
                <w:sz w:val="20"/>
                <w:szCs w:val="20"/>
              </w:rPr>
              <w:t>5729</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9860ED" w:rsidRDefault="009860ED" w:rsidP="009860ED">
            <w:pPr>
              <w:jc w:val="center"/>
              <w:rPr>
                <w:b/>
                <w:sz w:val="20"/>
                <w:szCs w:val="20"/>
              </w:rPr>
            </w:pPr>
            <w:r w:rsidRPr="009860ED">
              <w:rPr>
                <w:b/>
                <w:color w:val="000000"/>
                <w:sz w:val="20"/>
                <w:szCs w:val="20"/>
              </w:rPr>
              <w:t>321</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9860ED" w:rsidRDefault="009860ED" w:rsidP="009860ED">
            <w:pPr>
              <w:jc w:val="center"/>
              <w:rPr>
                <w:b/>
                <w:sz w:val="20"/>
                <w:szCs w:val="20"/>
              </w:rPr>
            </w:pPr>
            <w:r w:rsidRPr="009860ED">
              <w:rPr>
                <w:b/>
                <w:color w:val="000000"/>
                <w:sz w:val="20"/>
                <w:szCs w:val="20"/>
              </w:rPr>
              <w:t>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9860ED" w:rsidRDefault="009860ED" w:rsidP="009860ED">
            <w:pPr>
              <w:jc w:val="center"/>
              <w:rPr>
                <w:b/>
                <w:sz w:val="20"/>
                <w:szCs w:val="20"/>
              </w:rPr>
            </w:pPr>
            <w:r w:rsidRPr="009860ED">
              <w:rPr>
                <w:b/>
                <w:color w:val="000000"/>
                <w:sz w:val="20"/>
                <w:szCs w:val="20"/>
              </w:rPr>
              <w:t>3254</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9860ED" w:rsidRDefault="009860ED" w:rsidP="009860ED">
            <w:pPr>
              <w:jc w:val="center"/>
              <w:rPr>
                <w:b/>
                <w:sz w:val="20"/>
                <w:szCs w:val="20"/>
              </w:rPr>
            </w:pPr>
            <w:r w:rsidRPr="009860ED">
              <w:rPr>
                <w:b/>
                <w:color w:val="000000"/>
                <w:sz w:val="20"/>
                <w:szCs w:val="20"/>
              </w:rPr>
              <w:t>56,8%</w:t>
            </w:r>
          </w:p>
        </w:tc>
        <w:tc>
          <w:tcPr>
            <w:tcW w:w="806"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9860ED" w:rsidRDefault="009860ED" w:rsidP="009860ED">
            <w:pPr>
              <w:jc w:val="center"/>
              <w:rPr>
                <w:b/>
                <w:sz w:val="20"/>
                <w:szCs w:val="20"/>
              </w:rPr>
            </w:pPr>
            <w:r w:rsidRPr="009860ED">
              <w:rPr>
                <w:b/>
                <w:color w:val="000000"/>
                <w:sz w:val="20"/>
                <w:szCs w:val="20"/>
              </w:rPr>
              <w:t>1868</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9860ED" w:rsidRDefault="009860ED" w:rsidP="009860ED">
            <w:pPr>
              <w:jc w:val="center"/>
              <w:rPr>
                <w:b/>
                <w:sz w:val="20"/>
                <w:szCs w:val="20"/>
              </w:rPr>
            </w:pPr>
            <w:r w:rsidRPr="009860ED">
              <w:rPr>
                <w:b/>
                <w:color w:val="000000"/>
                <w:sz w:val="20"/>
                <w:szCs w:val="20"/>
              </w:rPr>
              <w:t>32,6%</w:t>
            </w:r>
          </w:p>
        </w:tc>
        <w:tc>
          <w:tcPr>
            <w:tcW w:w="807"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9860ED" w:rsidRDefault="009860ED" w:rsidP="009860ED">
            <w:pPr>
              <w:jc w:val="center"/>
              <w:rPr>
                <w:b/>
                <w:sz w:val="20"/>
                <w:szCs w:val="20"/>
              </w:rPr>
            </w:pPr>
            <w:r w:rsidRPr="009860ED">
              <w:rPr>
                <w:b/>
                <w:color w:val="000000"/>
                <w:sz w:val="20"/>
                <w:szCs w:val="20"/>
              </w:rPr>
              <w:t>286</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9860ED" w:rsidRPr="009860ED" w:rsidRDefault="009860ED" w:rsidP="009860ED">
            <w:pPr>
              <w:jc w:val="center"/>
              <w:rPr>
                <w:b/>
                <w:sz w:val="20"/>
                <w:szCs w:val="20"/>
              </w:rPr>
            </w:pPr>
            <w:r w:rsidRPr="009860ED">
              <w:rPr>
                <w:b/>
                <w:color w:val="000000"/>
                <w:sz w:val="20"/>
                <w:szCs w:val="20"/>
              </w:rPr>
              <w:t>5,0%</w:t>
            </w:r>
          </w:p>
        </w:tc>
      </w:tr>
    </w:tbl>
    <w:p w:rsidR="00022E68" w:rsidRDefault="00022E68" w:rsidP="00FE3701">
      <w:pPr>
        <w:tabs>
          <w:tab w:val="left" w:pos="709"/>
        </w:tabs>
        <w:jc w:val="both"/>
        <w:rPr>
          <w:b/>
        </w:rPr>
      </w:pPr>
    </w:p>
    <w:p w:rsidR="005060D9" w:rsidRPr="005F2021" w:rsidRDefault="005060D9" w:rsidP="00FE3701">
      <w:pPr>
        <w:tabs>
          <w:tab w:val="left" w:pos="709"/>
        </w:tabs>
        <w:jc w:val="both"/>
        <w:rPr>
          <w:rFonts w:eastAsia="Times New Roman"/>
          <w:b/>
        </w:rPr>
      </w:pPr>
      <w:r w:rsidRPr="005F2021">
        <w:rPr>
          <w:b/>
        </w:rPr>
        <w:t>Результаты по группам участников экзамена</w:t>
      </w:r>
      <w:r w:rsidR="00FE3701" w:rsidRPr="005F2021">
        <w:rPr>
          <w:b/>
        </w:rPr>
        <w:t xml:space="preserve"> с различным уровнем подготовки </w:t>
      </w:r>
      <w:r w:rsidR="00461AC6">
        <w:rPr>
          <w:b/>
        </w:rPr>
        <w:br/>
      </w:r>
      <w:r w:rsidRPr="005F2021">
        <w:rPr>
          <w:rFonts w:eastAsia="Times New Roman"/>
          <w:b/>
        </w:rPr>
        <w:t xml:space="preserve">с учетом </w:t>
      </w:r>
      <w:r w:rsidR="00FE3701" w:rsidRPr="005F2021">
        <w:rPr>
          <w:rFonts w:eastAsia="Times New Roman"/>
          <w:b/>
        </w:rPr>
        <w:t>типа ОО</w:t>
      </w:r>
      <w:r w:rsidR="00903AC5" w:rsidRPr="005F2021">
        <w:rPr>
          <w:rStyle w:val="a6"/>
          <w:rFonts w:eastAsia="Times New Roman"/>
          <w:b/>
        </w:rPr>
        <w:footnoteReference w:id="3"/>
      </w:r>
      <w:r w:rsidR="00FE3701" w:rsidRPr="005F2021">
        <w:rPr>
          <w:rFonts w:eastAsia="Times New Roman"/>
          <w:b/>
        </w:rPr>
        <w:t xml:space="preserve"> </w:t>
      </w:r>
    </w:p>
    <w:p w:rsidR="000849F6" w:rsidRPr="00740F59" w:rsidRDefault="000849F6" w:rsidP="00740F59">
      <w:pPr>
        <w:jc w:val="right"/>
        <w:rPr>
          <w:sz w:val="20"/>
          <w:szCs w:val="20"/>
        </w:rPr>
      </w:pPr>
      <w:r w:rsidRPr="00740F59">
        <w:rPr>
          <w:sz w:val="20"/>
          <w:szCs w:val="20"/>
        </w:rPr>
        <w:t>Таблица 4</w:t>
      </w:r>
    </w:p>
    <w:tbl>
      <w:tblPr>
        <w:tblW w:w="107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05"/>
        <w:gridCol w:w="2254"/>
        <w:gridCol w:w="769"/>
        <w:gridCol w:w="850"/>
        <w:gridCol w:w="851"/>
        <w:gridCol w:w="850"/>
        <w:gridCol w:w="1985"/>
        <w:gridCol w:w="2422"/>
      </w:tblGrid>
      <w:tr w:rsidR="00CE7779" w:rsidRPr="0058376C" w:rsidTr="006E0DEB">
        <w:trPr>
          <w:cantSplit/>
          <w:trHeight w:val="488"/>
          <w:tblHeader/>
        </w:trPr>
        <w:tc>
          <w:tcPr>
            <w:tcW w:w="805" w:type="dxa"/>
            <w:vMerge w:val="restart"/>
            <w:vAlign w:val="center"/>
          </w:tcPr>
          <w:p w:rsidR="00CE7779" w:rsidRPr="002178E5" w:rsidRDefault="0079316A" w:rsidP="0058376C">
            <w:pPr>
              <w:pStyle w:val="a3"/>
              <w:spacing w:after="0" w:line="240" w:lineRule="auto"/>
              <w:ind w:left="0"/>
              <w:jc w:val="center"/>
              <w:rPr>
                <w:rFonts w:ascii="Times New Roman" w:hAnsi="Times New Roman"/>
                <w:b/>
                <w:sz w:val="20"/>
                <w:szCs w:val="20"/>
              </w:rPr>
            </w:pPr>
            <w:r w:rsidRPr="002178E5">
              <w:rPr>
                <w:rFonts w:ascii="Times New Roman" w:hAnsi="Times New Roman"/>
                <w:b/>
                <w:sz w:val="20"/>
                <w:szCs w:val="20"/>
              </w:rPr>
              <w:t xml:space="preserve">№ </w:t>
            </w:r>
            <w:proofErr w:type="spellStart"/>
            <w:r w:rsidRPr="002178E5">
              <w:rPr>
                <w:rFonts w:ascii="Times New Roman" w:hAnsi="Times New Roman"/>
                <w:b/>
                <w:sz w:val="20"/>
                <w:szCs w:val="20"/>
              </w:rPr>
              <w:t>п</w:t>
            </w:r>
            <w:proofErr w:type="spellEnd"/>
            <w:r w:rsidRPr="002178E5">
              <w:rPr>
                <w:rFonts w:ascii="Times New Roman" w:hAnsi="Times New Roman"/>
                <w:b/>
                <w:sz w:val="20"/>
                <w:szCs w:val="20"/>
              </w:rPr>
              <w:t>/</w:t>
            </w:r>
            <w:proofErr w:type="spellStart"/>
            <w:r w:rsidRPr="002178E5">
              <w:rPr>
                <w:rFonts w:ascii="Times New Roman" w:hAnsi="Times New Roman"/>
                <w:b/>
                <w:sz w:val="20"/>
                <w:szCs w:val="20"/>
              </w:rPr>
              <w:t>п</w:t>
            </w:r>
            <w:proofErr w:type="spellEnd"/>
          </w:p>
        </w:tc>
        <w:tc>
          <w:tcPr>
            <w:tcW w:w="2254" w:type="dxa"/>
            <w:vMerge w:val="restart"/>
            <w:vAlign w:val="center"/>
          </w:tcPr>
          <w:p w:rsidR="007A74B7" w:rsidRPr="002178E5" w:rsidRDefault="0079316A" w:rsidP="002178E5">
            <w:pPr>
              <w:pStyle w:val="a3"/>
              <w:spacing w:after="0" w:line="240" w:lineRule="auto"/>
              <w:ind w:left="0"/>
              <w:rPr>
                <w:rFonts w:ascii="Times New Roman" w:hAnsi="Times New Roman"/>
                <w:b/>
                <w:sz w:val="20"/>
                <w:szCs w:val="20"/>
              </w:rPr>
            </w:pPr>
            <w:r w:rsidRPr="002178E5">
              <w:rPr>
                <w:rFonts w:ascii="Times New Roman" w:hAnsi="Times New Roman"/>
                <w:b/>
                <w:sz w:val="20"/>
                <w:szCs w:val="20"/>
              </w:rPr>
              <w:t>Тип ОО</w:t>
            </w:r>
          </w:p>
        </w:tc>
        <w:tc>
          <w:tcPr>
            <w:tcW w:w="7727" w:type="dxa"/>
            <w:gridSpan w:val="6"/>
            <w:vAlign w:val="center"/>
          </w:tcPr>
          <w:p w:rsidR="00CE7779" w:rsidRPr="002178E5" w:rsidRDefault="0079316A" w:rsidP="0058376C">
            <w:pPr>
              <w:pStyle w:val="a3"/>
              <w:spacing w:after="0" w:line="240" w:lineRule="auto"/>
              <w:ind w:left="0"/>
              <w:jc w:val="center"/>
              <w:rPr>
                <w:rFonts w:ascii="Times New Roman" w:hAnsi="Times New Roman"/>
                <w:b/>
                <w:sz w:val="20"/>
                <w:szCs w:val="20"/>
              </w:rPr>
            </w:pPr>
            <w:r w:rsidRPr="002178E5">
              <w:rPr>
                <w:rFonts w:ascii="Times New Roman" w:hAnsi="Times New Roman"/>
                <w:b/>
                <w:sz w:val="20"/>
                <w:szCs w:val="20"/>
              </w:rPr>
              <w:t>Доля участников, получивших отметку</w:t>
            </w:r>
          </w:p>
        </w:tc>
      </w:tr>
      <w:tr w:rsidR="0058376C" w:rsidRPr="0058376C" w:rsidTr="004F0D1F">
        <w:trPr>
          <w:cantSplit/>
          <w:trHeight w:val="488"/>
          <w:tblHeader/>
        </w:trPr>
        <w:tc>
          <w:tcPr>
            <w:tcW w:w="805" w:type="dxa"/>
            <w:vMerge/>
            <w:vAlign w:val="center"/>
          </w:tcPr>
          <w:p w:rsidR="007A74B7" w:rsidRPr="002178E5" w:rsidRDefault="007A74B7" w:rsidP="002178E5">
            <w:pPr>
              <w:pStyle w:val="a3"/>
              <w:spacing w:after="0" w:line="240" w:lineRule="auto"/>
              <w:ind w:left="0"/>
              <w:jc w:val="center"/>
              <w:rPr>
                <w:rFonts w:ascii="Times New Roman" w:hAnsi="Times New Roman"/>
                <w:sz w:val="20"/>
                <w:szCs w:val="20"/>
              </w:rPr>
            </w:pPr>
          </w:p>
        </w:tc>
        <w:tc>
          <w:tcPr>
            <w:tcW w:w="2254" w:type="dxa"/>
            <w:vMerge/>
            <w:vAlign w:val="center"/>
          </w:tcPr>
          <w:p w:rsidR="007A74B7" w:rsidRPr="002178E5" w:rsidRDefault="007A74B7" w:rsidP="002178E5">
            <w:pPr>
              <w:pStyle w:val="a3"/>
              <w:spacing w:after="0" w:line="240" w:lineRule="auto"/>
              <w:ind w:left="0"/>
              <w:rPr>
                <w:rFonts w:ascii="Times New Roman" w:hAnsi="Times New Roman"/>
                <w:sz w:val="20"/>
                <w:szCs w:val="20"/>
              </w:rPr>
            </w:pPr>
          </w:p>
        </w:tc>
        <w:tc>
          <w:tcPr>
            <w:tcW w:w="769" w:type="dxa"/>
            <w:tcBorders>
              <w:bottom w:val="single" w:sz="4" w:space="0" w:color="auto"/>
            </w:tcBorders>
            <w:vAlign w:val="center"/>
          </w:tcPr>
          <w:p w:rsidR="00CE7779" w:rsidRPr="002178E5" w:rsidRDefault="000E0643" w:rsidP="000E0643">
            <w:pPr>
              <w:pStyle w:val="a3"/>
              <w:spacing w:after="0" w:line="240" w:lineRule="auto"/>
              <w:ind w:left="0"/>
              <w:jc w:val="center"/>
              <w:rPr>
                <w:rFonts w:ascii="Times New Roman" w:hAnsi="Times New Roman"/>
                <w:sz w:val="20"/>
                <w:szCs w:val="20"/>
              </w:rPr>
            </w:pPr>
            <w:r>
              <w:rPr>
                <w:rFonts w:ascii="Times New Roman" w:hAnsi="Times New Roman"/>
                <w:sz w:val="20"/>
                <w:szCs w:val="20"/>
              </w:rPr>
              <w:t>«</w:t>
            </w:r>
            <w:r w:rsidR="0079316A" w:rsidRPr="002178E5">
              <w:rPr>
                <w:rFonts w:ascii="Times New Roman" w:hAnsi="Times New Roman"/>
                <w:sz w:val="20"/>
                <w:szCs w:val="20"/>
              </w:rPr>
              <w:t>2</w:t>
            </w:r>
            <w:r>
              <w:rPr>
                <w:rFonts w:ascii="Times New Roman" w:hAnsi="Times New Roman"/>
                <w:sz w:val="20"/>
                <w:szCs w:val="20"/>
              </w:rPr>
              <w:t>»</w:t>
            </w:r>
          </w:p>
        </w:tc>
        <w:tc>
          <w:tcPr>
            <w:tcW w:w="850" w:type="dxa"/>
            <w:tcBorders>
              <w:bottom w:val="single" w:sz="4" w:space="0" w:color="auto"/>
            </w:tcBorders>
            <w:vAlign w:val="center"/>
          </w:tcPr>
          <w:p w:rsidR="00CE7779" w:rsidRPr="002178E5" w:rsidRDefault="000E0643" w:rsidP="000E0643">
            <w:pPr>
              <w:pStyle w:val="a3"/>
              <w:spacing w:after="0" w:line="240" w:lineRule="auto"/>
              <w:ind w:left="0"/>
              <w:jc w:val="center"/>
              <w:rPr>
                <w:rFonts w:ascii="Times New Roman" w:hAnsi="Times New Roman"/>
                <w:sz w:val="20"/>
                <w:szCs w:val="20"/>
              </w:rPr>
            </w:pPr>
            <w:r>
              <w:rPr>
                <w:rFonts w:ascii="Times New Roman" w:hAnsi="Times New Roman"/>
                <w:sz w:val="20"/>
                <w:szCs w:val="20"/>
              </w:rPr>
              <w:t>«</w:t>
            </w:r>
            <w:r w:rsidR="0079316A" w:rsidRPr="002178E5">
              <w:rPr>
                <w:rFonts w:ascii="Times New Roman" w:hAnsi="Times New Roman"/>
                <w:sz w:val="20"/>
                <w:szCs w:val="20"/>
              </w:rPr>
              <w:t>3</w:t>
            </w:r>
            <w:r>
              <w:rPr>
                <w:rFonts w:ascii="Times New Roman" w:hAnsi="Times New Roman"/>
                <w:sz w:val="20"/>
                <w:szCs w:val="20"/>
              </w:rPr>
              <w:t>»</w:t>
            </w:r>
          </w:p>
        </w:tc>
        <w:tc>
          <w:tcPr>
            <w:tcW w:w="851" w:type="dxa"/>
            <w:tcBorders>
              <w:bottom w:val="single" w:sz="4" w:space="0" w:color="auto"/>
            </w:tcBorders>
            <w:vAlign w:val="center"/>
          </w:tcPr>
          <w:p w:rsidR="00CE7779" w:rsidRPr="002178E5" w:rsidRDefault="000E0643" w:rsidP="000E0643">
            <w:pPr>
              <w:pStyle w:val="a3"/>
              <w:spacing w:after="0" w:line="240" w:lineRule="auto"/>
              <w:ind w:left="0"/>
              <w:jc w:val="center"/>
              <w:rPr>
                <w:rFonts w:ascii="Times New Roman" w:hAnsi="Times New Roman"/>
                <w:sz w:val="20"/>
                <w:szCs w:val="20"/>
              </w:rPr>
            </w:pPr>
            <w:r>
              <w:rPr>
                <w:rFonts w:ascii="Times New Roman" w:hAnsi="Times New Roman"/>
                <w:sz w:val="20"/>
                <w:szCs w:val="20"/>
              </w:rPr>
              <w:t>«</w:t>
            </w:r>
            <w:r w:rsidR="0079316A" w:rsidRPr="002178E5">
              <w:rPr>
                <w:rFonts w:ascii="Times New Roman" w:hAnsi="Times New Roman"/>
                <w:sz w:val="20"/>
                <w:szCs w:val="20"/>
              </w:rPr>
              <w:t>4</w:t>
            </w:r>
            <w:r>
              <w:rPr>
                <w:rFonts w:ascii="Times New Roman" w:hAnsi="Times New Roman"/>
                <w:sz w:val="20"/>
                <w:szCs w:val="20"/>
              </w:rPr>
              <w:t>»</w:t>
            </w:r>
          </w:p>
        </w:tc>
        <w:tc>
          <w:tcPr>
            <w:tcW w:w="850" w:type="dxa"/>
            <w:tcBorders>
              <w:bottom w:val="single" w:sz="4" w:space="0" w:color="auto"/>
            </w:tcBorders>
            <w:vAlign w:val="center"/>
          </w:tcPr>
          <w:p w:rsidR="00CE7779" w:rsidRPr="002178E5" w:rsidRDefault="000E0643" w:rsidP="00D6675C">
            <w:pPr>
              <w:pStyle w:val="a3"/>
              <w:spacing w:after="0" w:line="240" w:lineRule="auto"/>
              <w:ind w:left="0"/>
              <w:jc w:val="center"/>
              <w:rPr>
                <w:rFonts w:ascii="Times New Roman" w:hAnsi="Times New Roman"/>
                <w:sz w:val="20"/>
                <w:szCs w:val="20"/>
              </w:rPr>
            </w:pPr>
            <w:r>
              <w:rPr>
                <w:rFonts w:ascii="Times New Roman" w:hAnsi="Times New Roman"/>
                <w:sz w:val="20"/>
                <w:szCs w:val="20"/>
              </w:rPr>
              <w:t>«</w:t>
            </w:r>
            <w:r w:rsidR="0079316A" w:rsidRPr="002178E5">
              <w:rPr>
                <w:rFonts w:ascii="Times New Roman" w:hAnsi="Times New Roman"/>
                <w:sz w:val="20"/>
                <w:szCs w:val="20"/>
              </w:rPr>
              <w:t>5</w:t>
            </w:r>
            <w:r w:rsidR="002178E5">
              <w:rPr>
                <w:rFonts w:ascii="Times New Roman" w:hAnsi="Times New Roman"/>
                <w:sz w:val="20"/>
                <w:szCs w:val="20"/>
              </w:rPr>
              <w:t>»</w:t>
            </w:r>
          </w:p>
        </w:tc>
        <w:tc>
          <w:tcPr>
            <w:tcW w:w="1985" w:type="dxa"/>
            <w:tcBorders>
              <w:bottom w:val="single" w:sz="4" w:space="0" w:color="auto"/>
            </w:tcBorders>
            <w:vAlign w:val="center"/>
          </w:tcPr>
          <w:p w:rsidR="00CE7779" w:rsidRPr="002178E5" w:rsidRDefault="000E0643" w:rsidP="00722DB5">
            <w:pPr>
              <w:pStyle w:val="a3"/>
              <w:spacing w:after="0" w:line="240" w:lineRule="auto"/>
              <w:ind w:left="0"/>
              <w:jc w:val="center"/>
              <w:rPr>
                <w:rFonts w:ascii="Times New Roman" w:hAnsi="Times New Roman"/>
                <w:sz w:val="20"/>
                <w:szCs w:val="20"/>
              </w:rPr>
            </w:pPr>
            <w:r>
              <w:rPr>
                <w:rFonts w:ascii="Times New Roman" w:hAnsi="Times New Roman"/>
                <w:sz w:val="20"/>
                <w:szCs w:val="20"/>
              </w:rPr>
              <w:t>«</w:t>
            </w:r>
            <w:r w:rsidR="0079316A" w:rsidRPr="002178E5">
              <w:rPr>
                <w:rFonts w:ascii="Times New Roman" w:hAnsi="Times New Roman"/>
                <w:sz w:val="20"/>
                <w:szCs w:val="20"/>
              </w:rPr>
              <w:t>4</w:t>
            </w:r>
            <w:r>
              <w:rPr>
                <w:rFonts w:ascii="Times New Roman" w:hAnsi="Times New Roman"/>
                <w:sz w:val="20"/>
                <w:szCs w:val="20"/>
              </w:rPr>
              <w:t>»</w:t>
            </w:r>
            <w:r w:rsidR="0079316A" w:rsidRPr="002178E5">
              <w:rPr>
                <w:rFonts w:ascii="Times New Roman" w:hAnsi="Times New Roman"/>
                <w:sz w:val="20"/>
                <w:szCs w:val="20"/>
              </w:rPr>
              <w:t xml:space="preserve"> и </w:t>
            </w:r>
            <w:r>
              <w:rPr>
                <w:rFonts w:ascii="Times New Roman" w:hAnsi="Times New Roman"/>
                <w:sz w:val="20"/>
                <w:szCs w:val="20"/>
              </w:rPr>
              <w:t>«</w:t>
            </w:r>
            <w:r w:rsidR="0079316A" w:rsidRPr="002178E5">
              <w:rPr>
                <w:rFonts w:ascii="Times New Roman" w:hAnsi="Times New Roman"/>
                <w:sz w:val="20"/>
                <w:szCs w:val="20"/>
              </w:rPr>
              <w:t>5</w:t>
            </w:r>
            <w:r>
              <w:rPr>
                <w:rFonts w:ascii="Times New Roman" w:hAnsi="Times New Roman"/>
                <w:sz w:val="20"/>
                <w:szCs w:val="20"/>
              </w:rPr>
              <w:t>»</w:t>
            </w:r>
            <w:r w:rsidR="0079316A" w:rsidRPr="002178E5">
              <w:rPr>
                <w:rFonts w:ascii="Times New Roman" w:hAnsi="Times New Roman"/>
                <w:sz w:val="20"/>
                <w:szCs w:val="20"/>
              </w:rPr>
              <w:t xml:space="preserve"> </w:t>
            </w:r>
            <w:r w:rsidR="0079316A" w:rsidRPr="002178E5">
              <w:rPr>
                <w:rFonts w:ascii="Times New Roman" w:hAnsi="Times New Roman"/>
                <w:sz w:val="20"/>
                <w:szCs w:val="20"/>
              </w:rPr>
              <w:br/>
              <w:t>(качество обучения)</w:t>
            </w:r>
          </w:p>
        </w:tc>
        <w:tc>
          <w:tcPr>
            <w:tcW w:w="2422" w:type="dxa"/>
            <w:tcBorders>
              <w:bottom w:val="single" w:sz="4" w:space="0" w:color="auto"/>
            </w:tcBorders>
            <w:vAlign w:val="center"/>
          </w:tcPr>
          <w:p w:rsidR="00CE7779" w:rsidRPr="002178E5" w:rsidRDefault="000E0643" w:rsidP="00722DB5">
            <w:pPr>
              <w:pStyle w:val="a3"/>
              <w:spacing w:after="0" w:line="240" w:lineRule="auto"/>
              <w:ind w:left="0"/>
              <w:jc w:val="center"/>
              <w:rPr>
                <w:rFonts w:ascii="Times New Roman" w:hAnsi="Times New Roman"/>
                <w:sz w:val="20"/>
                <w:szCs w:val="20"/>
              </w:rPr>
            </w:pPr>
            <w:r>
              <w:rPr>
                <w:rFonts w:ascii="Times New Roman" w:hAnsi="Times New Roman"/>
                <w:sz w:val="20"/>
                <w:szCs w:val="20"/>
              </w:rPr>
              <w:t>«</w:t>
            </w:r>
            <w:r w:rsidR="0079316A" w:rsidRPr="002178E5">
              <w:rPr>
                <w:rFonts w:ascii="Times New Roman" w:hAnsi="Times New Roman"/>
                <w:sz w:val="20"/>
                <w:szCs w:val="20"/>
              </w:rPr>
              <w:t>3</w:t>
            </w:r>
            <w:r>
              <w:rPr>
                <w:rFonts w:ascii="Times New Roman" w:hAnsi="Times New Roman"/>
                <w:sz w:val="20"/>
                <w:szCs w:val="20"/>
              </w:rPr>
              <w:t>»</w:t>
            </w:r>
            <w:r w:rsidR="0079316A" w:rsidRPr="002178E5">
              <w:rPr>
                <w:rFonts w:ascii="Times New Roman" w:hAnsi="Times New Roman"/>
                <w:sz w:val="20"/>
                <w:szCs w:val="20"/>
              </w:rPr>
              <w:t>,</w:t>
            </w:r>
            <w:r>
              <w:rPr>
                <w:rFonts w:ascii="Times New Roman" w:hAnsi="Times New Roman"/>
                <w:sz w:val="20"/>
                <w:szCs w:val="20"/>
              </w:rPr>
              <w:t xml:space="preserve"> «</w:t>
            </w:r>
            <w:r w:rsidR="0079316A" w:rsidRPr="002178E5">
              <w:rPr>
                <w:rFonts w:ascii="Times New Roman" w:hAnsi="Times New Roman"/>
                <w:sz w:val="20"/>
                <w:szCs w:val="20"/>
              </w:rPr>
              <w:t>4</w:t>
            </w:r>
            <w:r>
              <w:rPr>
                <w:rFonts w:ascii="Times New Roman" w:hAnsi="Times New Roman"/>
                <w:sz w:val="20"/>
                <w:szCs w:val="20"/>
              </w:rPr>
              <w:t>»</w:t>
            </w:r>
            <w:r w:rsidR="0079316A" w:rsidRPr="002178E5">
              <w:rPr>
                <w:rFonts w:ascii="Times New Roman" w:hAnsi="Times New Roman"/>
                <w:sz w:val="20"/>
                <w:szCs w:val="20"/>
              </w:rPr>
              <w:t xml:space="preserve"> и </w:t>
            </w:r>
            <w:r>
              <w:rPr>
                <w:rFonts w:ascii="Times New Roman" w:hAnsi="Times New Roman"/>
                <w:sz w:val="20"/>
                <w:szCs w:val="20"/>
              </w:rPr>
              <w:t>«</w:t>
            </w:r>
            <w:r w:rsidR="0079316A" w:rsidRPr="002178E5">
              <w:rPr>
                <w:rFonts w:ascii="Times New Roman" w:hAnsi="Times New Roman"/>
                <w:sz w:val="20"/>
                <w:szCs w:val="20"/>
              </w:rPr>
              <w:t>5</w:t>
            </w:r>
            <w:r>
              <w:rPr>
                <w:rFonts w:ascii="Times New Roman" w:hAnsi="Times New Roman"/>
                <w:sz w:val="20"/>
                <w:szCs w:val="20"/>
              </w:rPr>
              <w:t>»</w:t>
            </w:r>
            <w:r w:rsidR="0079316A" w:rsidRPr="002178E5">
              <w:rPr>
                <w:rFonts w:ascii="Times New Roman" w:hAnsi="Times New Roman"/>
                <w:sz w:val="20"/>
                <w:szCs w:val="20"/>
              </w:rPr>
              <w:t xml:space="preserve"> </w:t>
            </w:r>
            <w:r w:rsidR="0079316A" w:rsidRPr="002178E5">
              <w:rPr>
                <w:rFonts w:ascii="Times New Roman" w:hAnsi="Times New Roman"/>
                <w:sz w:val="20"/>
                <w:szCs w:val="20"/>
              </w:rPr>
              <w:br/>
              <w:t>(уровень обученности)</w:t>
            </w:r>
          </w:p>
        </w:tc>
      </w:tr>
      <w:tr w:rsidR="004F0D1F" w:rsidRPr="0058376C" w:rsidTr="004F0D1F">
        <w:trPr>
          <w:trHeight w:val="340"/>
        </w:trPr>
        <w:tc>
          <w:tcPr>
            <w:tcW w:w="805" w:type="dxa"/>
            <w:vAlign w:val="center"/>
          </w:tcPr>
          <w:p w:rsidR="004F0D1F" w:rsidRPr="002178E5" w:rsidRDefault="004F0D1F" w:rsidP="004F0D1F">
            <w:pPr>
              <w:pStyle w:val="a3"/>
              <w:numPr>
                <w:ilvl w:val="0"/>
                <w:numId w:val="2"/>
              </w:numPr>
              <w:spacing w:after="0" w:line="240" w:lineRule="auto"/>
              <w:jc w:val="center"/>
              <w:rPr>
                <w:rFonts w:ascii="Times New Roman" w:hAnsi="Times New Roman"/>
                <w:sz w:val="20"/>
                <w:szCs w:val="20"/>
              </w:rPr>
            </w:pPr>
          </w:p>
        </w:tc>
        <w:tc>
          <w:tcPr>
            <w:tcW w:w="2254" w:type="dxa"/>
            <w:vAlign w:val="center"/>
          </w:tcPr>
          <w:p w:rsidR="004F0D1F" w:rsidRPr="002178E5" w:rsidRDefault="004F0D1F" w:rsidP="004F0D1F">
            <w:pPr>
              <w:contextualSpacing/>
              <w:rPr>
                <w:rFonts w:eastAsia="MS Mincho"/>
                <w:sz w:val="20"/>
                <w:szCs w:val="20"/>
              </w:rPr>
            </w:pPr>
            <w:r w:rsidRPr="00BE55D0">
              <w:rPr>
                <w:sz w:val="20"/>
                <w:szCs w:val="20"/>
              </w:rPr>
              <w:t>ООШ</w:t>
            </w:r>
          </w:p>
        </w:tc>
        <w:tc>
          <w:tcPr>
            <w:tcW w:w="769" w:type="dxa"/>
            <w:tcBorders>
              <w:top w:val="single" w:sz="4" w:space="0" w:color="auto"/>
              <w:left w:val="nil"/>
              <w:bottom w:val="single" w:sz="4" w:space="0" w:color="auto"/>
              <w:right w:val="single" w:sz="4" w:space="0" w:color="auto"/>
            </w:tcBorders>
            <w:shd w:val="clear" w:color="auto" w:fill="auto"/>
            <w:vAlign w:val="center"/>
          </w:tcPr>
          <w:p w:rsidR="004F0D1F" w:rsidRPr="004F0D1F" w:rsidRDefault="004F0D1F" w:rsidP="004F0D1F">
            <w:pPr>
              <w:pStyle w:val="a3"/>
              <w:spacing w:after="0" w:line="240" w:lineRule="auto"/>
              <w:ind w:left="0"/>
              <w:jc w:val="center"/>
              <w:rPr>
                <w:rFonts w:ascii="Times New Roman" w:hAnsi="Times New Roman"/>
                <w:sz w:val="20"/>
                <w:szCs w:val="20"/>
              </w:rPr>
            </w:pPr>
            <w:r w:rsidRPr="004F0D1F">
              <w:rPr>
                <w:rFonts w:ascii="Times New Roman" w:hAnsi="Times New Roman"/>
                <w:color w:val="000000"/>
                <w:sz w:val="20"/>
                <w:szCs w:val="20"/>
              </w:rPr>
              <w:t>15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F0D1F" w:rsidRPr="004F0D1F" w:rsidRDefault="004F0D1F" w:rsidP="004F0D1F">
            <w:pPr>
              <w:pStyle w:val="a3"/>
              <w:spacing w:after="0" w:line="240" w:lineRule="auto"/>
              <w:ind w:left="0"/>
              <w:jc w:val="center"/>
              <w:rPr>
                <w:rFonts w:ascii="Times New Roman" w:hAnsi="Times New Roman"/>
                <w:sz w:val="20"/>
                <w:szCs w:val="20"/>
              </w:rPr>
            </w:pPr>
            <w:r w:rsidRPr="004F0D1F">
              <w:rPr>
                <w:rFonts w:ascii="Times New Roman" w:hAnsi="Times New Roman"/>
                <w:color w:val="000000"/>
                <w:sz w:val="20"/>
                <w:szCs w:val="20"/>
              </w:rPr>
              <w:t>161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4F0D1F" w:rsidRPr="004F0D1F" w:rsidRDefault="004F0D1F" w:rsidP="004F0D1F">
            <w:pPr>
              <w:pStyle w:val="a3"/>
              <w:spacing w:after="0" w:line="240" w:lineRule="auto"/>
              <w:ind w:left="0"/>
              <w:jc w:val="center"/>
              <w:rPr>
                <w:rFonts w:ascii="Times New Roman" w:hAnsi="Times New Roman"/>
                <w:sz w:val="20"/>
                <w:szCs w:val="20"/>
              </w:rPr>
            </w:pPr>
            <w:r w:rsidRPr="004F0D1F">
              <w:rPr>
                <w:rFonts w:ascii="Times New Roman" w:hAnsi="Times New Roman"/>
                <w:color w:val="000000"/>
                <w:sz w:val="20"/>
                <w:szCs w:val="20"/>
              </w:rPr>
              <w:t>86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F0D1F" w:rsidRPr="004F0D1F" w:rsidRDefault="004F0D1F" w:rsidP="004F0D1F">
            <w:pPr>
              <w:pStyle w:val="a3"/>
              <w:spacing w:after="0" w:line="240" w:lineRule="auto"/>
              <w:ind w:left="0"/>
              <w:jc w:val="center"/>
              <w:rPr>
                <w:rFonts w:ascii="Times New Roman" w:hAnsi="Times New Roman"/>
                <w:sz w:val="20"/>
                <w:szCs w:val="20"/>
              </w:rPr>
            </w:pPr>
            <w:r w:rsidRPr="004F0D1F">
              <w:rPr>
                <w:rFonts w:ascii="Times New Roman" w:hAnsi="Times New Roman"/>
                <w:color w:val="000000"/>
                <w:sz w:val="20"/>
                <w:szCs w:val="20"/>
              </w:rPr>
              <w:t>3</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4F0D1F" w:rsidRPr="004F0D1F" w:rsidRDefault="004F0D1F" w:rsidP="004F0D1F">
            <w:pPr>
              <w:pStyle w:val="a3"/>
              <w:spacing w:after="0" w:line="240" w:lineRule="auto"/>
              <w:ind w:left="0"/>
              <w:jc w:val="center"/>
              <w:rPr>
                <w:rFonts w:ascii="Times New Roman" w:hAnsi="Times New Roman"/>
                <w:sz w:val="20"/>
                <w:szCs w:val="20"/>
              </w:rPr>
            </w:pPr>
            <w:r w:rsidRPr="004F0D1F">
              <w:rPr>
                <w:rFonts w:ascii="Times New Roman" w:hAnsi="Times New Roman"/>
                <w:color w:val="000000"/>
                <w:sz w:val="20"/>
                <w:szCs w:val="20"/>
              </w:rPr>
              <w:t>33,6%</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4F0D1F" w:rsidRPr="004F0D1F" w:rsidRDefault="004F0D1F" w:rsidP="004F0D1F">
            <w:pPr>
              <w:pStyle w:val="a3"/>
              <w:spacing w:after="0" w:line="240" w:lineRule="auto"/>
              <w:ind w:left="0"/>
              <w:jc w:val="center"/>
              <w:rPr>
                <w:rFonts w:ascii="Times New Roman" w:hAnsi="Times New Roman"/>
                <w:sz w:val="20"/>
                <w:szCs w:val="20"/>
              </w:rPr>
            </w:pPr>
            <w:r w:rsidRPr="004F0D1F">
              <w:rPr>
                <w:rFonts w:ascii="Times New Roman" w:hAnsi="Times New Roman"/>
                <w:color w:val="000000"/>
                <w:sz w:val="20"/>
                <w:szCs w:val="20"/>
              </w:rPr>
              <w:t>94,3%</w:t>
            </w:r>
          </w:p>
        </w:tc>
      </w:tr>
      <w:tr w:rsidR="004F0D1F" w:rsidRPr="0058376C" w:rsidTr="004F0D1F">
        <w:trPr>
          <w:trHeight w:val="340"/>
        </w:trPr>
        <w:tc>
          <w:tcPr>
            <w:tcW w:w="805" w:type="dxa"/>
            <w:vAlign w:val="center"/>
          </w:tcPr>
          <w:p w:rsidR="004F0D1F" w:rsidRPr="002178E5" w:rsidRDefault="004F0D1F" w:rsidP="004F0D1F">
            <w:pPr>
              <w:pStyle w:val="a3"/>
              <w:numPr>
                <w:ilvl w:val="0"/>
                <w:numId w:val="2"/>
              </w:numPr>
              <w:spacing w:after="0" w:line="240" w:lineRule="auto"/>
              <w:jc w:val="center"/>
              <w:rPr>
                <w:rFonts w:ascii="Times New Roman" w:hAnsi="Times New Roman"/>
                <w:sz w:val="20"/>
                <w:szCs w:val="20"/>
              </w:rPr>
            </w:pPr>
          </w:p>
        </w:tc>
        <w:tc>
          <w:tcPr>
            <w:tcW w:w="2254" w:type="dxa"/>
            <w:vAlign w:val="center"/>
          </w:tcPr>
          <w:p w:rsidR="004F0D1F" w:rsidRPr="002178E5" w:rsidRDefault="004F0D1F" w:rsidP="004F0D1F">
            <w:pPr>
              <w:contextualSpacing/>
              <w:rPr>
                <w:rFonts w:eastAsia="MS Mincho"/>
                <w:sz w:val="20"/>
                <w:szCs w:val="20"/>
              </w:rPr>
            </w:pPr>
            <w:r w:rsidRPr="00BE55D0">
              <w:rPr>
                <w:sz w:val="20"/>
                <w:szCs w:val="20"/>
              </w:rPr>
              <w:t>СОШ</w:t>
            </w:r>
          </w:p>
        </w:tc>
        <w:tc>
          <w:tcPr>
            <w:tcW w:w="769" w:type="dxa"/>
            <w:tcBorders>
              <w:top w:val="single" w:sz="4" w:space="0" w:color="auto"/>
              <w:left w:val="nil"/>
              <w:bottom w:val="single" w:sz="4" w:space="0" w:color="auto"/>
              <w:right w:val="single" w:sz="4" w:space="0" w:color="auto"/>
            </w:tcBorders>
            <w:shd w:val="clear" w:color="auto" w:fill="auto"/>
            <w:vAlign w:val="center"/>
          </w:tcPr>
          <w:p w:rsidR="004F0D1F" w:rsidRPr="004F0D1F" w:rsidRDefault="004F0D1F" w:rsidP="004F0D1F">
            <w:pPr>
              <w:pStyle w:val="a3"/>
              <w:spacing w:after="0" w:line="240" w:lineRule="auto"/>
              <w:ind w:left="0"/>
              <w:jc w:val="center"/>
              <w:rPr>
                <w:rFonts w:ascii="Times New Roman" w:hAnsi="Times New Roman"/>
                <w:b/>
                <w:sz w:val="20"/>
                <w:szCs w:val="20"/>
              </w:rPr>
            </w:pPr>
            <w:r w:rsidRPr="004F0D1F">
              <w:rPr>
                <w:rFonts w:ascii="Times New Roman" w:hAnsi="Times New Roman"/>
                <w:color w:val="000000"/>
                <w:sz w:val="20"/>
                <w:szCs w:val="20"/>
              </w:rPr>
              <w:t>252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F0D1F" w:rsidRPr="004F0D1F" w:rsidRDefault="004F0D1F" w:rsidP="004F0D1F">
            <w:pPr>
              <w:pStyle w:val="a3"/>
              <w:spacing w:after="0" w:line="240" w:lineRule="auto"/>
              <w:ind w:left="0"/>
              <w:jc w:val="center"/>
              <w:rPr>
                <w:rFonts w:ascii="Times New Roman" w:hAnsi="Times New Roman"/>
                <w:b/>
                <w:sz w:val="20"/>
                <w:szCs w:val="20"/>
              </w:rPr>
            </w:pPr>
            <w:r w:rsidRPr="004F0D1F">
              <w:rPr>
                <w:rFonts w:ascii="Times New Roman" w:hAnsi="Times New Roman"/>
                <w:color w:val="000000"/>
                <w:sz w:val="20"/>
                <w:szCs w:val="20"/>
              </w:rPr>
              <w:t>2342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4F0D1F" w:rsidRPr="004F0D1F" w:rsidRDefault="004F0D1F" w:rsidP="004F0D1F">
            <w:pPr>
              <w:pStyle w:val="a3"/>
              <w:spacing w:after="0" w:line="240" w:lineRule="auto"/>
              <w:ind w:left="0"/>
              <w:jc w:val="center"/>
              <w:rPr>
                <w:rFonts w:ascii="Times New Roman" w:hAnsi="Times New Roman"/>
                <w:b/>
                <w:sz w:val="20"/>
                <w:szCs w:val="20"/>
              </w:rPr>
            </w:pPr>
            <w:r w:rsidRPr="004F0D1F">
              <w:rPr>
                <w:rFonts w:ascii="Times New Roman" w:hAnsi="Times New Roman"/>
                <w:color w:val="000000"/>
                <w:sz w:val="20"/>
                <w:szCs w:val="20"/>
              </w:rPr>
              <w:t>1066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F0D1F" w:rsidRPr="004F0D1F" w:rsidRDefault="004F0D1F" w:rsidP="004F0D1F">
            <w:pPr>
              <w:pStyle w:val="a3"/>
              <w:spacing w:after="0" w:line="240" w:lineRule="auto"/>
              <w:ind w:left="0"/>
              <w:jc w:val="center"/>
              <w:rPr>
                <w:rFonts w:ascii="Times New Roman" w:hAnsi="Times New Roman"/>
                <w:b/>
                <w:sz w:val="20"/>
                <w:szCs w:val="20"/>
              </w:rPr>
            </w:pPr>
            <w:r w:rsidRPr="004F0D1F">
              <w:rPr>
                <w:rFonts w:ascii="Times New Roman" w:hAnsi="Times New Roman"/>
                <w:color w:val="000000"/>
                <w:sz w:val="20"/>
                <w:szCs w:val="20"/>
              </w:rPr>
              <w:t>93</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4F0D1F" w:rsidRPr="004F0D1F" w:rsidRDefault="004F0D1F" w:rsidP="004F0D1F">
            <w:pPr>
              <w:pStyle w:val="a3"/>
              <w:spacing w:after="0" w:line="240" w:lineRule="auto"/>
              <w:ind w:left="0"/>
              <w:jc w:val="center"/>
              <w:rPr>
                <w:rFonts w:ascii="Times New Roman" w:hAnsi="Times New Roman"/>
                <w:b/>
                <w:sz w:val="20"/>
                <w:szCs w:val="20"/>
              </w:rPr>
            </w:pPr>
            <w:r w:rsidRPr="004F0D1F">
              <w:rPr>
                <w:rFonts w:ascii="Times New Roman" w:hAnsi="Times New Roman"/>
                <w:color w:val="000000"/>
                <w:sz w:val="20"/>
                <w:szCs w:val="20"/>
              </w:rPr>
              <w:t>30,9%</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4F0D1F" w:rsidRPr="004F0D1F" w:rsidRDefault="004F0D1F" w:rsidP="004F0D1F">
            <w:pPr>
              <w:pStyle w:val="a3"/>
              <w:spacing w:after="0" w:line="240" w:lineRule="auto"/>
              <w:ind w:left="0"/>
              <w:jc w:val="center"/>
              <w:rPr>
                <w:rFonts w:ascii="Times New Roman" w:hAnsi="Times New Roman"/>
                <w:b/>
                <w:sz w:val="20"/>
                <w:szCs w:val="20"/>
              </w:rPr>
            </w:pPr>
            <w:r w:rsidRPr="004F0D1F">
              <w:rPr>
                <w:rFonts w:ascii="Times New Roman" w:hAnsi="Times New Roman"/>
                <w:color w:val="000000"/>
                <w:sz w:val="20"/>
                <w:szCs w:val="20"/>
              </w:rPr>
              <w:t>93,3%</w:t>
            </w:r>
          </w:p>
        </w:tc>
      </w:tr>
      <w:tr w:rsidR="004F0D1F" w:rsidRPr="0058376C" w:rsidTr="004F0D1F">
        <w:trPr>
          <w:trHeight w:val="340"/>
        </w:trPr>
        <w:tc>
          <w:tcPr>
            <w:tcW w:w="805" w:type="dxa"/>
            <w:vAlign w:val="center"/>
          </w:tcPr>
          <w:p w:rsidR="004F0D1F" w:rsidRPr="002178E5" w:rsidRDefault="004F0D1F" w:rsidP="004F0D1F">
            <w:pPr>
              <w:pStyle w:val="a3"/>
              <w:numPr>
                <w:ilvl w:val="0"/>
                <w:numId w:val="2"/>
              </w:numPr>
              <w:spacing w:after="0" w:line="240" w:lineRule="auto"/>
              <w:jc w:val="center"/>
              <w:rPr>
                <w:rFonts w:ascii="Times New Roman" w:hAnsi="Times New Roman"/>
                <w:sz w:val="20"/>
                <w:szCs w:val="20"/>
              </w:rPr>
            </w:pPr>
          </w:p>
        </w:tc>
        <w:tc>
          <w:tcPr>
            <w:tcW w:w="2254" w:type="dxa"/>
            <w:vAlign w:val="center"/>
          </w:tcPr>
          <w:p w:rsidR="004F0D1F" w:rsidRPr="002178E5" w:rsidRDefault="004F0D1F" w:rsidP="004F0D1F">
            <w:pPr>
              <w:contextualSpacing/>
              <w:rPr>
                <w:rFonts w:eastAsia="MS Mincho"/>
                <w:sz w:val="20"/>
                <w:szCs w:val="20"/>
              </w:rPr>
            </w:pPr>
            <w:r w:rsidRPr="00BE55D0">
              <w:rPr>
                <w:sz w:val="20"/>
                <w:szCs w:val="20"/>
              </w:rPr>
              <w:t>Лицей</w:t>
            </w:r>
          </w:p>
        </w:tc>
        <w:tc>
          <w:tcPr>
            <w:tcW w:w="769" w:type="dxa"/>
            <w:tcBorders>
              <w:top w:val="single" w:sz="4" w:space="0" w:color="auto"/>
              <w:left w:val="nil"/>
              <w:bottom w:val="single" w:sz="4" w:space="0" w:color="auto"/>
              <w:right w:val="single" w:sz="4" w:space="0" w:color="auto"/>
            </w:tcBorders>
            <w:shd w:val="clear" w:color="auto" w:fill="auto"/>
            <w:vAlign w:val="center"/>
          </w:tcPr>
          <w:p w:rsidR="004F0D1F" w:rsidRPr="004F0D1F" w:rsidRDefault="004F0D1F" w:rsidP="004F0D1F">
            <w:pPr>
              <w:pStyle w:val="a3"/>
              <w:spacing w:after="0" w:line="240" w:lineRule="auto"/>
              <w:ind w:left="0"/>
              <w:jc w:val="center"/>
              <w:rPr>
                <w:rFonts w:ascii="Times New Roman" w:hAnsi="Times New Roman"/>
                <w:b/>
                <w:sz w:val="20"/>
                <w:szCs w:val="20"/>
              </w:rPr>
            </w:pPr>
            <w:r w:rsidRPr="004F0D1F">
              <w:rPr>
                <w:rFonts w:ascii="Times New Roman" w:hAnsi="Times New Roman"/>
                <w:color w:val="000000"/>
                <w:sz w:val="20"/>
                <w:szCs w:val="20"/>
              </w:rPr>
              <w:t>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F0D1F" w:rsidRPr="004F0D1F" w:rsidRDefault="004F0D1F" w:rsidP="004F0D1F">
            <w:pPr>
              <w:pStyle w:val="a3"/>
              <w:spacing w:after="0" w:line="240" w:lineRule="auto"/>
              <w:ind w:left="0"/>
              <w:jc w:val="center"/>
              <w:rPr>
                <w:rFonts w:ascii="Times New Roman" w:hAnsi="Times New Roman"/>
                <w:b/>
                <w:sz w:val="20"/>
                <w:szCs w:val="20"/>
              </w:rPr>
            </w:pPr>
            <w:r w:rsidRPr="004F0D1F">
              <w:rPr>
                <w:rFonts w:ascii="Times New Roman" w:hAnsi="Times New Roman"/>
                <w:color w:val="000000"/>
                <w:sz w:val="20"/>
                <w:szCs w:val="20"/>
              </w:rPr>
              <w:t>246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4F0D1F" w:rsidRPr="004F0D1F" w:rsidRDefault="004F0D1F" w:rsidP="004F0D1F">
            <w:pPr>
              <w:pStyle w:val="a3"/>
              <w:spacing w:after="0" w:line="240" w:lineRule="auto"/>
              <w:ind w:left="0"/>
              <w:jc w:val="center"/>
              <w:rPr>
                <w:rFonts w:ascii="Times New Roman" w:hAnsi="Times New Roman"/>
                <w:b/>
                <w:sz w:val="20"/>
                <w:szCs w:val="20"/>
              </w:rPr>
            </w:pPr>
            <w:r w:rsidRPr="004F0D1F">
              <w:rPr>
                <w:rFonts w:ascii="Times New Roman" w:hAnsi="Times New Roman"/>
                <w:color w:val="000000"/>
                <w:sz w:val="20"/>
                <w:szCs w:val="20"/>
              </w:rPr>
              <w:t>304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F0D1F" w:rsidRPr="004F0D1F" w:rsidRDefault="004F0D1F" w:rsidP="004F0D1F">
            <w:pPr>
              <w:pStyle w:val="a3"/>
              <w:spacing w:after="0" w:line="240" w:lineRule="auto"/>
              <w:ind w:left="0"/>
              <w:jc w:val="center"/>
              <w:rPr>
                <w:rFonts w:ascii="Times New Roman" w:hAnsi="Times New Roman"/>
                <w:b/>
                <w:sz w:val="20"/>
                <w:szCs w:val="20"/>
              </w:rPr>
            </w:pPr>
            <w:r w:rsidRPr="004F0D1F">
              <w:rPr>
                <w:rFonts w:ascii="Times New Roman" w:hAnsi="Times New Roman"/>
                <w:color w:val="000000"/>
                <w:sz w:val="20"/>
                <w:szCs w:val="20"/>
              </w:rPr>
              <w:t>86</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4F0D1F" w:rsidRPr="004F0D1F" w:rsidRDefault="004F0D1F" w:rsidP="004F0D1F">
            <w:pPr>
              <w:pStyle w:val="a3"/>
              <w:spacing w:after="0" w:line="240" w:lineRule="auto"/>
              <w:ind w:left="0"/>
              <w:jc w:val="center"/>
              <w:rPr>
                <w:rFonts w:ascii="Times New Roman" w:hAnsi="Times New Roman"/>
                <w:b/>
                <w:sz w:val="20"/>
                <w:szCs w:val="20"/>
              </w:rPr>
            </w:pPr>
            <w:r w:rsidRPr="004F0D1F">
              <w:rPr>
                <w:rFonts w:ascii="Times New Roman" w:hAnsi="Times New Roman"/>
                <w:color w:val="000000"/>
                <w:sz w:val="20"/>
                <w:szCs w:val="20"/>
              </w:rPr>
              <w:t>60,4%</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4F0D1F" w:rsidRPr="004F0D1F" w:rsidRDefault="004F0D1F" w:rsidP="004F0D1F">
            <w:pPr>
              <w:pStyle w:val="a3"/>
              <w:spacing w:after="0" w:line="240" w:lineRule="auto"/>
              <w:ind w:left="0"/>
              <w:jc w:val="center"/>
              <w:rPr>
                <w:rFonts w:ascii="Times New Roman" w:hAnsi="Times New Roman"/>
                <w:b/>
                <w:sz w:val="20"/>
                <w:szCs w:val="20"/>
              </w:rPr>
            </w:pPr>
            <w:r w:rsidRPr="004F0D1F">
              <w:rPr>
                <w:rFonts w:ascii="Times New Roman" w:hAnsi="Times New Roman"/>
                <w:color w:val="000000"/>
                <w:sz w:val="20"/>
                <w:szCs w:val="20"/>
              </w:rPr>
              <w:t>98,5%</w:t>
            </w:r>
          </w:p>
        </w:tc>
      </w:tr>
      <w:tr w:rsidR="004F0D1F" w:rsidRPr="0058376C" w:rsidTr="004F0D1F">
        <w:trPr>
          <w:trHeight w:val="340"/>
        </w:trPr>
        <w:tc>
          <w:tcPr>
            <w:tcW w:w="805" w:type="dxa"/>
            <w:vAlign w:val="center"/>
          </w:tcPr>
          <w:p w:rsidR="004F0D1F" w:rsidRPr="002178E5" w:rsidRDefault="004F0D1F" w:rsidP="004F0D1F">
            <w:pPr>
              <w:pStyle w:val="a3"/>
              <w:numPr>
                <w:ilvl w:val="0"/>
                <w:numId w:val="2"/>
              </w:numPr>
              <w:spacing w:after="0" w:line="240" w:lineRule="auto"/>
              <w:jc w:val="center"/>
              <w:rPr>
                <w:rFonts w:ascii="Times New Roman" w:hAnsi="Times New Roman"/>
                <w:sz w:val="20"/>
                <w:szCs w:val="20"/>
              </w:rPr>
            </w:pPr>
          </w:p>
        </w:tc>
        <w:tc>
          <w:tcPr>
            <w:tcW w:w="2254" w:type="dxa"/>
            <w:vAlign w:val="center"/>
          </w:tcPr>
          <w:p w:rsidR="004F0D1F" w:rsidRPr="002178E5" w:rsidRDefault="004F0D1F" w:rsidP="004F0D1F">
            <w:pPr>
              <w:contextualSpacing/>
              <w:rPr>
                <w:rFonts w:eastAsia="MS Mincho"/>
                <w:sz w:val="20"/>
                <w:szCs w:val="20"/>
              </w:rPr>
            </w:pPr>
            <w:r w:rsidRPr="00BE55D0">
              <w:rPr>
                <w:sz w:val="20"/>
                <w:szCs w:val="20"/>
              </w:rPr>
              <w:t>Гимназия</w:t>
            </w:r>
          </w:p>
        </w:tc>
        <w:tc>
          <w:tcPr>
            <w:tcW w:w="769" w:type="dxa"/>
            <w:tcBorders>
              <w:top w:val="single" w:sz="4" w:space="0" w:color="auto"/>
              <w:left w:val="nil"/>
              <w:bottom w:val="single" w:sz="4" w:space="0" w:color="auto"/>
              <w:right w:val="single" w:sz="4" w:space="0" w:color="auto"/>
            </w:tcBorders>
            <w:shd w:val="clear" w:color="auto" w:fill="auto"/>
            <w:vAlign w:val="center"/>
          </w:tcPr>
          <w:p w:rsidR="004F0D1F" w:rsidRPr="004F0D1F" w:rsidRDefault="004F0D1F" w:rsidP="004F0D1F">
            <w:pPr>
              <w:pStyle w:val="a3"/>
              <w:spacing w:after="0" w:line="240" w:lineRule="auto"/>
              <w:ind w:left="0"/>
              <w:jc w:val="center"/>
              <w:rPr>
                <w:rFonts w:ascii="Times New Roman" w:hAnsi="Times New Roman"/>
                <w:b/>
                <w:sz w:val="20"/>
                <w:szCs w:val="20"/>
              </w:rPr>
            </w:pPr>
            <w:r w:rsidRPr="004F0D1F">
              <w:rPr>
                <w:rFonts w:ascii="Times New Roman" w:hAnsi="Times New Roman"/>
                <w:color w:val="000000"/>
                <w:sz w:val="20"/>
                <w:szCs w:val="20"/>
              </w:rPr>
              <w:t>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F0D1F" w:rsidRPr="004F0D1F" w:rsidRDefault="004F0D1F" w:rsidP="004F0D1F">
            <w:pPr>
              <w:pStyle w:val="a3"/>
              <w:spacing w:after="0" w:line="240" w:lineRule="auto"/>
              <w:ind w:left="0"/>
              <w:jc w:val="center"/>
              <w:rPr>
                <w:rFonts w:ascii="Times New Roman" w:hAnsi="Times New Roman"/>
                <w:b/>
                <w:sz w:val="20"/>
                <w:szCs w:val="20"/>
              </w:rPr>
            </w:pPr>
            <w:r w:rsidRPr="004F0D1F">
              <w:rPr>
                <w:rFonts w:ascii="Times New Roman" w:hAnsi="Times New Roman"/>
                <w:color w:val="000000"/>
                <w:sz w:val="20"/>
                <w:szCs w:val="20"/>
              </w:rPr>
              <w:t>127</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4F0D1F" w:rsidRPr="004F0D1F" w:rsidRDefault="004F0D1F" w:rsidP="004F0D1F">
            <w:pPr>
              <w:pStyle w:val="a3"/>
              <w:spacing w:after="0" w:line="240" w:lineRule="auto"/>
              <w:ind w:left="0"/>
              <w:jc w:val="center"/>
              <w:rPr>
                <w:rFonts w:ascii="Times New Roman" w:hAnsi="Times New Roman"/>
                <w:b/>
                <w:sz w:val="20"/>
                <w:szCs w:val="20"/>
              </w:rPr>
            </w:pPr>
            <w:r w:rsidRPr="004F0D1F">
              <w:rPr>
                <w:rFonts w:ascii="Times New Roman" w:hAnsi="Times New Roman"/>
                <w:color w:val="000000"/>
                <w:sz w:val="20"/>
                <w:szCs w:val="20"/>
              </w:rPr>
              <w:t>146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F0D1F" w:rsidRPr="004F0D1F" w:rsidRDefault="004F0D1F" w:rsidP="004F0D1F">
            <w:pPr>
              <w:pStyle w:val="a3"/>
              <w:spacing w:after="0" w:line="240" w:lineRule="auto"/>
              <w:ind w:left="0"/>
              <w:jc w:val="center"/>
              <w:rPr>
                <w:rFonts w:ascii="Times New Roman" w:hAnsi="Times New Roman"/>
                <w:b/>
                <w:sz w:val="20"/>
                <w:szCs w:val="20"/>
              </w:rPr>
            </w:pPr>
            <w:r w:rsidRPr="004F0D1F">
              <w:rPr>
                <w:rFonts w:ascii="Times New Roman" w:hAnsi="Times New Roman"/>
                <w:color w:val="000000"/>
                <w:sz w:val="20"/>
                <w:szCs w:val="20"/>
              </w:rPr>
              <w:t>27</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4F0D1F" w:rsidRPr="004F0D1F" w:rsidRDefault="004F0D1F" w:rsidP="004F0D1F">
            <w:pPr>
              <w:pStyle w:val="a3"/>
              <w:spacing w:after="0" w:line="240" w:lineRule="auto"/>
              <w:ind w:left="0"/>
              <w:jc w:val="center"/>
              <w:rPr>
                <w:rFonts w:ascii="Times New Roman" w:hAnsi="Times New Roman"/>
                <w:b/>
                <w:sz w:val="20"/>
                <w:szCs w:val="20"/>
              </w:rPr>
            </w:pPr>
            <w:r w:rsidRPr="004F0D1F">
              <w:rPr>
                <w:rFonts w:ascii="Times New Roman" w:hAnsi="Times New Roman"/>
                <w:color w:val="000000"/>
                <w:sz w:val="20"/>
                <w:szCs w:val="20"/>
              </w:rPr>
              <w:t>56,2%</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4F0D1F" w:rsidRPr="004F0D1F" w:rsidRDefault="004F0D1F" w:rsidP="004F0D1F">
            <w:pPr>
              <w:pStyle w:val="a3"/>
              <w:spacing w:after="0" w:line="240" w:lineRule="auto"/>
              <w:ind w:left="0"/>
              <w:jc w:val="center"/>
              <w:rPr>
                <w:rFonts w:ascii="Times New Roman" w:hAnsi="Times New Roman"/>
                <w:b/>
                <w:sz w:val="20"/>
                <w:szCs w:val="20"/>
              </w:rPr>
            </w:pPr>
            <w:r w:rsidRPr="004F0D1F">
              <w:rPr>
                <w:rFonts w:ascii="Times New Roman" w:hAnsi="Times New Roman"/>
                <w:color w:val="000000"/>
                <w:sz w:val="20"/>
                <w:szCs w:val="20"/>
              </w:rPr>
              <w:t>97,4%</w:t>
            </w:r>
          </w:p>
        </w:tc>
      </w:tr>
      <w:tr w:rsidR="004F0D1F" w:rsidRPr="0058376C" w:rsidTr="004F0D1F">
        <w:trPr>
          <w:trHeight w:val="392"/>
        </w:trPr>
        <w:tc>
          <w:tcPr>
            <w:tcW w:w="805" w:type="dxa"/>
            <w:vAlign w:val="center"/>
          </w:tcPr>
          <w:p w:rsidR="004F0D1F" w:rsidRPr="002178E5" w:rsidRDefault="004F0D1F" w:rsidP="004F0D1F">
            <w:pPr>
              <w:pStyle w:val="a3"/>
              <w:numPr>
                <w:ilvl w:val="0"/>
                <w:numId w:val="2"/>
              </w:numPr>
              <w:spacing w:after="0" w:line="240" w:lineRule="auto"/>
              <w:jc w:val="center"/>
              <w:rPr>
                <w:rFonts w:ascii="Times New Roman" w:hAnsi="Times New Roman"/>
                <w:sz w:val="20"/>
                <w:szCs w:val="20"/>
              </w:rPr>
            </w:pPr>
          </w:p>
        </w:tc>
        <w:tc>
          <w:tcPr>
            <w:tcW w:w="2254" w:type="dxa"/>
            <w:vAlign w:val="center"/>
          </w:tcPr>
          <w:p w:rsidR="004F0D1F" w:rsidRPr="002178E5" w:rsidRDefault="004F0D1F" w:rsidP="004F0D1F">
            <w:pPr>
              <w:contextualSpacing/>
              <w:rPr>
                <w:rFonts w:eastAsia="MS Mincho"/>
                <w:sz w:val="20"/>
                <w:szCs w:val="20"/>
              </w:rPr>
            </w:pPr>
            <w:r w:rsidRPr="00BE55D0">
              <w:rPr>
                <w:sz w:val="20"/>
                <w:szCs w:val="20"/>
              </w:rPr>
              <w:t>СОШ с углублённым изучением отдельных предметов</w:t>
            </w:r>
          </w:p>
        </w:tc>
        <w:tc>
          <w:tcPr>
            <w:tcW w:w="769" w:type="dxa"/>
            <w:tcBorders>
              <w:top w:val="single" w:sz="4" w:space="0" w:color="auto"/>
              <w:left w:val="nil"/>
              <w:bottom w:val="single" w:sz="4" w:space="0" w:color="auto"/>
              <w:right w:val="single" w:sz="4" w:space="0" w:color="auto"/>
            </w:tcBorders>
            <w:shd w:val="clear" w:color="auto" w:fill="auto"/>
            <w:vAlign w:val="center"/>
          </w:tcPr>
          <w:p w:rsidR="004F0D1F" w:rsidRPr="004F0D1F" w:rsidRDefault="004F0D1F" w:rsidP="004F0D1F">
            <w:pPr>
              <w:pStyle w:val="a3"/>
              <w:spacing w:after="0" w:line="240" w:lineRule="auto"/>
              <w:ind w:left="0"/>
              <w:jc w:val="center"/>
              <w:rPr>
                <w:rFonts w:ascii="Times New Roman" w:hAnsi="Times New Roman"/>
                <w:b/>
                <w:sz w:val="20"/>
                <w:szCs w:val="20"/>
              </w:rPr>
            </w:pPr>
            <w:r w:rsidRPr="004F0D1F">
              <w:rPr>
                <w:rFonts w:ascii="Times New Roman" w:hAnsi="Times New Roman"/>
                <w:color w:val="000000"/>
                <w:sz w:val="20"/>
                <w:szCs w:val="20"/>
              </w:rPr>
              <w:t>36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F0D1F" w:rsidRPr="004F0D1F" w:rsidRDefault="004F0D1F" w:rsidP="004F0D1F">
            <w:pPr>
              <w:pStyle w:val="a3"/>
              <w:spacing w:after="0" w:line="240" w:lineRule="auto"/>
              <w:ind w:left="0"/>
              <w:jc w:val="center"/>
              <w:rPr>
                <w:rFonts w:ascii="Times New Roman" w:hAnsi="Times New Roman"/>
                <w:b/>
                <w:sz w:val="20"/>
                <w:szCs w:val="20"/>
              </w:rPr>
            </w:pPr>
            <w:r w:rsidRPr="004F0D1F">
              <w:rPr>
                <w:rFonts w:ascii="Times New Roman" w:hAnsi="Times New Roman"/>
                <w:color w:val="000000"/>
                <w:sz w:val="20"/>
                <w:szCs w:val="20"/>
              </w:rPr>
              <w:t>370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4F0D1F" w:rsidRPr="004F0D1F" w:rsidRDefault="004F0D1F" w:rsidP="004F0D1F">
            <w:pPr>
              <w:pStyle w:val="a3"/>
              <w:spacing w:after="0" w:line="240" w:lineRule="auto"/>
              <w:ind w:left="0"/>
              <w:jc w:val="center"/>
              <w:rPr>
                <w:rFonts w:ascii="Times New Roman" w:hAnsi="Times New Roman"/>
                <w:b/>
                <w:sz w:val="20"/>
                <w:szCs w:val="20"/>
              </w:rPr>
            </w:pPr>
            <w:r w:rsidRPr="004F0D1F">
              <w:rPr>
                <w:rFonts w:ascii="Times New Roman" w:hAnsi="Times New Roman"/>
                <w:color w:val="000000"/>
                <w:sz w:val="20"/>
                <w:szCs w:val="20"/>
              </w:rPr>
              <w:t>205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F0D1F" w:rsidRPr="004F0D1F" w:rsidRDefault="004F0D1F" w:rsidP="004F0D1F">
            <w:pPr>
              <w:pStyle w:val="a3"/>
              <w:spacing w:after="0" w:line="240" w:lineRule="auto"/>
              <w:ind w:left="0"/>
              <w:jc w:val="center"/>
              <w:rPr>
                <w:rFonts w:ascii="Times New Roman" w:hAnsi="Times New Roman"/>
                <w:b/>
                <w:sz w:val="20"/>
                <w:szCs w:val="20"/>
              </w:rPr>
            </w:pPr>
            <w:r w:rsidRPr="004F0D1F">
              <w:rPr>
                <w:rFonts w:ascii="Times New Roman" w:hAnsi="Times New Roman"/>
                <w:color w:val="000000"/>
                <w:sz w:val="20"/>
                <w:szCs w:val="20"/>
              </w:rPr>
              <w:t>14</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4F0D1F" w:rsidRPr="004F0D1F" w:rsidRDefault="004F0D1F" w:rsidP="004F0D1F">
            <w:pPr>
              <w:pStyle w:val="a3"/>
              <w:spacing w:after="0" w:line="240" w:lineRule="auto"/>
              <w:ind w:left="0"/>
              <w:jc w:val="center"/>
              <w:rPr>
                <w:rFonts w:ascii="Times New Roman" w:hAnsi="Times New Roman"/>
                <w:b/>
                <w:sz w:val="20"/>
                <w:szCs w:val="20"/>
              </w:rPr>
            </w:pPr>
            <w:r w:rsidRPr="004F0D1F">
              <w:rPr>
                <w:rFonts w:ascii="Times New Roman" w:hAnsi="Times New Roman"/>
                <w:color w:val="000000"/>
                <w:sz w:val="20"/>
                <w:szCs w:val="20"/>
              </w:rPr>
              <w:t>35,0%</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4F0D1F" w:rsidRPr="004F0D1F" w:rsidRDefault="004F0D1F" w:rsidP="004F0D1F">
            <w:pPr>
              <w:pStyle w:val="a3"/>
              <w:spacing w:after="0" w:line="240" w:lineRule="auto"/>
              <w:ind w:left="0"/>
              <w:jc w:val="center"/>
              <w:rPr>
                <w:rFonts w:ascii="Times New Roman" w:hAnsi="Times New Roman"/>
                <w:b/>
                <w:sz w:val="20"/>
                <w:szCs w:val="20"/>
              </w:rPr>
            </w:pPr>
            <w:r w:rsidRPr="004F0D1F">
              <w:rPr>
                <w:rFonts w:ascii="Times New Roman" w:hAnsi="Times New Roman"/>
                <w:color w:val="000000"/>
                <w:sz w:val="20"/>
                <w:szCs w:val="20"/>
              </w:rPr>
              <w:t>94,2%</w:t>
            </w:r>
          </w:p>
        </w:tc>
      </w:tr>
      <w:tr w:rsidR="004F0D1F" w:rsidRPr="0058376C" w:rsidTr="004F0D1F">
        <w:trPr>
          <w:trHeight w:val="392"/>
        </w:trPr>
        <w:tc>
          <w:tcPr>
            <w:tcW w:w="805" w:type="dxa"/>
            <w:vAlign w:val="center"/>
          </w:tcPr>
          <w:p w:rsidR="004F0D1F" w:rsidRPr="002178E5" w:rsidRDefault="004F0D1F" w:rsidP="004F0D1F">
            <w:pPr>
              <w:pStyle w:val="a3"/>
              <w:numPr>
                <w:ilvl w:val="0"/>
                <w:numId w:val="2"/>
              </w:numPr>
              <w:spacing w:after="0" w:line="240" w:lineRule="auto"/>
              <w:jc w:val="center"/>
              <w:rPr>
                <w:rFonts w:ascii="Times New Roman" w:hAnsi="Times New Roman"/>
                <w:sz w:val="20"/>
                <w:szCs w:val="20"/>
              </w:rPr>
            </w:pPr>
          </w:p>
        </w:tc>
        <w:tc>
          <w:tcPr>
            <w:tcW w:w="2254" w:type="dxa"/>
            <w:vAlign w:val="center"/>
          </w:tcPr>
          <w:p w:rsidR="004F0D1F" w:rsidRPr="002178E5" w:rsidRDefault="004F0D1F" w:rsidP="004F0D1F">
            <w:pPr>
              <w:contextualSpacing/>
              <w:rPr>
                <w:rFonts w:eastAsia="MS Mincho"/>
                <w:sz w:val="20"/>
                <w:szCs w:val="20"/>
              </w:rPr>
            </w:pPr>
            <w:r>
              <w:rPr>
                <w:sz w:val="20"/>
                <w:szCs w:val="20"/>
              </w:rPr>
              <w:t>Кадетская школа-интернат</w:t>
            </w:r>
          </w:p>
        </w:tc>
        <w:tc>
          <w:tcPr>
            <w:tcW w:w="769" w:type="dxa"/>
            <w:tcBorders>
              <w:top w:val="single" w:sz="4" w:space="0" w:color="auto"/>
              <w:left w:val="nil"/>
              <w:bottom w:val="single" w:sz="4" w:space="0" w:color="auto"/>
              <w:right w:val="single" w:sz="4" w:space="0" w:color="auto"/>
            </w:tcBorders>
            <w:shd w:val="clear" w:color="auto" w:fill="auto"/>
            <w:vAlign w:val="center"/>
          </w:tcPr>
          <w:p w:rsidR="004F0D1F" w:rsidRPr="004F0D1F" w:rsidRDefault="004F0D1F" w:rsidP="004F0D1F">
            <w:pPr>
              <w:pStyle w:val="a3"/>
              <w:spacing w:after="0" w:line="240" w:lineRule="auto"/>
              <w:ind w:left="0"/>
              <w:jc w:val="center"/>
              <w:rPr>
                <w:rFonts w:ascii="Times New Roman" w:hAnsi="Times New Roman"/>
                <w:b/>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F0D1F" w:rsidRPr="004F0D1F" w:rsidRDefault="004F0D1F" w:rsidP="004F0D1F">
            <w:pPr>
              <w:pStyle w:val="a3"/>
              <w:spacing w:after="0" w:line="240" w:lineRule="auto"/>
              <w:ind w:left="0"/>
              <w:jc w:val="center"/>
              <w:rPr>
                <w:rFonts w:ascii="Times New Roman" w:hAnsi="Times New Roman"/>
                <w:b/>
                <w:sz w:val="20"/>
                <w:szCs w:val="20"/>
              </w:rPr>
            </w:pPr>
            <w:r w:rsidRPr="004F0D1F">
              <w:rPr>
                <w:rFonts w:ascii="Times New Roman" w:hAnsi="Times New Roman"/>
                <w:color w:val="000000"/>
                <w:sz w:val="20"/>
                <w:szCs w:val="20"/>
              </w:rPr>
              <w:t>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4F0D1F" w:rsidRPr="004F0D1F" w:rsidRDefault="004F0D1F" w:rsidP="004F0D1F">
            <w:pPr>
              <w:pStyle w:val="a3"/>
              <w:spacing w:after="0" w:line="240" w:lineRule="auto"/>
              <w:ind w:left="0"/>
              <w:jc w:val="center"/>
              <w:rPr>
                <w:rFonts w:ascii="Times New Roman" w:hAnsi="Times New Roman"/>
                <w:b/>
                <w:sz w:val="20"/>
                <w:szCs w:val="20"/>
              </w:rPr>
            </w:pPr>
            <w:r w:rsidRPr="004F0D1F">
              <w:rPr>
                <w:rFonts w:ascii="Times New Roman" w:hAnsi="Times New Roman"/>
                <w:color w:val="000000"/>
                <w:sz w:val="20"/>
                <w:szCs w:val="20"/>
              </w:rPr>
              <w:t>15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F0D1F" w:rsidRPr="004F0D1F" w:rsidRDefault="004F0D1F" w:rsidP="004F0D1F">
            <w:pPr>
              <w:pStyle w:val="a3"/>
              <w:spacing w:after="0" w:line="240" w:lineRule="auto"/>
              <w:ind w:left="0"/>
              <w:jc w:val="center"/>
              <w:rPr>
                <w:rFonts w:ascii="Times New Roman" w:hAnsi="Times New Roman"/>
                <w:b/>
                <w:sz w:val="20"/>
                <w:szCs w:val="20"/>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4F0D1F" w:rsidRPr="004F0D1F" w:rsidRDefault="004F0D1F" w:rsidP="004F0D1F">
            <w:pPr>
              <w:pStyle w:val="a3"/>
              <w:spacing w:after="0" w:line="240" w:lineRule="auto"/>
              <w:ind w:left="0"/>
              <w:jc w:val="center"/>
              <w:rPr>
                <w:rFonts w:ascii="Times New Roman" w:hAnsi="Times New Roman"/>
                <w:b/>
                <w:sz w:val="20"/>
                <w:szCs w:val="20"/>
              </w:rPr>
            </w:pPr>
            <w:r w:rsidRPr="004F0D1F">
              <w:rPr>
                <w:rFonts w:ascii="Times New Roman" w:hAnsi="Times New Roman"/>
                <w:color w:val="000000"/>
                <w:sz w:val="20"/>
                <w:szCs w:val="20"/>
              </w:rPr>
              <w:t>78,9%</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4F0D1F" w:rsidRPr="004F0D1F" w:rsidRDefault="004F0D1F" w:rsidP="00812029">
            <w:pPr>
              <w:pStyle w:val="a3"/>
              <w:spacing w:after="0" w:line="240" w:lineRule="auto"/>
              <w:ind w:left="0"/>
              <w:jc w:val="center"/>
              <w:rPr>
                <w:rFonts w:ascii="Times New Roman" w:hAnsi="Times New Roman"/>
                <w:b/>
                <w:sz w:val="20"/>
                <w:szCs w:val="20"/>
              </w:rPr>
            </w:pPr>
            <w:r w:rsidRPr="004F0D1F">
              <w:rPr>
                <w:rFonts w:ascii="Times New Roman" w:hAnsi="Times New Roman"/>
                <w:color w:val="000000"/>
                <w:sz w:val="20"/>
                <w:szCs w:val="20"/>
              </w:rPr>
              <w:t>100%</w:t>
            </w:r>
          </w:p>
        </w:tc>
      </w:tr>
      <w:tr w:rsidR="004F0D1F" w:rsidRPr="0058376C" w:rsidTr="004F0D1F">
        <w:trPr>
          <w:trHeight w:val="392"/>
        </w:trPr>
        <w:tc>
          <w:tcPr>
            <w:tcW w:w="805" w:type="dxa"/>
            <w:vAlign w:val="center"/>
          </w:tcPr>
          <w:p w:rsidR="004F0D1F" w:rsidRPr="00722DB5" w:rsidRDefault="004F0D1F" w:rsidP="004F0D1F">
            <w:pPr>
              <w:rPr>
                <w:sz w:val="20"/>
                <w:szCs w:val="20"/>
              </w:rPr>
            </w:pPr>
            <w:r>
              <w:rPr>
                <w:sz w:val="20"/>
                <w:szCs w:val="20"/>
              </w:rPr>
              <w:t xml:space="preserve">  7.</w:t>
            </w:r>
          </w:p>
        </w:tc>
        <w:tc>
          <w:tcPr>
            <w:tcW w:w="2254" w:type="dxa"/>
            <w:vAlign w:val="center"/>
          </w:tcPr>
          <w:p w:rsidR="004F0D1F" w:rsidRPr="002178E5" w:rsidRDefault="004F0D1F" w:rsidP="004F0D1F">
            <w:pPr>
              <w:contextualSpacing/>
              <w:rPr>
                <w:sz w:val="20"/>
                <w:szCs w:val="20"/>
              </w:rPr>
            </w:pPr>
            <w:r>
              <w:rPr>
                <w:sz w:val="20"/>
                <w:szCs w:val="20"/>
              </w:rPr>
              <w:t>Президентское кадетское училище</w:t>
            </w:r>
          </w:p>
        </w:tc>
        <w:tc>
          <w:tcPr>
            <w:tcW w:w="769" w:type="dxa"/>
            <w:tcBorders>
              <w:top w:val="single" w:sz="4" w:space="0" w:color="auto"/>
              <w:left w:val="nil"/>
              <w:bottom w:val="single" w:sz="4" w:space="0" w:color="auto"/>
              <w:right w:val="single" w:sz="4" w:space="0" w:color="auto"/>
            </w:tcBorders>
            <w:shd w:val="clear" w:color="auto" w:fill="auto"/>
            <w:vAlign w:val="center"/>
          </w:tcPr>
          <w:p w:rsidR="004F0D1F" w:rsidRPr="004F0D1F" w:rsidRDefault="004F0D1F" w:rsidP="004F0D1F">
            <w:pPr>
              <w:pStyle w:val="a3"/>
              <w:spacing w:after="0" w:line="240" w:lineRule="auto"/>
              <w:ind w:left="0"/>
              <w:jc w:val="center"/>
              <w:rPr>
                <w:rFonts w:ascii="Times New Roman" w:hAnsi="Times New Roman"/>
                <w:b/>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F0D1F" w:rsidRPr="004F0D1F" w:rsidRDefault="004F0D1F" w:rsidP="004F0D1F">
            <w:pPr>
              <w:pStyle w:val="a3"/>
              <w:spacing w:after="0" w:line="240" w:lineRule="auto"/>
              <w:ind w:left="0"/>
              <w:jc w:val="center"/>
              <w:rPr>
                <w:rFonts w:ascii="Times New Roman" w:hAnsi="Times New Roman"/>
                <w:b/>
                <w:sz w:val="20"/>
                <w:szCs w:val="20"/>
              </w:rPr>
            </w:pPr>
            <w:r w:rsidRPr="004F0D1F">
              <w:rPr>
                <w:rFonts w:ascii="Times New Roman" w:hAnsi="Times New Roman"/>
                <w:color w:val="000000"/>
                <w:sz w:val="20"/>
                <w:szCs w:val="20"/>
              </w:rPr>
              <w:t>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4F0D1F" w:rsidRPr="004F0D1F" w:rsidRDefault="004F0D1F" w:rsidP="004F0D1F">
            <w:pPr>
              <w:pStyle w:val="a3"/>
              <w:spacing w:after="0" w:line="240" w:lineRule="auto"/>
              <w:ind w:left="0"/>
              <w:jc w:val="center"/>
              <w:rPr>
                <w:rFonts w:ascii="Times New Roman" w:hAnsi="Times New Roman"/>
                <w:b/>
                <w:sz w:val="20"/>
                <w:szCs w:val="20"/>
              </w:rPr>
            </w:pPr>
            <w:r w:rsidRPr="004F0D1F">
              <w:rPr>
                <w:rFonts w:ascii="Times New Roman" w:hAnsi="Times New Roman"/>
                <w:color w:val="000000"/>
                <w:sz w:val="20"/>
                <w:szCs w:val="20"/>
              </w:rPr>
              <w:t>46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F0D1F" w:rsidRPr="004F0D1F" w:rsidRDefault="004F0D1F" w:rsidP="004F0D1F">
            <w:pPr>
              <w:pStyle w:val="a3"/>
              <w:spacing w:after="0" w:line="240" w:lineRule="auto"/>
              <w:ind w:left="0"/>
              <w:jc w:val="center"/>
              <w:rPr>
                <w:rFonts w:ascii="Times New Roman" w:hAnsi="Times New Roman"/>
                <w:b/>
                <w:sz w:val="20"/>
                <w:szCs w:val="20"/>
              </w:rPr>
            </w:pPr>
            <w:r w:rsidRPr="004F0D1F">
              <w:rPr>
                <w:rFonts w:ascii="Times New Roman" w:hAnsi="Times New Roman"/>
                <w:color w:val="000000"/>
                <w:sz w:val="20"/>
                <w:szCs w:val="20"/>
              </w:rPr>
              <w:t>63</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4F0D1F" w:rsidRPr="004F0D1F" w:rsidRDefault="004F0D1F" w:rsidP="004F0D1F">
            <w:pPr>
              <w:pStyle w:val="a3"/>
              <w:spacing w:after="0" w:line="240" w:lineRule="auto"/>
              <w:ind w:left="0"/>
              <w:jc w:val="center"/>
              <w:rPr>
                <w:rFonts w:ascii="Times New Roman" w:hAnsi="Times New Roman"/>
                <w:b/>
                <w:sz w:val="20"/>
                <w:szCs w:val="20"/>
              </w:rPr>
            </w:pPr>
            <w:r w:rsidRPr="004F0D1F">
              <w:rPr>
                <w:rFonts w:ascii="Times New Roman" w:hAnsi="Times New Roman"/>
                <w:color w:val="000000"/>
                <w:sz w:val="20"/>
                <w:szCs w:val="20"/>
              </w:rPr>
              <w:t>96,5%</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rsidR="004F0D1F" w:rsidRPr="004F0D1F" w:rsidRDefault="004F0D1F" w:rsidP="00812029">
            <w:pPr>
              <w:pStyle w:val="a3"/>
              <w:spacing w:after="0" w:line="240" w:lineRule="auto"/>
              <w:ind w:left="0"/>
              <w:jc w:val="center"/>
              <w:rPr>
                <w:rFonts w:ascii="Times New Roman" w:hAnsi="Times New Roman"/>
                <w:b/>
                <w:sz w:val="20"/>
                <w:szCs w:val="20"/>
              </w:rPr>
            </w:pPr>
            <w:r w:rsidRPr="004F0D1F">
              <w:rPr>
                <w:rFonts w:ascii="Times New Roman" w:hAnsi="Times New Roman"/>
                <w:color w:val="000000"/>
                <w:sz w:val="20"/>
                <w:szCs w:val="20"/>
              </w:rPr>
              <w:t>100%</w:t>
            </w:r>
          </w:p>
        </w:tc>
      </w:tr>
    </w:tbl>
    <w:p w:rsidR="005060D9" w:rsidRPr="00A366FE" w:rsidRDefault="005060D9" w:rsidP="00A366FE">
      <w:pPr>
        <w:jc w:val="both"/>
        <w:rPr>
          <w:rFonts w:eastAsia="Times New Roman"/>
          <w:b/>
        </w:rPr>
      </w:pPr>
    </w:p>
    <w:p w:rsidR="00CB2CDA" w:rsidRPr="0097058B" w:rsidRDefault="005060D9" w:rsidP="00CB2CDA">
      <w:pPr>
        <w:spacing w:before="120" w:after="120" w:line="276" w:lineRule="auto"/>
        <w:jc w:val="both"/>
        <w:rPr>
          <w:rFonts w:eastAsia="Calibri"/>
        </w:rPr>
      </w:pPr>
      <w:r w:rsidRPr="00931BA3">
        <w:rPr>
          <w:b/>
        </w:rPr>
        <w:t>ВЫВОД</w:t>
      </w:r>
      <w:r w:rsidR="00653487">
        <w:rPr>
          <w:b/>
        </w:rPr>
        <w:t>Ы</w:t>
      </w:r>
      <w:r w:rsidR="00F921F7">
        <w:rPr>
          <w:b/>
        </w:rPr>
        <w:t xml:space="preserve"> </w:t>
      </w:r>
      <w:r w:rsidR="00146CF9">
        <w:rPr>
          <w:b/>
        </w:rPr>
        <w:t xml:space="preserve">о </w:t>
      </w:r>
      <w:r w:rsidR="00653487">
        <w:rPr>
          <w:b/>
        </w:rPr>
        <w:t>характере</w:t>
      </w:r>
      <w:r w:rsidRPr="00931BA3">
        <w:rPr>
          <w:b/>
        </w:rPr>
        <w:t xml:space="preserve"> результатов </w:t>
      </w:r>
      <w:r w:rsidR="00F921F7">
        <w:rPr>
          <w:b/>
        </w:rPr>
        <w:t>О</w:t>
      </w:r>
      <w:r w:rsidRPr="00931BA3">
        <w:rPr>
          <w:b/>
        </w:rPr>
        <w:t>ГЭ по</w:t>
      </w:r>
      <w:r w:rsidR="00F921F7">
        <w:rPr>
          <w:b/>
        </w:rPr>
        <w:t xml:space="preserve"> </w:t>
      </w:r>
      <w:r w:rsidRPr="00931BA3">
        <w:rPr>
          <w:b/>
        </w:rPr>
        <w:t>предмету</w:t>
      </w:r>
      <w:r w:rsidR="00BE42D2">
        <w:rPr>
          <w:b/>
        </w:rPr>
        <w:t xml:space="preserve"> в </w:t>
      </w:r>
      <w:r w:rsidR="00DC5DDB">
        <w:rPr>
          <w:b/>
        </w:rPr>
        <w:t xml:space="preserve">2022 </w:t>
      </w:r>
      <w:r w:rsidR="00BE42D2">
        <w:rPr>
          <w:b/>
        </w:rPr>
        <w:t>году</w:t>
      </w:r>
      <w:r w:rsidR="00653487">
        <w:rPr>
          <w:b/>
        </w:rPr>
        <w:t xml:space="preserve"> и в динамике.</w:t>
      </w:r>
      <w:r w:rsidR="00F97F6F">
        <w:rPr>
          <w:b/>
        </w:rPr>
        <w:br/>
      </w:r>
      <w:r w:rsidR="00CB2CDA" w:rsidRPr="0097058B">
        <w:rPr>
          <w:rFonts w:eastAsia="Calibri"/>
        </w:rPr>
        <w:t xml:space="preserve">1. В </w:t>
      </w:r>
      <w:r w:rsidR="00CB2CDA" w:rsidRPr="0097058B">
        <w:rPr>
          <w:rFonts w:eastAsia="Times New Roman"/>
        </w:rPr>
        <w:t>течение</w:t>
      </w:r>
      <w:r w:rsidR="00CB2CDA" w:rsidRPr="0097058B">
        <w:rPr>
          <w:rFonts w:eastAsia="Calibri"/>
        </w:rPr>
        <w:t xml:space="preserve"> трёх лет участники ГИА9 в Республике Карелия демонстрируют достаточно хороший</w:t>
      </w:r>
      <w:r w:rsidR="00432254">
        <w:rPr>
          <w:rFonts w:eastAsia="Calibri"/>
        </w:rPr>
        <w:t xml:space="preserve"> уровень обученности (более 90%</w:t>
      </w:r>
      <w:r w:rsidR="004F0D1F" w:rsidRPr="0097058B">
        <w:rPr>
          <w:rFonts w:eastAsia="Calibri"/>
        </w:rPr>
        <w:t>)</w:t>
      </w:r>
      <w:r w:rsidR="00CB2CDA" w:rsidRPr="0097058B">
        <w:rPr>
          <w:rFonts w:eastAsia="Calibri"/>
        </w:rPr>
        <w:t>. Результат 202</w:t>
      </w:r>
      <w:r w:rsidR="004F0D1F" w:rsidRPr="0097058B">
        <w:rPr>
          <w:rFonts w:eastAsia="Calibri"/>
        </w:rPr>
        <w:t>2</w:t>
      </w:r>
      <w:r w:rsidR="00CB2CDA" w:rsidRPr="0097058B">
        <w:rPr>
          <w:rFonts w:eastAsia="Calibri"/>
        </w:rPr>
        <w:t xml:space="preserve"> года </w:t>
      </w:r>
      <w:r w:rsidR="009C17C0" w:rsidRPr="0097058B">
        <w:rPr>
          <w:rFonts w:eastAsia="Calibri"/>
        </w:rPr>
        <w:t xml:space="preserve">стал выше по сравнению с предыдущим годом </w:t>
      </w:r>
      <w:r w:rsidR="00CB2CDA" w:rsidRPr="0097058B">
        <w:rPr>
          <w:rFonts w:eastAsia="Calibri"/>
        </w:rPr>
        <w:t xml:space="preserve">на </w:t>
      </w:r>
      <w:r w:rsidR="009C17C0" w:rsidRPr="0097058B">
        <w:rPr>
          <w:rFonts w:eastAsia="Calibri"/>
        </w:rPr>
        <w:t>1,8%</w:t>
      </w:r>
      <w:r w:rsidR="00CB2CDA" w:rsidRPr="0097058B">
        <w:rPr>
          <w:rFonts w:eastAsia="Calibri"/>
        </w:rPr>
        <w:t xml:space="preserve">. </w:t>
      </w:r>
    </w:p>
    <w:p w:rsidR="00CB2CDA" w:rsidRPr="0097058B" w:rsidRDefault="00CB2CDA" w:rsidP="00CB2CDA">
      <w:pPr>
        <w:spacing w:before="120" w:after="120" w:line="276" w:lineRule="auto"/>
        <w:jc w:val="both"/>
        <w:rPr>
          <w:rFonts w:eastAsia="Times New Roman"/>
        </w:rPr>
      </w:pPr>
      <w:r w:rsidRPr="0097058B">
        <w:rPr>
          <w:rFonts w:eastAsia="Times New Roman"/>
        </w:rPr>
        <w:t xml:space="preserve">2. Качество знаний участников ГИА9 в течение </w:t>
      </w:r>
      <w:r w:rsidR="009C17C0" w:rsidRPr="0097058B">
        <w:rPr>
          <w:rFonts w:eastAsia="Times New Roman"/>
        </w:rPr>
        <w:t>четырёх лет значительно снизилось</w:t>
      </w:r>
      <w:r w:rsidR="00812029" w:rsidRPr="0097058B">
        <w:rPr>
          <w:rFonts w:eastAsia="Times New Roman"/>
        </w:rPr>
        <w:t xml:space="preserve"> (на 21,1% по сравнению с 2018 годом)</w:t>
      </w:r>
      <w:r w:rsidR="009C17C0" w:rsidRPr="0097058B">
        <w:rPr>
          <w:rFonts w:eastAsia="Times New Roman"/>
        </w:rPr>
        <w:t>, а в теку</w:t>
      </w:r>
      <w:r w:rsidRPr="0097058B">
        <w:rPr>
          <w:rFonts w:eastAsia="Times New Roman"/>
        </w:rPr>
        <w:t>щем году</w:t>
      </w:r>
      <w:r w:rsidR="009C17C0" w:rsidRPr="0097058B">
        <w:rPr>
          <w:rFonts w:eastAsia="Times New Roman"/>
        </w:rPr>
        <w:t xml:space="preserve"> этот показатель</w:t>
      </w:r>
      <w:r w:rsidRPr="0097058B">
        <w:rPr>
          <w:rFonts w:eastAsia="Times New Roman"/>
        </w:rPr>
        <w:t xml:space="preserve"> стал </w:t>
      </w:r>
      <w:r w:rsidR="009C17C0" w:rsidRPr="0097058B">
        <w:rPr>
          <w:rFonts w:eastAsia="Times New Roman"/>
        </w:rPr>
        <w:t>менее 40%</w:t>
      </w:r>
      <w:r w:rsidRPr="0097058B">
        <w:rPr>
          <w:rFonts w:eastAsia="Times New Roman"/>
        </w:rPr>
        <w:t xml:space="preserve">. </w:t>
      </w:r>
    </w:p>
    <w:p w:rsidR="00CB2CDA" w:rsidRPr="0097058B" w:rsidRDefault="00CB2CDA" w:rsidP="00CB2CDA">
      <w:pPr>
        <w:spacing w:before="120" w:after="120" w:line="276" w:lineRule="auto"/>
        <w:jc w:val="both"/>
        <w:rPr>
          <w:rFonts w:eastAsia="Times New Roman"/>
        </w:rPr>
      </w:pPr>
      <w:r w:rsidRPr="0097058B">
        <w:rPr>
          <w:rFonts w:eastAsia="Times New Roman"/>
        </w:rPr>
        <w:t>3. Самая большая доля выпускников, получивших отметку «5», в Петрозаводском городском округе (</w:t>
      </w:r>
      <w:r w:rsidR="00812029" w:rsidRPr="0097058B">
        <w:rPr>
          <w:rFonts w:eastAsia="Times New Roman"/>
        </w:rPr>
        <w:t>7,8</w:t>
      </w:r>
      <w:r w:rsidRPr="0097058B">
        <w:rPr>
          <w:rFonts w:eastAsia="Times New Roman"/>
        </w:rPr>
        <w:t xml:space="preserve">%). </w:t>
      </w:r>
      <w:r w:rsidR="00812029" w:rsidRPr="0097058B">
        <w:rPr>
          <w:rFonts w:eastAsia="Times New Roman"/>
        </w:rPr>
        <w:t xml:space="preserve">Ни одной отличной оценки не получили выпускники </w:t>
      </w:r>
      <w:proofErr w:type="spellStart"/>
      <w:r w:rsidR="00812029" w:rsidRPr="0097058B">
        <w:rPr>
          <w:rFonts w:eastAsia="Times New Roman"/>
        </w:rPr>
        <w:t>Пудожского</w:t>
      </w:r>
      <w:proofErr w:type="spellEnd"/>
      <w:r w:rsidR="00812029" w:rsidRPr="0097058B">
        <w:rPr>
          <w:rFonts w:eastAsia="Times New Roman"/>
        </w:rPr>
        <w:t xml:space="preserve"> муниципального района.</w:t>
      </w:r>
    </w:p>
    <w:p w:rsidR="00CB2CDA" w:rsidRPr="0097058B" w:rsidRDefault="00CB2CDA" w:rsidP="00CB2CDA">
      <w:pPr>
        <w:spacing w:before="120" w:after="120" w:line="276" w:lineRule="auto"/>
        <w:jc w:val="both"/>
        <w:rPr>
          <w:rFonts w:eastAsia="Times New Roman"/>
        </w:rPr>
      </w:pPr>
      <w:r w:rsidRPr="0097058B">
        <w:rPr>
          <w:rFonts w:eastAsia="Times New Roman"/>
        </w:rPr>
        <w:t>4. Разброс показателя «уровень обученности» составляет 16,</w:t>
      </w:r>
      <w:r w:rsidR="00812029" w:rsidRPr="0097058B">
        <w:rPr>
          <w:rFonts w:eastAsia="Times New Roman"/>
        </w:rPr>
        <w:t>9</w:t>
      </w:r>
      <w:r w:rsidRPr="0097058B">
        <w:rPr>
          <w:rFonts w:eastAsia="Times New Roman"/>
        </w:rPr>
        <w:t xml:space="preserve">%. Самый высокий показатель – в </w:t>
      </w:r>
      <w:proofErr w:type="spellStart"/>
      <w:r w:rsidR="00812029" w:rsidRPr="0097058B">
        <w:rPr>
          <w:rFonts w:eastAsia="Times New Roman"/>
        </w:rPr>
        <w:t>Олонецком</w:t>
      </w:r>
      <w:proofErr w:type="spellEnd"/>
      <w:r w:rsidRPr="0097058B">
        <w:rPr>
          <w:rFonts w:eastAsia="Times New Roman"/>
        </w:rPr>
        <w:t xml:space="preserve"> муниципальном районе (</w:t>
      </w:r>
      <w:r w:rsidR="00812029" w:rsidRPr="0097058B">
        <w:rPr>
          <w:rFonts w:eastAsia="Times New Roman"/>
        </w:rPr>
        <w:t>98,7</w:t>
      </w:r>
      <w:r w:rsidRPr="0097058B">
        <w:rPr>
          <w:rFonts w:eastAsia="Times New Roman"/>
        </w:rPr>
        <w:t>%),</w:t>
      </w:r>
      <w:r w:rsidR="00FB56D2" w:rsidRPr="0097058B">
        <w:rPr>
          <w:rFonts w:eastAsia="Times New Roman"/>
        </w:rPr>
        <w:t xml:space="preserve"> </w:t>
      </w:r>
      <w:r w:rsidRPr="0097058B">
        <w:rPr>
          <w:rFonts w:eastAsia="Times New Roman"/>
        </w:rPr>
        <w:t xml:space="preserve">самый низкий показатель – в </w:t>
      </w:r>
      <w:r w:rsidR="00812029" w:rsidRPr="0097058B">
        <w:rPr>
          <w:rFonts w:eastAsia="Times New Roman"/>
        </w:rPr>
        <w:t>Муезер</w:t>
      </w:r>
      <w:r w:rsidRPr="0097058B">
        <w:rPr>
          <w:rFonts w:eastAsia="Times New Roman"/>
        </w:rPr>
        <w:t>ском муниципальном районе (</w:t>
      </w:r>
      <w:r w:rsidR="00812029" w:rsidRPr="0097058B">
        <w:rPr>
          <w:rFonts w:eastAsia="Times New Roman"/>
        </w:rPr>
        <w:t>81,8</w:t>
      </w:r>
      <w:r w:rsidRPr="0097058B">
        <w:rPr>
          <w:rFonts w:eastAsia="Times New Roman"/>
        </w:rPr>
        <w:t>%).</w:t>
      </w:r>
    </w:p>
    <w:p w:rsidR="00CB2CDA" w:rsidRPr="0097058B" w:rsidRDefault="00CB2CDA" w:rsidP="00CB2CDA">
      <w:pPr>
        <w:spacing w:before="120" w:after="120" w:line="276" w:lineRule="auto"/>
        <w:jc w:val="both"/>
        <w:rPr>
          <w:rFonts w:eastAsia="Times New Roman"/>
        </w:rPr>
      </w:pPr>
      <w:r w:rsidRPr="0097058B">
        <w:rPr>
          <w:rFonts w:eastAsia="Times New Roman"/>
        </w:rPr>
        <w:t>5. Разброс показателя «качество знаний» составляет 22,</w:t>
      </w:r>
      <w:r w:rsidR="00812029" w:rsidRPr="0097058B">
        <w:rPr>
          <w:rFonts w:eastAsia="Times New Roman"/>
        </w:rPr>
        <w:t>9</w:t>
      </w:r>
      <w:r w:rsidRPr="0097058B">
        <w:rPr>
          <w:rFonts w:eastAsia="Times New Roman"/>
        </w:rPr>
        <w:t>%. Самое высокое качество знаний у выпускников Петрозаводского городского округа (</w:t>
      </w:r>
      <w:r w:rsidR="00812029" w:rsidRPr="0097058B">
        <w:rPr>
          <w:rFonts w:eastAsia="Times New Roman"/>
        </w:rPr>
        <w:t>43,7</w:t>
      </w:r>
      <w:r w:rsidRPr="0097058B">
        <w:rPr>
          <w:rFonts w:eastAsia="Times New Roman"/>
        </w:rPr>
        <w:t xml:space="preserve">%), самое низкое – у выпускников </w:t>
      </w:r>
      <w:r w:rsidR="00812029" w:rsidRPr="0097058B">
        <w:rPr>
          <w:rFonts w:eastAsia="Times New Roman"/>
        </w:rPr>
        <w:t>Муезерского</w:t>
      </w:r>
      <w:r w:rsidRPr="0097058B">
        <w:rPr>
          <w:rFonts w:eastAsia="Times New Roman"/>
        </w:rPr>
        <w:t xml:space="preserve"> муниципального района (</w:t>
      </w:r>
      <w:r w:rsidR="00812029" w:rsidRPr="0097058B">
        <w:rPr>
          <w:rFonts w:eastAsia="Times New Roman"/>
        </w:rPr>
        <w:t>20,8</w:t>
      </w:r>
      <w:r w:rsidRPr="0097058B">
        <w:rPr>
          <w:rFonts w:eastAsia="Times New Roman"/>
        </w:rPr>
        <w:t xml:space="preserve">%). </w:t>
      </w:r>
    </w:p>
    <w:p w:rsidR="00CB2CDA" w:rsidRPr="0097058B" w:rsidRDefault="00CB2CDA" w:rsidP="00CB2CDA">
      <w:pPr>
        <w:spacing w:before="120" w:after="120" w:line="276" w:lineRule="auto"/>
        <w:jc w:val="both"/>
        <w:rPr>
          <w:rFonts w:eastAsia="Times New Roman"/>
        </w:rPr>
      </w:pPr>
      <w:r w:rsidRPr="0097058B">
        <w:rPr>
          <w:rFonts w:eastAsia="Times New Roman"/>
        </w:rPr>
        <w:t xml:space="preserve">6. Уровень обученности выпускников кадетской </w:t>
      </w:r>
      <w:proofErr w:type="spellStart"/>
      <w:r w:rsidRPr="0097058B">
        <w:rPr>
          <w:rFonts w:eastAsia="Times New Roman"/>
        </w:rPr>
        <w:t>школы-интернат</w:t>
      </w:r>
      <w:proofErr w:type="spellEnd"/>
      <w:r w:rsidRPr="0097058B">
        <w:rPr>
          <w:rFonts w:eastAsia="Times New Roman"/>
        </w:rPr>
        <w:t xml:space="preserve"> и Президентского кадетского училища составляет 100%. Наибольшая доля неудовлетворительных оценок – у выпускников средних общеобразовательных организаций (</w:t>
      </w:r>
      <w:r w:rsidR="00812029" w:rsidRPr="0097058B">
        <w:rPr>
          <w:rFonts w:eastAsia="Times New Roman"/>
        </w:rPr>
        <w:t>6</w:t>
      </w:r>
      <w:r w:rsidRPr="0097058B">
        <w:rPr>
          <w:rFonts w:eastAsia="Times New Roman"/>
        </w:rPr>
        <w:t>,7%).</w:t>
      </w:r>
    </w:p>
    <w:p w:rsidR="00CB2CDA" w:rsidRPr="0097058B" w:rsidRDefault="00CB2CDA" w:rsidP="00CB2CDA">
      <w:pPr>
        <w:spacing w:before="120" w:line="276" w:lineRule="auto"/>
        <w:jc w:val="both"/>
        <w:rPr>
          <w:rFonts w:eastAsia="Times New Roman"/>
        </w:rPr>
      </w:pPr>
      <w:r w:rsidRPr="0097058B">
        <w:rPr>
          <w:rFonts w:eastAsia="Times New Roman"/>
        </w:rPr>
        <w:t xml:space="preserve">6. Высокое качество знаний показали выпускники лицеев и кадетской </w:t>
      </w:r>
      <w:proofErr w:type="spellStart"/>
      <w:r w:rsidRPr="0097058B">
        <w:rPr>
          <w:rFonts w:eastAsia="Times New Roman"/>
        </w:rPr>
        <w:t>школы-интернат</w:t>
      </w:r>
      <w:proofErr w:type="spellEnd"/>
      <w:r w:rsidRPr="0097058B">
        <w:rPr>
          <w:rFonts w:eastAsia="Times New Roman"/>
        </w:rPr>
        <w:t xml:space="preserve"> (более 70%). Но самый высокий показатель - у выпускников Президентского кадетского училища (</w:t>
      </w:r>
      <w:r w:rsidR="0097058B" w:rsidRPr="0097058B">
        <w:rPr>
          <w:rFonts w:eastAsia="Times New Roman"/>
        </w:rPr>
        <w:t>96,5</w:t>
      </w:r>
      <w:r w:rsidRPr="0097058B">
        <w:rPr>
          <w:rFonts w:eastAsia="Times New Roman"/>
        </w:rPr>
        <w:t xml:space="preserve">%). Качество знаний выпускников </w:t>
      </w:r>
      <w:r w:rsidR="0097058B" w:rsidRPr="0097058B">
        <w:rPr>
          <w:rFonts w:eastAsia="Times New Roman"/>
        </w:rPr>
        <w:t>средних</w:t>
      </w:r>
      <w:r w:rsidRPr="0097058B">
        <w:rPr>
          <w:rFonts w:eastAsia="Times New Roman"/>
        </w:rPr>
        <w:t xml:space="preserve"> общеобразовательных организаций самое низкое и составляет </w:t>
      </w:r>
      <w:r w:rsidR="0097058B" w:rsidRPr="0097058B">
        <w:rPr>
          <w:rFonts w:eastAsia="Times New Roman"/>
        </w:rPr>
        <w:t>30,9</w:t>
      </w:r>
      <w:r w:rsidRPr="0097058B">
        <w:rPr>
          <w:rFonts w:eastAsia="Times New Roman"/>
        </w:rPr>
        <w:t>%.</w:t>
      </w:r>
    </w:p>
    <w:p w:rsidR="00290F80" w:rsidRPr="0097058B" w:rsidRDefault="00290F80" w:rsidP="00CB2CDA">
      <w:pPr>
        <w:spacing w:before="120" w:after="120" w:line="276" w:lineRule="auto"/>
        <w:jc w:val="both"/>
        <w:rPr>
          <w:b/>
          <w:bCs/>
          <w:sz w:val="28"/>
          <w:szCs w:val="28"/>
        </w:rPr>
      </w:pPr>
    </w:p>
    <w:p w:rsidR="00022E68" w:rsidRDefault="00022E68" w:rsidP="00290F80">
      <w:pPr>
        <w:jc w:val="both"/>
        <w:rPr>
          <w:b/>
          <w:bCs/>
          <w:sz w:val="28"/>
          <w:szCs w:val="28"/>
        </w:rPr>
      </w:pPr>
    </w:p>
    <w:p w:rsidR="00BC2514" w:rsidRDefault="00BC2514" w:rsidP="00290F80">
      <w:pPr>
        <w:jc w:val="both"/>
        <w:rPr>
          <w:b/>
          <w:bCs/>
          <w:sz w:val="28"/>
          <w:szCs w:val="28"/>
        </w:rPr>
      </w:pPr>
    </w:p>
    <w:p w:rsidR="00BC2514" w:rsidRDefault="00BC2514" w:rsidP="00290F80">
      <w:pPr>
        <w:jc w:val="both"/>
        <w:rPr>
          <w:b/>
          <w:bCs/>
          <w:sz w:val="28"/>
          <w:szCs w:val="28"/>
        </w:rPr>
      </w:pPr>
    </w:p>
    <w:p w:rsidR="00BC2514" w:rsidRDefault="00BC2514">
      <w:pPr>
        <w:spacing w:after="200" w:line="276" w:lineRule="auto"/>
        <w:rPr>
          <w:b/>
          <w:bCs/>
          <w:sz w:val="28"/>
          <w:szCs w:val="28"/>
        </w:rPr>
      </w:pPr>
      <w:r>
        <w:rPr>
          <w:b/>
          <w:bCs/>
          <w:sz w:val="28"/>
          <w:szCs w:val="28"/>
        </w:rPr>
        <w:br w:type="page"/>
      </w:r>
    </w:p>
    <w:p w:rsidR="005060D9" w:rsidRPr="00290F80" w:rsidRDefault="00F921F7" w:rsidP="00290F80">
      <w:pPr>
        <w:jc w:val="both"/>
        <w:rPr>
          <w:b/>
          <w:bCs/>
          <w:sz w:val="28"/>
          <w:szCs w:val="28"/>
        </w:rPr>
      </w:pPr>
      <w:r w:rsidRPr="00290F80">
        <w:rPr>
          <w:b/>
          <w:bCs/>
          <w:sz w:val="28"/>
          <w:szCs w:val="28"/>
        </w:rPr>
        <w:lastRenderedPageBreak/>
        <w:t xml:space="preserve">Анализ результатов выполнения </w:t>
      </w:r>
      <w:r w:rsidR="001D7B78">
        <w:rPr>
          <w:b/>
          <w:bCs/>
          <w:sz w:val="28"/>
          <w:szCs w:val="28"/>
        </w:rPr>
        <w:t>заданий КИМ ОГЭ</w:t>
      </w:r>
    </w:p>
    <w:p w:rsidR="008B3494" w:rsidRPr="008B3494" w:rsidRDefault="008B3494" w:rsidP="008B3494">
      <w:pPr>
        <w:contextualSpacing/>
        <w:jc w:val="both"/>
        <w:rPr>
          <w:rFonts w:eastAsia="Times New Roman"/>
          <w:b/>
        </w:rPr>
      </w:pPr>
      <w:r w:rsidRPr="008B3494">
        <w:rPr>
          <w:rFonts w:eastAsia="Times New Roman"/>
          <w:b/>
        </w:rPr>
        <w:t>Краткая характеристика КИМ по предмету</w:t>
      </w:r>
    </w:p>
    <w:p w:rsidR="008B3494" w:rsidRPr="008B3494" w:rsidRDefault="008B3494" w:rsidP="008B3494">
      <w:pPr>
        <w:spacing w:before="120"/>
        <w:ind w:firstLine="567"/>
        <w:jc w:val="both"/>
        <w:rPr>
          <w:rFonts w:eastAsia="Calibri"/>
          <w:sz w:val="20"/>
          <w:szCs w:val="20"/>
        </w:rPr>
      </w:pPr>
      <w:r w:rsidRPr="008B3494">
        <w:rPr>
          <w:rFonts w:eastAsia="Calibri"/>
        </w:rPr>
        <w:t xml:space="preserve">Характеристика структуры и содержания экзаменационной работы </w:t>
      </w:r>
      <w:r w:rsidRPr="008B3494">
        <w:rPr>
          <w:rFonts w:eastAsia="Calibri"/>
          <w:sz w:val="20"/>
          <w:szCs w:val="20"/>
        </w:rPr>
        <w:t>(из Спецификации контрольных измерительных материалов для проведения в 2022 году основного государственного экзамена по МАТЕМАТИКЕ):</w:t>
      </w:r>
    </w:p>
    <w:p w:rsidR="008B3494" w:rsidRPr="008B3494" w:rsidRDefault="008B3494" w:rsidP="008B3494">
      <w:pPr>
        <w:spacing w:before="120"/>
        <w:ind w:firstLine="567"/>
        <w:jc w:val="both"/>
        <w:rPr>
          <w:rFonts w:eastAsia="Times New Roman"/>
        </w:rPr>
      </w:pPr>
      <w:r w:rsidRPr="008B3494">
        <w:rPr>
          <w:rFonts w:eastAsia="Times New Roman"/>
        </w:rPr>
        <w:t xml:space="preserve">Работа содержит 25 заданий и </w:t>
      </w:r>
      <w:r w:rsidRPr="008B3494">
        <w:rPr>
          <w:rFonts w:eastAsia="Calibri"/>
        </w:rPr>
        <w:t>состоит</w:t>
      </w:r>
      <w:r w:rsidRPr="008B3494">
        <w:rPr>
          <w:rFonts w:eastAsia="Times New Roman"/>
        </w:rPr>
        <w:t xml:space="preserve"> из двух частей. </w:t>
      </w:r>
    </w:p>
    <w:p w:rsidR="008B3494" w:rsidRPr="008B3494" w:rsidRDefault="008B3494" w:rsidP="008B3494">
      <w:pPr>
        <w:ind w:firstLine="567"/>
        <w:jc w:val="both"/>
        <w:rPr>
          <w:rFonts w:eastAsia="Times New Roman"/>
        </w:rPr>
      </w:pPr>
      <w:r w:rsidRPr="008B3494">
        <w:rPr>
          <w:rFonts w:eastAsia="Times New Roman"/>
        </w:rPr>
        <w:t>Часть 1, нацеленная на проверку овладения курсом на базовом уровне, содержит 19 заданий с кратким ответом, в совокупности охватывающих все разделы курса (арифметика, алгебра, вероятность и статистика, геометрия).</w:t>
      </w:r>
    </w:p>
    <w:p w:rsidR="008B3494" w:rsidRPr="008B3494" w:rsidRDefault="008B3494" w:rsidP="008B3494">
      <w:pPr>
        <w:ind w:firstLine="567"/>
        <w:jc w:val="both"/>
        <w:rPr>
          <w:rFonts w:eastAsia="Times New Roman"/>
        </w:rPr>
      </w:pPr>
      <w:r w:rsidRPr="008B3494">
        <w:rPr>
          <w:rFonts w:eastAsia="Times New Roman"/>
        </w:rPr>
        <w:t>При проверке базовой математической компетентности экзаменуемые должны продемонстрировать:</w:t>
      </w:r>
    </w:p>
    <w:p w:rsidR="008B3494" w:rsidRPr="008B3494" w:rsidRDefault="008B3494" w:rsidP="00A12DCE">
      <w:pPr>
        <w:numPr>
          <w:ilvl w:val="0"/>
          <w:numId w:val="34"/>
        </w:numPr>
        <w:spacing w:after="200"/>
        <w:contextualSpacing/>
        <w:jc w:val="both"/>
        <w:rPr>
          <w:rFonts w:eastAsia="Times New Roman"/>
          <w:lang w:eastAsia="en-US"/>
        </w:rPr>
      </w:pPr>
      <w:r w:rsidRPr="008B3494">
        <w:rPr>
          <w:rFonts w:eastAsia="Times New Roman"/>
          <w:lang w:eastAsia="en-US"/>
        </w:rPr>
        <w:t xml:space="preserve">владение основными алгоритмами, </w:t>
      </w:r>
    </w:p>
    <w:p w:rsidR="008B3494" w:rsidRPr="008B3494" w:rsidRDefault="008B3494" w:rsidP="00A12DCE">
      <w:pPr>
        <w:numPr>
          <w:ilvl w:val="0"/>
          <w:numId w:val="34"/>
        </w:numPr>
        <w:spacing w:after="200"/>
        <w:contextualSpacing/>
        <w:jc w:val="both"/>
        <w:rPr>
          <w:rFonts w:eastAsia="Times New Roman"/>
          <w:lang w:eastAsia="en-US"/>
        </w:rPr>
      </w:pPr>
      <w:r w:rsidRPr="008B3494">
        <w:rPr>
          <w:rFonts w:eastAsia="Times New Roman"/>
          <w:lang w:eastAsia="en-US"/>
        </w:rPr>
        <w:t xml:space="preserve">знание и понимание ключевых элементов содержания (математических понятий, их свойств, приёмов решения задач и проч.), </w:t>
      </w:r>
    </w:p>
    <w:p w:rsidR="008B3494" w:rsidRPr="008B3494" w:rsidRDefault="008B3494" w:rsidP="00A12DCE">
      <w:pPr>
        <w:numPr>
          <w:ilvl w:val="0"/>
          <w:numId w:val="34"/>
        </w:numPr>
        <w:spacing w:after="200"/>
        <w:contextualSpacing/>
        <w:jc w:val="both"/>
        <w:rPr>
          <w:rFonts w:eastAsia="Times New Roman"/>
          <w:lang w:eastAsia="en-US"/>
        </w:rPr>
      </w:pPr>
      <w:r w:rsidRPr="008B3494">
        <w:rPr>
          <w:rFonts w:eastAsia="Times New Roman"/>
          <w:lang w:eastAsia="en-US"/>
        </w:rPr>
        <w:t xml:space="preserve">умение пользоваться математической записью, </w:t>
      </w:r>
    </w:p>
    <w:p w:rsidR="008B3494" w:rsidRPr="008B3494" w:rsidRDefault="008B3494" w:rsidP="00A12DCE">
      <w:pPr>
        <w:numPr>
          <w:ilvl w:val="0"/>
          <w:numId w:val="34"/>
        </w:numPr>
        <w:spacing w:after="200"/>
        <w:contextualSpacing/>
        <w:jc w:val="both"/>
        <w:rPr>
          <w:rFonts w:eastAsia="Times New Roman"/>
          <w:lang w:eastAsia="en-US"/>
        </w:rPr>
      </w:pPr>
      <w:r w:rsidRPr="008B3494">
        <w:rPr>
          <w:rFonts w:eastAsia="Times New Roman"/>
          <w:lang w:eastAsia="en-US"/>
        </w:rPr>
        <w:t xml:space="preserve">применять знания к решению математических задач, не сводящихся к прямому применению алгоритма, </w:t>
      </w:r>
    </w:p>
    <w:p w:rsidR="008B3494" w:rsidRPr="008B3494" w:rsidRDefault="008B3494" w:rsidP="00A12DCE">
      <w:pPr>
        <w:numPr>
          <w:ilvl w:val="0"/>
          <w:numId w:val="34"/>
        </w:numPr>
        <w:spacing w:after="200"/>
        <w:contextualSpacing/>
        <w:jc w:val="both"/>
        <w:rPr>
          <w:rFonts w:eastAsia="Times New Roman"/>
          <w:lang w:eastAsia="en-US"/>
        </w:rPr>
      </w:pPr>
      <w:r w:rsidRPr="008B3494">
        <w:rPr>
          <w:rFonts w:eastAsia="Times New Roman"/>
          <w:lang w:eastAsia="en-US"/>
        </w:rPr>
        <w:t>применять математические знания в простейших практических ситуациях.</w:t>
      </w:r>
    </w:p>
    <w:p w:rsidR="008B3494" w:rsidRPr="008B3494" w:rsidRDefault="008B3494" w:rsidP="008B3494">
      <w:pPr>
        <w:ind w:firstLine="567"/>
        <w:jc w:val="both"/>
        <w:rPr>
          <w:rFonts w:eastAsia="Times New Roman"/>
        </w:rPr>
      </w:pPr>
      <w:r w:rsidRPr="008B3494">
        <w:rPr>
          <w:rFonts w:eastAsia="Times New Roman"/>
        </w:rPr>
        <w:t>Задания части 2 направлены на проверку владения материалом на повышенном (4 задания) и высоком (2 задания) уровнях. Их назначение – дифференцировать хорошо успевающих школьников по уровням подготовки, выявить наиболее подготовленных обучающихся, составляющих потенциальный контингент профильных классов. Эта часть содержит задания повышенного и высокого уровней сложности из различных разделов математики. Все задания требуют записи решений и ответа.</w:t>
      </w:r>
    </w:p>
    <w:p w:rsidR="008B3494" w:rsidRPr="008B3494" w:rsidRDefault="008B3494" w:rsidP="008B3494">
      <w:pPr>
        <w:ind w:firstLine="567"/>
        <w:jc w:val="both"/>
        <w:rPr>
          <w:rFonts w:eastAsia="Times New Roman"/>
        </w:rPr>
      </w:pPr>
      <w:r w:rsidRPr="008B3494">
        <w:rPr>
          <w:rFonts w:eastAsia="Times New Roman"/>
        </w:rPr>
        <w:t>Задания части 2 направлены на проверку таких качеств математической подготовки выпускников, как:</w:t>
      </w:r>
    </w:p>
    <w:p w:rsidR="008B3494" w:rsidRPr="008B3494" w:rsidRDefault="008B3494" w:rsidP="00A12DCE">
      <w:pPr>
        <w:numPr>
          <w:ilvl w:val="0"/>
          <w:numId w:val="35"/>
        </w:numPr>
        <w:spacing w:after="200"/>
        <w:contextualSpacing/>
        <w:jc w:val="both"/>
        <w:rPr>
          <w:rFonts w:eastAsia="Times New Roman"/>
          <w:lang w:eastAsia="en-US"/>
        </w:rPr>
      </w:pPr>
      <w:r w:rsidRPr="008B3494">
        <w:rPr>
          <w:rFonts w:eastAsia="Times New Roman"/>
          <w:lang w:eastAsia="en-US"/>
        </w:rPr>
        <w:t>уверенное владение формально-оперативным алгебраическим аппаратом;</w:t>
      </w:r>
    </w:p>
    <w:p w:rsidR="008B3494" w:rsidRPr="008B3494" w:rsidRDefault="008B3494" w:rsidP="00A12DCE">
      <w:pPr>
        <w:numPr>
          <w:ilvl w:val="0"/>
          <w:numId w:val="35"/>
        </w:numPr>
        <w:spacing w:after="200"/>
        <w:contextualSpacing/>
        <w:jc w:val="both"/>
        <w:rPr>
          <w:rFonts w:eastAsia="Times New Roman"/>
          <w:lang w:eastAsia="en-US"/>
        </w:rPr>
      </w:pPr>
      <w:r w:rsidRPr="008B3494">
        <w:rPr>
          <w:rFonts w:eastAsia="Times New Roman"/>
          <w:lang w:eastAsia="en-US"/>
        </w:rPr>
        <w:t>умение решить комплексную задачу, включающую в себя знания из разных тем курса алгебры;</w:t>
      </w:r>
    </w:p>
    <w:p w:rsidR="008B3494" w:rsidRPr="008B3494" w:rsidRDefault="008B3494" w:rsidP="00A12DCE">
      <w:pPr>
        <w:numPr>
          <w:ilvl w:val="0"/>
          <w:numId w:val="35"/>
        </w:numPr>
        <w:spacing w:after="200"/>
        <w:contextualSpacing/>
        <w:jc w:val="both"/>
        <w:rPr>
          <w:rFonts w:eastAsia="Times New Roman"/>
          <w:lang w:eastAsia="en-US"/>
        </w:rPr>
      </w:pPr>
      <w:r w:rsidRPr="008B3494">
        <w:rPr>
          <w:rFonts w:eastAsia="Times New Roman"/>
          <w:lang w:eastAsia="en-US"/>
        </w:rPr>
        <w:t>умение решить планиметрическую задачу, применяя различные теоретические знания курса геометрии;</w:t>
      </w:r>
    </w:p>
    <w:p w:rsidR="008B3494" w:rsidRPr="008B3494" w:rsidRDefault="008B3494" w:rsidP="00A12DCE">
      <w:pPr>
        <w:numPr>
          <w:ilvl w:val="0"/>
          <w:numId w:val="35"/>
        </w:numPr>
        <w:spacing w:after="200"/>
        <w:contextualSpacing/>
        <w:jc w:val="both"/>
        <w:rPr>
          <w:rFonts w:eastAsia="Times New Roman"/>
          <w:lang w:eastAsia="en-US"/>
        </w:rPr>
      </w:pPr>
      <w:r w:rsidRPr="008B3494">
        <w:rPr>
          <w:rFonts w:eastAsia="Times New Roman"/>
          <w:lang w:eastAsia="en-US"/>
        </w:rPr>
        <w:t>умение математически грамотно и ясно записать решение, приводя при этом необходимые пояснения и обоснования;</w:t>
      </w:r>
    </w:p>
    <w:p w:rsidR="008B3494" w:rsidRPr="008B3494" w:rsidRDefault="008B3494" w:rsidP="00A12DCE">
      <w:pPr>
        <w:numPr>
          <w:ilvl w:val="0"/>
          <w:numId w:val="35"/>
        </w:numPr>
        <w:spacing w:after="200"/>
        <w:contextualSpacing/>
        <w:jc w:val="both"/>
        <w:rPr>
          <w:rFonts w:eastAsia="Times New Roman"/>
          <w:lang w:eastAsia="en-US"/>
        </w:rPr>
      </w:pPr>
      <w:r w:rsidRPr="008B3494">
        <w:rPr>
          <w:rFonts w:eastAsia="Times New Roman"/>
          <w:lang w:eastAsia="en-US"/>
        </w:rPr>
        <w:t>владение широким спектром приёмов и способов рассуждений.</w:t>
      </w:r>
    </w:p>
    <w:p w:rsidR="008B3494" w:rsidRPr="008B3494" w:rsidRDefault="008B3494" w:rsidP="008B3494">
      <w:pPr>
        <w:spacing w:before="120"/>
        <w:ind w:firstLine="567"/>
        <w:jc w:val="both"/>
      </w:pPr>
      <w:r w:rsidRPr="008B3494">
        <w:t>Распределение заданий экзаменационной работы по содержательным разделам курса математика:</w:t>
      </w:r>
    </w:p>
    <w:p w:rsidR="008B3494" w:rsidRPr="008B3494" w:rsidRDefault="008B3494" w:rsidP="00A12DCE">
      <w:pPr>
        <w:numPr>
          <w:ilvl w:val="0"/>
          <w:numId w:val="33"/>
        </w:numPr>
        <w:jc w:val="both"/>
        <w:rPr>
          <w:rFonts w:eastAsia="Calibri"/>
        </w:rPr>
      </w:pPr>
      <w:r w:rsidRPr="008B3494">
        <w:rPr>
          <w:rFonts w:eastAsia="Calibri"/>
        </w:rPr>
        <w:t>Числа и вычисления – 7 заданий,</w:t>
      </w:r>
    </w:p>
    <w:p w:rsidR="008B3494" w:rsidRPr="008B3494" w:rsidRDefault="008B3494" w:rsidP="00A12DCE">
      <w:pPr>
        <w:numPr>
          <w:ilvl w:val="0"/>
          <w:numId w:val="33"/>
        </w:numPr>
        <w:jc w:val="both"/>
        <w:rPr>
          <w:rFonts w:eastAsia="Calibri"/>
        </w:rPr>
      </w:pPr>
      <w:r w:rsidRPr="008B3494">
        <w:rPr>
          <w:rFonts w:eastAsia="Calibri"/>
        </w:rPr>
        <w:t>Алгебраические выражения – 1 задание,</w:t>
      </w:r>
    </w:p>
    <w:p w:rsidR="008B3494" w:rsidRPr="008B3494" w:rsidRDefault="008B3494" w:rsidP="00A12DCE">
      <w:pPr>
        <w:numPr>
          <w:ilvl w:val="0"/>
          <w:numId w:val="33"/>
        </w:numPr>
        <w:jc w:val="both"/>
        <w:rPr>
          <w:rFonts w:eastAsia="Calibri"/>
        </w:rPr>
      </w:pPr>
      <w:r w:rsidRPr="008B3494">
        <w:rPr>
          <w:rFonts w:eastAsia="Calibri"/>
        </w:rPr>
        <w:t>Уравнения и неравенства – 2 задания,</w:t>
      </w:r>
    </w:p>
    <w:p w:rsidR="008B3494" w:rsidRPr="008B3494" w:rsidRDefault="008B3494" w:rsidP="00A12DCE">
      <w:pPr>
        <w:numPr>
          <w:ilvl w:val="0"/>
          <w:numId w:val="33"/>
        </w:numPr>
        <w:jc w:val="both"/>
        <w:rPr>
          <w:rFonts w:eastAsia="Calibri"/>
        </w:rPr>
      </w:pPr>
      <w:r w:rsidRPr="008B3494">
        <w:rPr>
          <w:rFonts w:eastAsia="Calibri"/>
        </w:rPr>
        <w:t>Числовые последовательности – 1 задание,</w:t>
      </w:r>
    </w:p>
    <w:p w:rsidR="008B3494" w:rsidRPr="008B3494" w:rsidRDefault="008B3494" w:rsidP="00A12DCE">
      <w:pPr>
        <w:numPr>
          <w:ilvl w:val="0"/>
          <w:numId w:val="33"/>
        </w:numPr>
        <w:jc w:val="both"/>
        <w:rPr>
          <w:rFonts w:eastAsia="Calibri"/>
        </w:rPr>
      </w:pPr>
      <w:r w:rsidRPr="008B3494">
        <w:rPr>
          <w:rFonts w:eastAsia="Calibri"/>
        </w:rPr>
        <w:t>Функции и графики – 1 задание,</w:t>
      </w:r>
    </w:p>
    <w:p w:rsidR="008B3494" w:rsidRPr="008B3494" w:rsidRDefault="008B3494" w:rsidP="00A12DCE">
      <w:pPr>
        <w:numPr>
          <w:ilvl w:val="0"/>
          <w:numId w:val="33"/>
        </w:numPr>
        <w:jc w:val="both"/>
        <w:rPr>
          <w:rFonts w:eastAsia="Calibri"/>
        </w:rPr>
      </w:pPr>
      <w:r w:rsidRPr="008B3494">
        <w:rPr>
          <w:rFonts w:eastAsia="Calibri"/>
        </w:rPr>
        <w:t>Координаты на прямой и плоскости – 1 задание,</w:t>
      </w:r>
    </w:p>
    <w:p w:rsidR="008B3494" w:rsidRPr="008B3494" w:rsidRDefault="008B3494" w:rsidP="00A12DCE">
      <w:pPr>
        <w:numPr>
          <w:ilvl w:val="0"/>
          <w:numId w:val="33"/>
        </w:numPr>
        <w:jc w:val="both"/>
        <w:rPr>
          <w:rFonts w:eastAsia="Calibri"/>
        </w:rPr>
      </w:pPr>
      <w:r w:rsidRPr="008B3494">
        <w:rPr>
          <w:rFonts w:eastAsia="Calibri"/>
        </w:rPr>
        <w:t>Статистика и теория вероятностей – 1 задание,</w:t>
      </w:r>
    </w:p>
    <w:p w:rsidR="008B3494" w:rsidRPr="008B3494" w:rsidRDefault="008B3494" w:rsidP="00A12DCE">
      <w:pPr>
        <w:numPr>
          <w:ilvl w:val="0"/>
          <w:numId w:val="33"/>
        </w:numPr>
        <w:jc w:val="both"/>
        <w:rPr>
          <w:rFonts w:eastAsia="Calibri"/>
        </w:rPr>
      </w:pPr>
      <w:r w:rsidRPr="008B3494">
        <w:rPr>
          <w:rFonts w:eastAsia="Calibri"/>
        </w:rPr>
        <w:t>Геометрия - 5 заданий.</w:t>
      </w:r>
    </w:p>
    <w:p w:rsidR="008B3494" w:rsidRPr="008B3494" w:rsidRDefault="008B3494" w:rsidP="008B3494">
      <w:pPr>
        <w:spacing w:before="120"/>
        <w:ind w:firstLine="567"/>
        <w:jc w:val="both"/>
      </w:pPr>
      <w:r w:rsidRPr="008B3494">
        <w:rPr>
          <w:rFonts w:eastAsia="Calibri"/>
        </w:rPr>
        <w:t>Показатели</w:t>
      </w:r>
      <w:r w:rsidRPr="008B3494">
        <w:t xml:space="preserve"> трудности заданий базового уровня сложности (предполагаемый процент верных ответов) находятся в диапазоне: </w:t>
      </w:r>
      <w:r w:rsidRPr="008B3494">
        <w:rPr>
          <w:rFonts w:eastAsia="Calibri"/>
        </w:rPr>
        <w:t>8 заданий – от 80% до 90%, 8 заданий – от 70% до 80% и 4 задания – от 60% до 70%;</w:t>
      </w:r>
    </w:p>
    <w:p w:rsidR="008B3494" w:rsidRPr="008B3494" w:rsidRDefault="008B3494" w:rsidP="008B3494">
      <w:pPr>
        <w:ind w:firstLine="567"/>
        <w:jc w:val="both"/>
      </w:pPr>
      <w:r w:rsidRPr="008B3494">
        <w:rPr>
          <w:rFonts w:eastAsia="Calibri"/>
        </w:rPr>
        <w:t>повышенного</w:t>
      </w:r>
      <w:r w:rsidRPr="008B3494">
        <w:t xml:space="preserve"> уровня сложности: в диапазоне от 30% до 50% (2 задания), от 15% до 30% (2 задания); </w:t>
      </w:r>
    </w:p>
    <w:p w:rsidR="008B3494" w:rsidRPr="008B3494" w:rsidRDefault="008B3494" w:rsidP="008B3494">
      <w:pPr>
        <w:ind w:firstLine="567"/>
        <w:jc w:val="both"/>
      </w:pPr>
      <w:r w:rsidRPr="008B3494">
        <w:rPr>
          <w:rFonts w:eastAsia="Calibri"/>
        </w:rPr>
        <w:t>высокого</w:t>
      </w:r>
      <w:r w:rsidRPr="008B3494">
        <w:t xml:space="preserve"> уровня сложности: в диапазоне от 3% до 15% (2 задания).</w:t>
      </w:r>
    </w:p>
    <w:p w:rsidR="008B3494" w:rsidRPr="008B3494" w:rsidRDefault="008B3494" w:rsidP="008B3494">
      <w:pPr>
        <w:spacing w:after="200" w:line="276" w:lineRule="auto"/>
        <w:rPr>
          <w:rFonts w:eastAsia="Times New Roman"/>
          <w:b/>
        </w:rPr>
      </w:pPr>
      <w:r w:rsidRPr="008B3494">
        <w:rPr>
          <w:rFonts w:eastAsia="Times New Roman"/>
          <w:b/>
        </w:rPr>
        <w:br w:type="page"/>
      </w:r>
    </w:p>
    <w:p w:rsidR="008B3494" w:rsidRPr="008B3494" w:rsidRDefault="008B3494" w:rsidP="008B3494">
      <w:pPr>
        <w:rPr>
          <w:b/>
        </w:rPr>
      </w:pPr>
      <w:r w:rsidRPr="008B3494">
        <w:rPr>
          <w:b/>
        </w:rPr>
        <w:lastRenderedPageBreak/>
        <w:t>Статистический анализ выполняемости заданий и групп заданий КИМ ОГЭ в 2022 году</w:t>
      </w:r>
    </w:p>
    <w:p w:rsidR="008B3494" w:rsidRPr="008B3494" w:rsidRDefault="008B3494" w:rsidP="008B3494">
      <w:pPr>
        <w:ind w:firstLine="709"/>
        <w:jc w:val="both"/>
        <w:rPr>
          <w:i/>
        </w:rPr>
      </w:pPr>
      <w:r w:rsidRPr="008B3494">
        <w:rPr>
          <w:i/>
        </w:rPr>
        <w:t>Дальнейший анализ по выполнению заданий экзаменационной работы проведен по вариантам и результатам основного дня сдачи экзамена по математике (23.05.2022).</w:t>
      </w:r>
    </w:p>
    <w:p w:rsidR="008B3494" w:rsidRPr="00740F59" w:rsidRDefault="008B3494" w:rsidP="008B3494">
      <w:pPr>
        <w:jc w:val="right"/>
        <w:rPr>
          <w:sz w:val="20"/>
          <w:szCs w:val="20"/>
        </w:rPr>
      </w:pPr>
      <w:r w:rsidRPr="00740F59">
        <w:rPr>
          <w:sz w:val="20"/>
          <w:szCs w:val="20"/>
        </w:rPr>
        <w:t>Таблица</w:t>
      </w:r>
      <w:r w:rsidR="00740F59">
        <w:rPr>
          <w:sz w:val="20"/>
          <w:szCs w:val="20"/>
        </w:rPr>
        <w:t xml:space="preserve"> 5</w:t>
      </w:r>
    </w:p>
    <w:tbl>
      <w:tblPr>
        <w:tblW w:w="4971" w:type="pct"/>
        <w:jc w:val="center"/>
        <w:tblLayout w:type="fixed"/>
        <w:tblLook w:val="0000"/>
      </w:tblPr>
      <w:tblGrid>
        <w:gridCol w:w="1068"/>
        <w:gridCol w:w="4315"/>
        <w:gridCol w:w="1134"/>
        <w:gridCol w:w="1134"/>
        <w:gridCol w:w="787"/>
        <w:gridCol w:w="913"/>
        <w:gridCol w:w="789"/>
        <w:gridCol w:w="784"/>
      </w:tblGrid>
      <w:tr w:rsidR="008B3494" w:rsidRPr="008B3494" w:rsidTr="0097058B">
        <w:trPr>
          <w:cantSplit/>
          <w:trHeight w:val="649"/>
          <w:tblHeader/>
          <w:jc w:val="center"/>
        </w:trPr>
        <w:tc>
          <w:tcPr>
            <w:tcW w:w="489" w:type="pct"/>
            <w:vMerge w:val="restart"/>
            <w:tcBorders>
              <w:top w:val="single" w:sz="8" w:space="0" w:color="000000"/>
              <w:left w:val="single" w:sz="8" w:space="0" w:color="000000"/>
              <w:right w:val="single" w:sz="8" w:space="0" w:color="000000"/>
            </w:tcBorders>
            <w:shd w:val="clear" w:color="auto" w:fill="auto"/>
            <w:vAlign w:val="center"/>
          </w:tcPr>
          <w:p w:rsidR="008B3494" w:rsidRPr="008B3494" w:rsidRDefault="008B3494" w:rsidP="008B3494">
            <w:pPr>
              <w:autoSpaceDE w:val="0"/>
              <w:autoSpaceDN w:val="0"/>
              <w:adjustRightInd w:val="0"/>
              <w:jc w:val="center"/>
              <w:rPr>
                <w:sz w:val="20"/>
                <w:szCs w:val="20"/>
              </w:rPr>
            </w:pPr>
            <w:proofErr w:type="spellStart"/>
            <w:r w:rsidRPr="008B3494">
              <w:rPr>
                <w:bCs/>
                <w:sz w:val="20"/>
                <w:szCs w:val="20"/>
              </w:rPr>
              <w:t>Обознач</w:t>
            </w:r>
            <w:proofErr w:type="spellEnd"/>
            <w:r w:rsidRPr="008B3494">
              <w:rPr>
                <w:bCs/>
                <w:sz w:val="20"/>
                <w:szCs w:val="20"/>
              </w:rPr>
              <w:t>.</w:t>
            </w:r>
          </w:p>
          <w:p w:rsidR="008B3494" w:rsidRPr="008B3494" w:rsidRDefault="008B3494" w:rsidP="008B3494">
            <w:pPr>
              <w:autoSpaceDE w:val="0"/>
              <w:autoSpaceDN w:val="0"/>
              <w:adjustRightInd w:val="0"/>
              <w:jc w:val="center"/>
              <w:rPr>
                <w:sz w:val="20"/>
                <w:szCs w:val="20"/>
              </w:rPr>
            </w:pPr>
            <w:r w:rsidRPr="008B3494">
              <w:rPr>
                <w:bCs/>
                <w:sz w:val="20"/>
                <w:szCs w:val="20"/>
              </w:rPr>
              <w:t>задания в работе</w:t>
            </w:r>
          </w:p>
        </w:tc>
        <w:tc>
          <w:tcPr>
            <w:tcW w:w="1975" w:type="pct"/>
            <w:vMerge w:val="restart"/>
            <w:tcBorders>
              <w:top w:val="single" w:sz="8" w:space="0" w:color="000000"/>
              <w:left w:val="single" w:sz="8" w:space="0" w:color="000000"/>
              <w:right w:val="single" w:sz="8" w:space="0" w:color="000000"/>
            </w:tcBorders>
            <w:shd w:val="clear" w:color="auto" w:fill="auto"/>
            <w:vAlign w:val="center"/>
          </w:tcPr>
          <w:p w:rsidR="008B3494" w:rsidRPr="008B3494" w:rsidRDefault="008B3494" w:rsidP="008B3494">
            <w:pPr>
              <w:autoSpaceDE w:val="0"/>
              <w:autoSpaceDN w:val="0"/>
              <w:adjustRightInd w:val="0"/>
              <w:jc w:val="center"/>
              <w:rPr>
                <w:sz w:val="20"/>
                <w:szCs w:val="20"/>
              </w:rPr>
            </w:pPr>
            <w:r w:rsidRPr="008B3494">
              <w:rPr>
                <w:bCs/>
                <w:sz w:val="20"/>
                <w:szCs w:val="20"/>
              </w:rPr>
              <w:t>Проверяемые элементы содержания / умения</w:t>
            </w:r>
          </w:p>
        </w:tc>
        <w:tc>
          <w:tcPr>
            <w:tcW w:w="519" w:type="pct"/>
            <w:vMerge w:val="restart"/>
            <w:tcBorders>
              <w:top w:val="single" w:sz="8" w:space="0" w:color="000000"/>
              <w:left w:val="single" w:sz="8" w:space="0" w:color="000000"/>
              <w:right w:val="single" w:sz="8" w:space="0" w:color="000000"/>
            </w:tcBorders>
            <w:shd w:val="clear" w:color="auto" w:fill="auto"/>
            <w:vAlign w:val="center"/>
          </w:tcPr>
          <w:p w:rsidR="008B3494" w:rsidRPr="008B3494" w:rsidRDefault="008B3494" w:rsidP="008B3494">
            <w:pPr>
              <w:autoSpaceDE w:val="0"/>
              <w:autoSpaceDN w:val="0"/>
              <w:adjustRightInd w:val="0"/>
              <w:jc w:val="center"/>
              <w:rPr>
                <w:sz w:val="20"/>
                <w:szCs w:val="20"/>
              </w:rPr>
            </w:pPr>
            <w:r w:rsidRPr="008B3494">
              <w:rPr>
                <w:bCs/>
                <w:sz w:val="20"/>
                <w:szCs w:val="20"/>
              </w:rPr>
              <w:t>Уровень сложности задания</w:t>
            </w:r>
          </w:p>
        </w:tc>
        <w:tc>
          <w:tcPr>
            <w:tcW w:w="519" w:type="pct"/>
            <w:vMerge w:val="restart"/>
            <w:tcBorders>
              <w:top w:val="single" w:sz="8" w:space="0" w:color="000000"/>
              <w:left w:val="single" w:sz="8" w:space="0" w:color="000000"/>
              <w:right w:val="single" w:sz="4" w:space="0" w:color="auto"/>
            </w:tcBorders>
            <w:vAlign w:val="center"/>
          </w:tcPr>
          <w:p w:rsidR="008B3494" w:rsidRPr="008B3494" w:rsidRDefault="008B3494" w:rsidP="008B3494">
            <w:pPr>
              <w:jc w:val="center"/>
              <w:rPr>
                <w:bCs/>
                <w:sz w:val="20"/>
                <w:szCs w:val="20"/>
              </w:rPr>
            </w:pPr>
            <w:r w:rsidRPr="008B3494">
              <w:rPr>
                <w:bCs/>
                <w:sz w:val="20"/>
                <w:szCs w:val="20"/>
              </w:rPr>
              <w:t>Средний процент выполнения</w:t>
            </w:r>
            <w:r w:rsidRPr="008B3494">
              <w:rPr>
                <w:bCs/>
                <w:vertAlign w:val="superscript"/>
              </w:rPr>
              <w:footnoteReference w:id="4"/>
            </w:r>
          </w:p>
        </w:tc>
        <w:tc>
          <w:tcPr>
            <w:tcW w:w="1497" w:type="pct"/>
            <w:gridSpan w:val="4"/>
            <w:tcBorders>
              <w:top w:val="single" w:sz="8" w:space="0" w:color="000000"/>
              <w:left w:val="single" w:sz="4" w:space="0" w:color="auto"/>
              <w:bottom w:val="single" w:sz="8" w:space="0" w:color="000000"/>
              <w:right w:val="single" w:sz="8" w:space="0" w:color="000000"/>
            </w:tcBorders>
            <w:vAlign w:val="center"/>
          </w:tcPr>
          <w:p w:rsidR="008B3494" w:rsidRPr="008B3494" w:rsidRDefault="008B3494" w:rsidP="008B3494">
            <w:pPr>
              <w:jc w:val="center"/>
              <w:rPr>
                <w:sz w:val="20"/>
                <w:szCs w:val="20"/>
              </w:rPr>
            </w:pPr>
            <w:r w:rsidRPr="008B3494">
              <w:rPr>
                <w:sz w:val="20"/>
                <w:szCs w:val="20"/>
              </w:rPr>
              <w:t xml:space="preserve">Процент </w:t>
            </w:r>
          </w:p>
          <w:p w:rsidR="008B3494" w:rsidRPr="008B3494" w:rsidRDefault="008B3494" w:rsidP="008B3494">
            <w:pPr>
              <w:autoSpaceDE w:val="0"/>
              <w:autoSpaceDN w:val="0"/>
              <w:adjustRightInd w:val="0"/>
              <w:jc w:val="center"/>
              <w:rPr>
                <w:bCs/>
                <w:sz w:val="20"/>
                <w:szCs w:val="20"/>
              </w:rPr>
            </w:pPr>
            <w:r w:rsidRPr="008B3494">
              <w:rPr>
                <w:sz w:val="20"/>
                <w:szCs w:val="20"/>
              </w:rPr>
              <w:t xml:space="preserve">выполнения по региону в группах, </w:t>
            </w:r>
            <w:r w:rsidRPr="008B3494">
              <w:rPr>
                <w:sz w:val="20"/>
                <w:szCs w:val="20"/>
              </w:rPr>
              <w:br/>
              <w:t>получивших отметку</w:t>
            </w:r>
          </w:p>
        </w:tc>
      </w:tr>
      <w:tr w:rsidR="008B3494" w:rsidRPr="008B3494" w:rsidTr="0097058B">
        <w:trPr>
          <w:cantSplit/>
          <w:trHeight w:val="481"/>
          <w:tblHeader/>
          <w:jc w:val="center"/>
        </w:trPr>
        <w:tc>
          <w:tcPr>
            <w:tcW w:w="489" w:type="pct"/>
            <w:vMerge/>
            <w:tcBorders>
              <w:left w:val="single" w:sz="8" w:space="0" w:color="000000"/>
              <w:bottom w:val="single" w:sz="8" w:space="0" w:color="000000"/>
              <w:right w:val="single" w:sz="8" w:space="0" w:color="000000"/>
            </w:tcBorders>
            <w:shd w:val="clear" w:color="auto" w:fill="auto"/>
            <w:vAlign w:val="center"/>
          </w:tcPr>
          <w:p w:rsidR="008B3494" w:rsidRPr="008B3494" w:rsidRDefault="008B3494" w:rsidP="008B3494">
            <w:pPr>
              <w:autoSpaceDE w:val="0"/>
              <w:autoSpaceDN w:val="0"/>
              <w:adjustRightInd w:val="0"/>
              <w:jc w:val="center"/>
              <w:rPr>
                <w:bCs/>
                <w:sz w:val="20"/>
                <w:szCs w:val="20"/>
              </w:rPr>
            </w:pPr>
          </w:p>
        </w:tc>
        <w:tc>
          <w:tcPr>
            <w:tcW w:w="1975" w:type="pct"/>
            <w:vMerge/>
            <w:tcBorders>
              <w:left w:val="single" w:sz="8" w:space="0" w:color="000000"/>
              <w:bottom w:val="single" w:sz="8" w:space="0" w:color="000000"/>
              <w:right w:val="single" w:sz="8" w:space="0" w:color="000000"/>
            </w:tcBorders>
            <w:shd w:val="clear" w:color="auto" w:fill="auto"/>
            <w:vAlign w:val="center"/>
          </w:tcPr>
          <w:p w:rsidR="008B3494" w:rsidRPr="008B3494" w:rsidRDefault="008B3494" w:rsidP="008B3494">
            <w:pPr>
              <w:autoSpaceDE w:val="0"/>
              <w:autoSpaceDN w:val="0"/>
              <w:adjustRightInd w:val="0"/>
              <w:jc w:val="center"/>
              <w:rPr>
                <w:bCs/>
                <w:sz w:val="20"/>
                <w:szCs w:val="20"/>
              </w:rPr>
            </w:pPr>
          </w:p>
        </w:tc>
        <w:tc>
          <w:tcPr>
            <w:tcW w:w="519" w:type="pct"/>
            <w:vMerge/>
            <w:tcBorders>
              <w:left w:val="single" w:sz="8" w:space="0" w:color="000000"/>
              <w:bottom w:val="single" w:sz="8" w:space="0" w:color="000000"/>
              <w:right w:val="single" w:sz="8" w:space="0" w:color="000000"/>
            </w:tcBorders>
            <w:shd w:val="clear" w:color="auto" w:fill="auto"/>
            <w:vAlign w:val="center"/>
          </w:tcPr>
          <w:p w:rsidR="008B3494" w:rsidRPr="008B3494" w:rsidRDefault="008B3494" w:rsidP="008B3494">
            <w:pPr>
              <w:autoSpaceDE w:val="0"/>
              <w:autoSpaceDN w:val="0"/>
              <w:adjustRightInd w:val="0"/>
              <w:jc w:val="center"/>
              <w:rPr>
                <w:bCs/>
                <w:sz w:val="20"/>
                <w:szCs w:val="20"/>
              </w:rPr>
            </w:pPr>
          </w:p>
        </w:tc>
        <w:tc>
          <w:tcPr>
            <w:tcW w:w="519" w:type="pct"/>
            <w:vMerge/>
            <w:tcBorders>
              <w:left w:val="single" w:sz="8" w:space="0" w:color="000000"/>
              <w:bottom w:val="single" w:sz="8" w:space="0" w:color="000000"/>
              <w:right w:val="single" w:sz="4" w:space="0" w:color="auto"/>
            </w:tcBorders>
            <w:vAlign w:val="center"/>
          </w:tcPr>
          <w:p w:rsidR="008B3494" w:rsidRPr="008B3494" w:rsidRDefault="008B3494" w:rsidP="008B3494">
            <w:pPr>
              <w:jc w:val="center"/>
              <w:rPr>
                <w:sz w:val="20"/>
                <w:szCs w:val="20"/>
              </w:rPr>
            </w:pPr>
          </w:p>
        </w:tc>
        <w:tc>
          <w:tcPr>
            <w:tcW w:w="360" w:type="pct"/>
            <w:tcBorders>
              <w:top w:val="single" w:sz="8" w:space="0" w:color="000000"/>
              <w:left w:val="single" w:sz="4" w:space="0" w:color="auto"/>
              <w:bottom w:val="single" w:sz="8" w:space="0" w:color="000000"/>
              <w:right w:val="single" w:sz="8" w:space="0" w:color="000000"/>
            </w:tcBorders>
            <w:vAlign w:val="center"/>
          </w:tcPr>
          <w:p w:rsidR="008B3494" w:rsidRPr="008B3494" w:rsidRDefault="008B3494" w:rsidP="008B3494">
            <w:pPr>
              <w:jc w:val="center"/>
              <w:rPr>
                <w:bCs/>
                <w:sz w:val="20"/>
                <w:szCs w:val="20"/>
              </w:rPr>
            </w:pPr>
            <w:r w:rsidRPr="008B3494">
              <w:rPr>
                <w:bCs/>
                <w:sz w:val="20"/>
                <w:szCs w:val="20"/>
              </w:rPr>
              <w:t>«2»</w:t>
            </w:r>
          </w:p>
        </w:tc>
        <w:tc>
          <w:tcPr>
            <w:tcW w:w="418"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jc w:val="center"/>
              <w:rPr>
                <w:bCs/>
                <w:sz w:val="20"/>
                <w:szCs w:val="20"/>
              </w:rPr>
            </w:pPr>
            <w:r w:rsidRPr="008B3494">
              <w:rPr>
                <w:bCs/>
                <w:sz w:val="20"/>
                <w:szCs w:val="20"/>
              </w:rPr>
              <w:t>«3»</w:t>
            </w:r>
          </w:p>
        </w:tc>
        <w:tc>
          <w:tcPr>
            <w:tcW w:w="361" w:type="pct"/>
            <w:tcBorders>
              <w:top w:val="single" w:sz="8" w:space="0" w:color="000000"/>
              <w:left w:val="single" w:sz="8" w:space="0" w:color="000000"/>
              <w:bottom w:val="single" w:sz="8" w:space="0" w:color="000000"/>
              <w:right w:val="single" w:sz="4" w:space="0" w:color="auto"/>
            </w:tcBorders>
            <w:vAlign w:val="center"/>
          </w:tcPr>
          <w:p w:rsidR="008B3494" w:rsidRPr="008B3494" w:rsidRDefault="008B3494" w:rsidP="008B3494">
            <w:pPr>
              <w:jc w:val="center"/>
              <w:rPr>
                <w:bCs/>
                <w:sz w:val="20"/>
                <w:szCs w:val="20"/>
              </w:rPr>
            </w:pPr>
            <w:r w:rsidRPr="008B3494">
              <w:rPr>
                <w:bCs/>
                <w:sz w:val="20"/>
                <w:szCs w:val="20"/>
              </w:rPr>
              <w:t>«4»</w:t>
            </w:r>
          </w:p>
        </w:tc>
        <w:tc>
          <w:tcPr>
            <w:tcW w:w="358" w:type="pct"/>
            <w:tcBorders>
              <w:top w:val="single" w:sz="8" w:space="0" w:color="000000"/>
              <w:left w:val="single" w:sz="4" w:space="0" w:color="auto"/>
              <w:bottom w:val="single" w:sz="8" w:space="0" w:color="000000"/>
              <w:right w:val="single" w:sz="8" w:space="0" w:color="000000"/>
            </w:tcBorders>
            <w:vAlign w:val="center"/>
          </w:tcPr>
          <w:p w:rsidR="008B3494" w:rsidRPr="008B3494" w:rsidRDefault="008B3494" w:rsidP="008B3494">
            <w:pPr>
              <w:jc w:val="center"/>
              <w:rPr>
                <w:bCs/>
                <w:sz w:val="20"/>
                <w:szCs w:val="20"/>
              </w:rPr>
            </w:pPr>
            <w:r w:rsidRPr="008B3494">
              <w:rPr>
                <w:bCs/>
                <w:sz w:val="20"/>
                <w:szCs w:val="20"/>
              </w:rPr>
              <w:t>«5»</w:t>
            </w:r>
          </w:p>
        </w:tc>
      </w:tr>
      <w:tr w:rsidR="008B3494" w:rsidRPr="008B3494" w:rsidTr="005D1923">
        <w:trPr>
          <w:cantSplit/>
          <w:trHeight w:val="260"/>
          <w:tblHeader/>
          <w:jc w:val="center"/>
        </w:trPr>
        <w:tc>
          <w:tcPr>
            <w:tcW w:w="5000" w:type="pct"/>
            <w:gridSpan w:val="8"/>
            <w:tcBorders>
              <w:left w:val="single" w:sz="8" w:space="0" w:color="000000"/>
              <w:bottom w:val="single" w:sz="8" w:space="0" w:color="000000"/>
              <w:right w:val="single" w:sz="8" w:space="0" w:color="000000"/>
            </w:tcBorders>
            <w:shd w:val="clear" w:color="auto" w:fill="auto"/>
            <w:vAlign w:val="center"/>
          </w:tcPr>
          <w:p w:rsidR="008B3494" w:rsidRPr="008B3494" w:rsidRDefault="008B3494" w:rsidP="008B3494">
            <w:pPr>
              <w:jc w:val="center"/>
              <w:rPr>
                <w:bCs/>
                <w:sz w:val="20"/>
                <w:szCs w:val="20"/>
              </w:rPr>
            </w:pPr>
            <w:r w:rsidRPr="008B3494">
              <w:rPr>
                <w:sz w:val="28"/>
                <w:szCs w:val="28"/>
              </w:rPr>
              <w:t>Часть 1</w:t>
            </w:r>
          </w:p>
        </w:tc>
      </w:tr>
      <w:tr w:rsidR="008B3494" w:rsidRPr="008B3494" w:rsidTr="0097058B">
        <w:trPr>
          <w:trHeight w:val="227"/>
          <w:jc w:val="center"/>
        </w:trPr>
        <w:tc>
          <w:tcPr>
            <w:tcW w:w="48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autoSpaceDE w:val="0"/>
              <w:autoSpaceDN w:val="0"/>
              <w:adjustRightInd w:val="0"/>
              <w:ind w:firstLine="67"/>
              <w:jc w:val="center"/>
              <w:rPr>
                <w:sz w:val="20"/>
                <w:szCs w:val="20"/>
              </w:rPr>
            </w:pPr>
            <w:r w:rsidRPr="008B3494">
              <w:rPr>
                <w:sz w:val="20"/>
                <w:szCs w:val="20"/>
              </w:rPr>
              <w:t>№1</w:t>
            </w:r>
          </w:p>
        </w:tc>
        <w:tc>
          <w:tcPr>
            <w:tcW w:w="1975"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autoSpaceDE w:val="0"/>
              <w:autoSpaceDN w:val="0"/>
              <w:adjustRightInd w:val="0"/>
              <w:ind w:firstLine="67"/>
              <w:jc w:val="both"/>
              <w:rPr>
                <w:sz w:val="20"/>
                <w:szCs w:val="20"/>
              </w:rPr>
            </w:pPr>
            <w:r w:rsidRPr="008B3494">
              <w:rPr>
                <w:sz w:val="20"/>
                <w:szCs w:val="20"/>
              </w:rPr>
              <w:t>Числа и вычисления / уметь использовать приобретённые знания и умения в практической деятельности и повседневной жизни, уметь строить и исследовать простейшие математические модели</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jc w:val="center"/>
            </w:pPr>
            <w:r w:rsidRPr="008B3494">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5D1923" w:rsidP="008B3494">
            <w:pPr>
              <w:autoSpaceDE w:val="0"/>
              <w:autoSpaceDN w:val="0"/>
              <w:adjustRightInd w:val="0"/>
              <w:ind w:firstLine="67"/>
              <w:jc w:val="center"/>
              <w:rPr>
                <w:sz w:val="20"/>
                <w:szCs w:val="20"/>
              </w:rPr>
            </w:pPr>
            <w:r>
              <w:rPr>
                <w:sz w:val="20"/>
                <w:szCs w:val="20"/>
              </w:rPr>
              <w:t>87,8%</w:t>
            </w:r>
          </w:p>
        </w:tc>
        <w:tc>
          <w:tcPr>
            <w:tcW w:w="360"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5D1923" w:rsidP="008B3494">
            <w:pPr>
              <w:jc w:val="center"/>
              <w:rPr>
                <w:sz w:val="20"/>
                <w:szCs w:val="20"/>
              </w:rPr>
            </w:pPr>
            <w:r>
              <w:rPr>
                <w:sz w:val="20"/>
                <w:szCs w:val="20"/>
              </w:rPr>
              <w:t>47,1%</w:t>
            </w:r>
          </w:p>
        </w:tc>
        <w:tc>
          <w:tcPr>
            <w:tcW w:w="418"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FA1109" w:rsidP="008B3494">
            <w:pPr>
              <w:jc w:val="center"/>
              <w:rPr>
                <w:sz w:val="20"/>
                <w:szCs w:val="20"/>
              </w:rPr>
            </w:pPr>
            <w:r>
              <w:rPr>
                <w:sz w:val="20"/>
                <w:szCs w:val="20"/>
              </w:rPr>
              <w:t>90,3%</w:t>
            </w:r>
          </w:p>
        </w:tc>
        <w:tc>
          <w:tcPr>
            <w:tcW w:w="361" w:type="pct"/>
            <w:tcBorders>
              <w:top w:val="single" w:sz="8" w:space="0" w:color="000000"/>
              <w:left w:val="single" w:sz="8" w:space="0" w:color="000000"/>
              <w:bottom w:val="single" w:sz="8" w:space="0" w:color="000000"/>
              <w:right w:val="single" w:sz="4" w:space="0" w:color="auto"/>
            </w:tcBorders>
            <w:vAlign w:val="center"/>
          </w:tcPr>
          <w:p w:rsidR="008B3494" w:rsidRPr="008B3494" w:rsidRDefault="00D43289" w:rsidP="008B3494">
            <w:pPr>
              <w:jc w:val="center"/>
              <w:rPr>
                <w:sz w:val="20"/>
                <w:szCs w:val="20"/>
              </w:rPr>
            </w:pPr>
            <w:r>
              <w:rPr>
                <w:sz w:val="20"/>
                <w:szCs w:val="20"/>
              </w:rPr>
              <w:t>98,9%</w:t>
            </w:r>
          </w:p>
        </w:tc>
        <w:tc>
          <w:tcPr>
            <w:tcW w:w="358" w:type="pct"/>
            <w:tcBorders>
              <w:top w:val="single" w:sz="8" w:space="0" w:color="000000"/>
              <w:left w:val="single" w:sz="4" w:space="0" w:color="auto"/>
              <w:bottom w:val="single" w:sz="8" w:space="0" w:color="000000"/>
              <w:right w:val="single" w:sz="8" w:space="0" w:color="000000"/>
            </w:tcBorders>
            <w:vAlign w:val="center"/>
          </w:tcPr>
          <w:p w:rsidR="008B3494" w:rsidRPr="008B3494" w:rsidRDefault="00D43289" w:rsidP="008B3494">
            <w:pPr>
              <w:jc w:val="center"/>
              <w:rPr>
                <w:sz w:val="20"/>
                <w:szCs w:val="20"/>
              </w:rPr>
            </w:pPr>
            <w:r>
              <w:rPr>
                <w:sz w:val="20"/>
                <w:szCs w:val="20"/>
              </w:rPr>
              <w:t>100%</w:t>
            </w:r>
          </w:p>
        </w:tc>
      </w:tr>
      <w:tr w:rsidR="008B3494" w:rsidRPr="008B3494" w:rsidTr="0097058B">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jc w:val="center"/>
            </w:pPr>
            <w:r w:rsidRPr="008B3494">
              <w:rPr>
                <w:sz w:val="20"/>
                <w:szCs w:val="20"/>
              </w:rPr>
              <w:t>№2</w:t>
            </w:r>
          </w:p>
        </w:tc>
        <w:tc>
          <w:tcPr>
            <w:tcW w:w="1975"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autoSpaceDE w:val="0"/>
              <w:autoSpaceDN w:val="0"/>
              <w:adjustRightInd w:val="0"/>
              <w:ind w:firstLine="67"/>
              <w:jc w:val="both"/>
              <w:rPr>
                <w:sz w:val="20"/>
                <w:szCs w:val="20"/>
              </w:rPr>
            </w:pPr>
            <w:r w:rsidRPr="008B3494">
              <w:rPr>
                <w:sz w:val="20"/>
                <w:szCs w:val="20"/>
              </w:rPr>
              <w:t xml:space="preserve">Числа и вычисления / Пользоваться основными единицами длины, массы, времени и </w:t>
            </w:r>
            <w:proofErr w:type="spellStart"/>
            <w:r w:rsidRPr="008B3494">
              <w:rPr>
                <w:sz w:val="20"/>
                <w:szCs w:val="20"/>
              </w:rPr>
              <w:t>т.д</w:t>
            </w:r>
            <w:proofErr w:type="spellEnd"/>
            <w:r w:rsidRPr="008B3494">
              <w:rPr>
                <w:sz w:val="20"/>
                <w:szCs w:val="20"/>
              </w:rPr>
              <w:t>, выражать более крупные единицы через более мелкие и наоборот</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jc w:val="center"/>
            </w:pPr>
            <w:r w:rsidRPr="008B3494">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5D1923" w:rsidP="008B3494">
            <w:pPr>
              <w:autoSpaceDE w:val="0"/>
              <w:autoSpaceDN w:val="0"/>
              <w:adjustRightInd w:val="0"/>
              <w:ind w:firstLine="67"/>
              <w:jc w:val="center"/>
              <w:rPr>
                <w:sz w:val="20"/>
                <w:szCs w:val="20"/>
              </w:rPr>
            </w:pPr>
            <w:r>
              <w:rPr>
                <w:sz w:val="20"/>
                <w:szCs w:val="20"/>
              </w:rPr>
              <w:t>79,4%</w:t>
            </w:r>
          </w:p>
        </w:tc>
        <w:tc>
          <w:tcPr>
            <w:tcW w:w="360"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5D1923" w:rsidP="008B3494">
            <w:pPr>
              <w:jc w:val="center"/>
              <w:rPr>
                <w:sz w:val="20"/>
                <w:szCs w:val="20"/>
              </w:rPr>
            </w:pPr>
            <w:r>
              <w:rPr>
                <w:sz w:val="20"/>
                <w:szCs w:val="20"/>
              </w:rPr>
              <w:t>26,4%</w:t>
            </w:r>
          </w:p>
        </w:tc>
        <w:tc>
          <w:tcPr>
            <w:tcW w:w="418"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FA1109" w:rsidP="008B3494">
            <w:pPr>
              <w:jc w:val="center"/>
              <w:rPr>
                <w:sz w:val="20"/>
                <w:szCs w:val="20"/>
              </w:rPr>
            </w:pPr>
            <w:r>
              <w:rPr>
                <w:sz w:val="20"/>
                <w:szCs w:val="20"/>
              </w:rPr>
              <w:t>79,2%</w:t>
            </w:r>
          </w:p>
        </w:tc>
        <w:tc>
          <w:tcPr>
            <w:tcW w:w="361" w:type="pct"/>
            <w:tcBorders>
              <w:top w:val="single" w:sz="8" w:space="0" w:color="000000"/>
              <w:left w:val="single" w:sz="8" w:space="0" w:color="000000"/>
              <w:bottom w:val="single" w:sz="8" w:space="0" w:color="000000"/>
              <w:right w:val="single" w:sz="4" w:space="0" w:color="auto"/>
            </w:tcBorders>
            <w:vAlign w:val="center"/>
          </w:tcPr>
          <w:p w:rsidR="008B3494" w:rsidRPr="008B3494" w:rsidRDefault="00D43289" w:rsidP="008B3494">
            <w:pPr>
              <w:jc w:val="center"/>
              <w:rPr>
                <w:sz w:val="20"/>
                <w:szCs w:val="20"/>
              </w:rPr>
            </w:pPr>
            <w:r>
              <w:rPr>
                <w:sz w:val="20"/>
                <w:szCs w:val="20"/>
              </w:rPr>
              <w:t>98,6%</w:t>
            </w:r>
          </w:p>
        </w:tc>
        <w:tc>
          <w:tcPr>
            <w:tcW w:w="358" w:type="pct"/>
            <w:tcBorders>
              <w:top w:val="single" w:sz="8" w:space="0" w:color="000000"/>
              <w:left w:val="single" w:sz="4" w:space="0" w:color="auto"/>
              <w:bottom w:val="single" w:sz="8" w:space="0" w:color="000000"/>
              <w:right w:val="single" w:sz="8" w:space="0" w:color="000000"/>
            </w:tcBorders>
            <w:vAlign w:val="center"/>
          </w:tcPr>
          <w:p w:rsidR="008B3494" w:rsidRPr="008B3494" w:rsidRDefault="00D43289" w:rsidP="008B3494">
            <w:pPr>
              <w:jc w:val="center"/>
              <w:rPr>
                <w:sz w:val="20"/>
                <w:szCs w:val="20"/>
              </w:rPr>
            </w:pPr>
            <w:r>
              <w:rPr>
                <w:sz w:val="20"/>
                <w:szCs w:val="20"/>
              </w:rPr>
              <w:t>99,3%</w:t>
            </w:r>
          </w:p>
        </w:tc>
      </w:tr>
      <w:tr w:rsidR="008B3494" w:rsidRPr="008B3494" w:rsidTr="0097058B">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jc w:val="center"/>
            </w:pPr>
            <w:r w:rsidRPr="008B3494">
              <w:rPr>
                <w:sz w:val="20"/>
                <w:szCs w:val="20"/>
              </w:rPr>
              <w:t>№3</w:t>
            </w:r>
          </w:p>
        </w:tc>
        <w:tc>
          <w:tcPr>
            <w:tcW w:w="1975"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autoSpaceDE w:val="0"/>
              <w:autoSpaceDN w:val="0"/>
              <w:adjustRightInd w:val="0"/>
              <w:ind w:firstLine="67"/>
              <w:jc w:val="both"/>
              <w:rPr>
                <w:sz w:val="20"/>
                <w:szCs w:val="20"/>
              </w:rPr>
            </w:pPr>
            <w:r w:rsidRPr="008B3494">
              <w:rPr>
                <w:sz w:val="20"/>
                <w:szCs w:val="20"/>
              </w:rPr>
              <w:t>Числа и вычисления / Уметь выполнять вычисления и преобразования, уметь использовать приобретённые знания и умения в практической деятельности и повседневной жизни, уметь строить и исследовать простейшие математические модели</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jc w:val="center"/>
            </w:pPr>
            <w:r w:rsidRPr="008B3494">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5D1923" w:rsidP="008B3494">
            <w:pPr>
              <w:autoSpaceDE w:val="0"/>
              <w:autoSpaceDN w:val="0"/>
              <w:adjustRightInd w:val="0"/>
              <w:ind w:firstLine="67"/>
              <w:jc w:val="center"/>
              <w:rPr>
                <w:sz w:val="20"/>
                <w:szCs w:val="20"/>
              </w:rPr>
            </w:pPr>
            <w:r>
              <w:rPr>
                <w:sz w:val="20"/>
                <w:szCs w:val="20"/>
              </w:rPr>
              <w:t>60,7%</w:t>
            </w:r>
          </w:p>
        </w:tc>
        <w:tc>
          <w:tcPr>
            <w:tcW w:w="360"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5D1923" w:rsidP="008B3494">
            <w:pPr>
              <w:jc w:val="center"/>
              <w:rPr>
                <w:sz w:val="20"/>
                <w:szCs w:val="20"/>
              </w:rPr>
            </w:pPr>
            <w:r>
              <w:rPr>
                <w:sz w:val="20"/>
                <w:szCs w:val="20"/>
              </w:rPr>
              <w:t>2,7%</w:t>
            </w:r>
          </w:p>
        </w:tc>
        <w:tc>
          <w:tcPr>
            <w:tcW w:w="418"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FA1109" w:rsidP="008B3494">
            <w:pPr>
              <w:jc w:val="center"/>
              <w:rPr>
                <w:sz w:val="20"/>
                <w:szCs w:val="20"/>
              </w:rPr>
            </w:pPr>
            <w:r>
              <w:rPr>
                <w:sz w:val="20"/>
                <w:szCs w:val="20"/>
              </w:rPr>
              <w:t>49,3%</w:t>
            </w:r>
          </w:p>
        </w:tc>
        <w:tc>
          <w:tcPr>
            <w:tcW w:w="361" w:type="pct"/>
            <w:tcBorders>
              <w:top w:val="single" w:sz="8" w:space="0" w:color="000000"/>
              <w:left w:val="single" w:sz="8" w:space="0" w:color="000000"/>
              <w:bottom w:val="single" w:sz="8" w:space="0" w:color="000000"/>
              <w:right w:val="single" w:sz="4" w:space="0" w:color="auto"/>
            </w:tcBorders>
            <w:vAlign w:val="center"/>
          </w:tcPr>
          <w:p w:rsidR="008B3494" w:rsidRPr="008B3494" w:rsidRDefault="00D43289" w:rsidP="008B3494">
            <w:pPr>
              <w:jc w:val="center"/>
              <w:rPr>
                <w:sz w:val="20"/>
                <w:szCs w:val="20"/>
              </w:rPr>
            </w:pPr>
            <w:r>
              <w:rPr>
                <w:sz w:val="20"/>
                <w:szCs w:val="20"/>
              </w:rPr>
              <w:t>96,8%</w:t>
            </w:r>
          </w:p>
        </w:tc>
        <w:tc>
          <w:tcPr>
            <w:tcW w:w="358" w:type="pct"/>
            <w:tcBorders>
              <w:top w:val="single" w:sz="8" w:space="0" w:color="000000"/>
              <w:left w:val="single" w:sz="4" w:space="0" w:color="auto"/>
              <w:bottom w:val="single" w:sz="8" w:space="0" w:color="000000"/>
              <w:right w:val="single" w:sz="8" w:space="0" w:color="000000"/>
            </w:tcBorders>
            <w:vAlign w:val="center"/>
          </w:tcPr>
          <w:p w:rsidR="008B3494" w:rsidRPr="008B3494" w:rsidRDefault="00D43289" w:rsidP="008B3494">
            <w:pPr>
              <w:jc w:val="center"/>
              <w:rPr>
                <w:sz w:val="20"/>
                <w:szCs w:val="20"/>
              </w:rPr>
            </w:pPr>
            <w:r>
              <w:rPr>
                <w:sz w:val="20"/>
                <w:szCs w:val="20"/>
              </w:rPr>
              <w:t>99,3%</w:t>
            </w:r>
          </w:p>
        </w:tc>
      </w:tr>
      <w:tr w:rsidR="008B3494" w:rsidRPr="008B3494" w:rsidTr="0097058B">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jc w:val="center"/>
            </w:pPr>
            <w:r w:rsidRPr="008B3494">
              <w:rPr>
                <w:sz w:val="20"/>
                <w:szCs w:val="20"/>
              </w:rPr>
              <w:t>№4</w:t>
            </w:r>
          </w:p>
        </w:tc>
        <w:tc>
          <w:tcPr>
            <w:tcW w:w="1975" w:type="pct"/>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jc w:val="both"/>
            </w:pPr>
            <w:r w:rsidRPr="008B3494">
              <w:rPr>
                <w:sz w:val="20"/>
                <w:szCs w:val="20"/>
              </w:rPr>
              <w:t>Числа и вычисления / Уметь выполнять вычисления и преобразования, уметь использовать приобретённые знания и умения в практической деятельности и повседневной жизни, уметь строить и исследовать простейшие математические модели</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jc w:val="center"/>
            </w:pPr>
            <w:r w:rsidRPr="008B3494">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5D1923" w:rsidP="008B3494">
            <w:pPr>
              <w:autoSpaceDE w:val="0"/>
              <w:autoSpaceDN w:val="0"/>
              <w:adjustRightInd w:val="0"/>
              <w:ind w:firstLine="67"/>
              <w:jc w:val="center"/>
              <w:rPr>
                <w:sz w:val="20"/>
                <w:szCs w:val="20"/>
              </w:rPr>
            </w:pPr>
            <w:r>
              <w:rPr>
                <w:sz w:val="20"/>
                <w:szCs w:val="20"/>
              </w:rPr>
              <w:t>23,2%</w:t>
            </w:r>
          </w:p>
        </w:tc>
        <w:tc>
          <w:tcPr>
            <w:tcW w:w="360"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5D1923" w:rsidP="008B3494">
            <w:pPr>
              <w:jc w:val="center"/>
              <w:rPr>
                <w:sz w:val="20"/>
                <w:szCs w:val="20"/>
              </w:rPr>
            </w:pPr>
            <w:r>
              <w:rPr>
                <w:sz w:val="20"/>
                <w:szCs w:val="20"/>
              </w:rPr>
              <w:t>0,3%</w:t>
            </w:r>
          </w:p>
        </w:tc>
        <w:tc>
          <w:tcPr>
            <w:tcW w:w="418"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FA1109" w:rsidP="008B3494">
            <w:pPr>
              <w:jc w:val="center"/>
              <w:rPr>
                <w:sz w:val="20"/>
                <w:szCs w:val="20"/>
              </w:rPr>
            </w:pPr>
            <w:r>
              <w:rPr>
                <w:sz w:val="20"/>
                <w:szCs w:val="20"/>
              </w:rPr>
              <w:t>7,5%</w:t>
            </w:r>
          </w:p>
        </w:tc>
        <w:tc>
          <w:tcPr>
            <w:tcW w:w="361" w:type="pct"/>
            <w:tcBorders>
              <w:top w:val="single" w:sz="8" w:space="0" w:color="000000"/>
              <w:left w:val="single" w:sz="8" w:space="0" w:color="000000"/>
              <w:bottom w:val="single" w:sz="8" w:space="0" w:color="000000"/>
              <w:right w:val="single" w:sz="4" w:space="0" w:color="auto"/>
            </w:tcBorders>
            <w:vAlign w:val="center"/>
          </w:tcPr>
          <w:p w:rsidR="008B3494" w:rsidRPr="008B3494" w:rsidRDefault="00D43289" w:rsidP="008B3494">
            <w:pPr>
              <w:jc w:val="center"/>
              <w:rPr>
                <w:sz w:val="20"/>
                <w:szCs w:val="20"/>
              </w:rPr>
            </w:pPr>
            <w:r>
              <w:rPr>
                <w:sz w:val="20"/>
                <w:szCs w:val="20"/>
              </w:rPr>
              <w:t>48,2%</w:t>
            </w:r>
          </w:p>
        </w:tc>
        <w:tc>
          <w:tcPr>
            <w:tcW w:w="358" w:type="pct"/>
            <w:tcBorders>
              <w:top w:val="single" w:sz="8" w:space="0" w:color="000000"/>
              <w:left w:val="single" w:sz="4" w:space="0" w:color="auto"/>
              <w:bottom w:val="single" w:sz="8" w:space="0" w:color="000000"/>
              <w:right w:val="single" w:sz="8" w:space="0" w:color="000000"/>
            </w:tcBorders>
            <w:vAlign w:val="center"/>
          </w:tcPr>
          <w:p w:rsidR="008B3494" w:rsidRPr="008B3494" w:rsidRDefault="00D43289" w:rsidP="008B3494">
            <w:pPr>
              <w:jc w:val="center"/>
              <w:rPr>
                <w:sz w:val="20"/>
                <w:szCs w:val="20"/>
              </w:rPr>
            </w:pPr>
            <w:r>
              <w:rPr>
                <w:sz w:val="20"/>
                <w:szCs w:val="20"/>
              </w:rPr>
              <w:t>82,7%</w:t>
            </w:r>
          </w:p>
        </w:tc>
      </w:tr>
      <w:tr w:rsidR="008B3494" w:rsidRPr="008B3494" w:rsidTr="0097058B">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jc w:val="center"/>
            </w:pPr>
            <w:r w:rsidRPr="008B3494">
              <w:rPr>
                <w:sz w:val="20"/>
                <w:szCs w:val="20"/>
              </w:rPr>
              <w:t>№5</w:t>
            </w:r>
          </w:p>
        </w:tc>
        <w:tc>
          <w:tcPr>
            <w:tcW w:w="1975" w:type="pct"/>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jc w:val="both"/>
            </w:pPr>
            <w:r w:rsidRPr="008B3494">
              <w:rPr>
                <w:sz w:val="20"/>
                <w:szCs w:val="20"/>
              </w:rPr>
              <w:t>Числа и вычисления / Уметь выполнять вычисления и преобразования, уметь использовать приобретённые знания и умения в практической деятельности и повседневной жизни, уметь строить и исследовать простейшие математические модели</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jc w:val="center"/>
            </w:pPr>
            <w:r w:rsidRPr="008B3494">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5D1923" w:rsidP="008B3494">
            <w:pPr>
              <w:autoSpaceDE w:val="0"/>
              <w:autoSpaceDN w:val="0"/>
              <w:adjustRightInd w:val="0"/>
              <w:ind w:firstLine="67"/>
              <w:jc w:val="center"/>
              <w:rPr>
                <w:sz w:val="20"/>
                <w:szCs w:val="20"/>
              </w:rPr>
            </w:pPr>
            <w:r>
              <w:rPr>
                <w:sz w:val="20"/>
                <w:szCs w:val="20"/>
              </w:rPr>
              <w:t>11,3%</w:t>
            </w:r>
          </w:p>
        </w:tc>
        <w:tc>
          <w:tcPr>
            <w:tcW w:w="360"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5D1923" w:rsidP="008B3494">
            <w:pPr>
              <w:jc w:val="center"/>
              <w:rPr>
                <w:sz w:val="20"/>
                <w:szCs w:val="20"/>
              </w:rPr>
            </w:pPr>
            <w:r>
              <w:rPr>
                <w:sz w:val="20"/>
                <w:szCs w:val="20"/>
              </w:rPr>
              <w:t>0,3%</w:t>
            </w:r>
          </w:p>
        </w:tc>
        <w:tc>
          <w:tcPr>
            <w:tcW w:w="418"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FA1109" w:rsidP="008B3494">
            <w:pPr>
              <w:jc w:val="center"/>
              <w:rPr>
                <w:sz w:val="20"/>
                <w:szCs w:val="20"/>
              </w:rPr>
            </w:pPr>
            <w:r>
              <w:rPr>
                <w:sz w:val="20"/>
                <w:szCs w:val="20"/>
              </w:rPr>
              <w:t>2,0%</w:t>
            </w:r>
          </w:p>
        </w:tc>
        <w:tc>
          <w:tcPr>
            <w:tcW w:w="361" w:type="pct"/>
            <w:tcBorders>
              <w:top w:val="single" w:sz="8" w:space="0" w:color="000000"/>
              <w:left w:val="single" w:sz="8" w:space="0" w:color="000000"/>
              <w:bottom w:val="single" w:sz="8" w:space="0" w:color="000000"/>
              <w:right w:val="single" w:sz="4" w:space="0" w:color="auto"/>
            </w:tcBorders>
            <w:vAlign w:val="center"/>
          </w:tcPr>
          <w:p w:rsidR="008B3494" w:rsidRPr="008B3494" w:rsidRDefault="00D43289" w:rsidP="008B3494">
            <w:pPr>
              <w:jc w:val="center"/>
              <w:rPr>
                <w:sz w:val="20"/>
                <w:szCs w:val="20"/>
              </w:rPr>
            </w:pPr>
            <w:r>
              <w:rPr>
                <w:sz w:val="20"/>
                <w:szCs w:val="20"/>
              </w:rPr>
              <w:t>22,0%</w:t>
            </w:r>
          </w:p>
        </w:tc>
        <w:tc>
          <w:tcPr>
            <w:tcW w:w="358" w:type="pct"/>
            <w:tcBorders>
              <w:top w:val="single" w:sz="8" w:space="0" w:color="000000"/>
              <w:left w:val="single" w:sz="4" w:space="0" w:color="auto"/>
              <w:bottom w:val="single" w:sz="8" w:space="0" w:color="000000"/>
              <w:right w:val="single" w:sz="8" w:space="0" w:color="000000"/>
            </w:tcBorders>
            <w:vAlign w:val="center"/>
          </w:tcPr>
          <w:p w:rsidR="008B3494" w:rsidRPr="008B3494" w:rsidRDefault="00D43289" w:rsidP="008B3494">
            <w:pPr>
              <w:jc w:val="center"/>
              <w:rPr>
                <w:sz w:val="20"/>
                <w:szCs w:val="20"/>
              </w:rPr>
            </w:pPr>
            <w:r>
              <w:rPr>
                <w:sz w:val="20"/>
                <w:szCs w:val="20"/>
              </w:rPr>
              <w:t>65,7%</w:t>
            </w:r>
          </w:p>
        </w:tc>
      </w:tr>
      <w:tr w:rsidR="008B3494" w:rsidRPr="008B3494" w:rsidTr="0097058B">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jc w:val="center"/>
            </w:pPr>
            <w:r w:rsidRPr="008B3494">
              <w:rPr>
                <w:sz w:val="20"/>
                <w:szCs w:val="20"/>
              </w:rPr>
              <w:t>№6</w:t>
            </w:r>
          </w:p>
        </w:tc>
        <w:tc>
          <w:tcPr>
            <w:tcW w:w="1975"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autoSpaceDE w:val="0"/>
              <w:autoSpaceDN w:val="0"/>
              <w:adjustRightInd w:val="0"/>
              <w:jc w:val="both"/>
              <w:rPr>
                <w:sz w:val="20"/>
                <w:szCs w:val="20"/>
              </w:rPr>
            </w:pPr>
            <w:r w:rsidRPr="008B3494">
              <w:rPr>
                <w:sz w:val="20"/>
                <w:szCs w:val="20"/>
              </w:rPr>
              <w:t>Числа и вычисления / Уметь выполнять вычисления и преобразования</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jc w:val="center"/>
            </w:pPr>
            <w:r w:rsidRPr="008B3494">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5D1923" w:rsidP="008B3494">
            <w:pPr>
              <w:autoSpaceDE w:val="0"/>
              <w:autoSpaceDN w:val="0"/>
              <w:adjustRightInd w:val="0"/>
              <w:ind w:firstLine="67"/>
              <w:jc w:val="center"/>
              <w:rPr>
                <w:sz w:val="20"/>
                <w:szCs w:val="20"/>
              </w:rPr>
            </w:pPr>
            <w:r>
              <w:rPr>
                <w:sz w:val="20"/>
                <w:szCs w:val="20"/>
              </w:rPr>
              <w:t>93,1%</w:t>
            </w:r>
          </w:p>
        </w:tc>
        <w:tc>
          <w:tcPr>
            <w:tcW w:w="360"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5D1923" w:rsidP="008B3494">
            <w:pPr>
              <w:jc w:val="center"/>
              <w:rPr>
                <w:sz w:val="20"/>
                <w:szCs w:val="20"/>
              </w:rPr>
            </w:pPr>
            <w:r>
              <w:rPr>
                <w:sz w:val="20"/>
                <w:szCs w:val="20"/>
              </w:rPr>
              <w:t>73,3%</w:t>
            </w:r>
          </w:p>
        </w:tc>
        <w:tc>
          <w:tcPr>
            <w:tcW w:w="418"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FA1109" w:rsidP="008B3494">
            <w:pPr>
              <w:jc w:val="center"/>
              <w:rPr>
                <w:sz w:val="20"/>
                <w:szCs w:val="20"/>
              </w:rPr>
            </w:pPr>
            <w:r>
              <w:rPr>
                <w:sz w:val="20"/>
                <w:szCs w:val="20"/>
              </w:rPr>
              <w:t>94,1%</w:t>
            </w:r>
          </w:p>
        </w:tc>
        <w:tc>
          <w:tcPr>
            <w:tcW w:w="361" w:type="pct"/>
            <w:tcBorders>
              <w:top w:val="single" w:sz="8" w:space="0" w:color="000000"/>
              <w:left w:val="single" w:sz="8" w:space="0" w:color="000000"/>
              <w:bottom w:val="single" w:sz="8" w:space="0" w:color="000000"/>
              <w:right w:val="single" w:sz="4" w:space="0" w:color="auto"/>
            </w:tcBorders>
            <w:vAlign w:val="center"/>
          </w:tcPr>
          <w:p w:rsidR="008B3494" w:rsidRPr="008B3494" w:rsidRDefault="00D43289" w:rsidP="008B3494">
            <w:pPr>
              <w:jc w:val="center"/>
              <w:rPr>
                <w:sz w:val="20"/>
                <w:szCs w:val="20"/>
              </w:rPr>
            </w:pPr>
            <w:r>
              <w:rPr>
                <w:sz w:val="20"/>
                <w:szCs w:val="20"/>
              </w:rPr>
              <w:t>98,5%</w:t>
            </w:r>
          </w:p>
        </w:tc>
        <w:tc>
          <w:tcPr>
            <w:tcW w:w="358" w:type="pct"/>
            <w:tcBorders>
              <w:top w:val="single" w:sz="8" w:space="0" w:color="000000"/>
              <w:left w:val="single" w:sz="4" w:space="0" w:color="auto"/>
              <w:bottom w:val="single" w:sz="8" w:space="0" w:color="000000"/>
              <w:right w:val="single" w:sz="8" w:space="0" w:color="000000"/>
            </w:tcBorders>
            <w:vAlign w:val="center"/>
          </w:tcPr>
          <w:p w:rsidR="008B3494" w:rsidRPr="008B3494" w:rsidRDefault="00D43289" w:rsidP="008B3494">
            <w:pPr>
              <w:jc w:val="center"/>
              <w:rPr>
                <w:sz w:val="20"/>
                <w:szCs w:val="20"/>
              </w:rPr>
            </w:pPr>
            <w:r>
              <w:rPr>
                <w:sz w:val="20"/>
                <w:szCs w:val="20"/>
              </w:rPr>
              <w:t>100%</w:t>
            </w:r>
          </w:p>
        </w:tc>
      </w:tr>
      <w:tr w:rsidR="008B3494" w:rsidRPr="008B3494" w:rsidTr="0097058B">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jc w:val="center"/>
              <w:rPr>
                <w:sz w:val="20"/>
                <w:szCs w:val="20"/>
              </w:rPr>
            </w:pPr>
            <w:r w:rsidRPr="008B3494">
              <w:rPr>
                <w:sz w:val="20"/>
                <w:szCs w:val="20"/>
              </w:rPr>
              <w:t>№7</w:t>
            </w:r>
          </w:p>
        </w:tc>
        <w:tc>
          <w:tcPr>
            <w:tcW w:w="1975"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autoSpaceDE w:val="0"/>
              <w:autoSpaceDN w:val="0"/>
              <w:adjustRightInd w:val="0"/>
              <w:jc w:val="both"/>
              <w:rPr>
                <w:sz w:val="20"/>
                <w:szCs w:val="20"/>
              </w:rPr>
            </w:pPr>
            <w:r w:rsidRPr="008B3494">
              <w:rPr>
                <w:sz w:val="20"/>
                <w:szCs w:val="20"/>
              </w:rPr>
              <w:t>Числа и вычисления / Уметь работать на числовой прямой</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jc w:val="center"/>
            </w:pPr>
            <w:r w:rsidRPr="008B3494">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5D1923" w:rsidP="008B3494">
            <w:pPr>
              <w:autoSpaceDE w:val="0"/>
              <w:autoSpaceDN w:val="0"/>
              <w:adjustRightInd w:val="0"/>
              <w:ind w:firstLine="67"/>
              <w:jc w:val="center"/>
              <w:rPr>
                <w:sz w:val="20"/>
                <w:szCs w:val="20"/>
              </w:rPr>
            </w:pPr>
            <w:r>
              <w:rPr>
                <w:sz w:val="20"/>
                <w:szCs w:val="20"/>
              </w:rPr>
              <w:t>84,7%</w:t>
            </w:r>
          </w:p>
        </w:tc>
        <w:tc>
          <w:tcPr>
            <w:tcW w:w="360"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FA1109" w:rsidP="008B3494">
            <w:pPr>
              <w:jc w:val="center"/>
              <w:rPr>
                <w:sz w:val="20"/>
                <w:szCs w:val="20"/>
              </w:rPr>
            </w:pPr>
            <w:r>
              <w:rPr>
                <w:sz w:val="20"/>
                <w:szCs w:val="20"/>
              </w:rPr>
              <w:t>42,2%</w:t>
            </w:r>
          </w:p>
        </w:tc>
        <w:tc>
          <w:tcPr>
            <w:tcW w:w="418"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FA1109" w:rsidP="008B3494">
            <w:pPr>
              <w:jc w:val="center"/>
              <w:rPr>
                <w:sz w:val="20"/>
                <w:szCs w:val="20"/>
              </w:rPr>
            </w:pPr>
            <w:r>
              <w:rPr>
                <w:sz w:val="20"/>
                <w:szCs w:val="20"/>
              </w:rPr>
              <w:t>86,0%</w:t>
            </w:r>
          </w:p>
        </w:tc>
        <w:tc>
          <w:tcPr>
            <w:tcW w:w="361" w:type="pct"/>
            <w:tcBorders>
              <w:top w:val="single" w:sz="8" w:space="0" w:color="000000"/>
              <w:left w:val="single" w:sz="8" w:space="0" w:color="000000"/>
              <w:bottom w:val="single" w:sz="8" w:space="0" w:color="000000"/>
              <w:right w:val="single" w:sz="4" w:space="0" w:color="auto"/>
            </w:tcBorders>
            <w:vAlign w:val="center"/>
          </w:tcPr>
          <w:p w:rsidR="008B3494" w:rsidRPr="008B3494" w:rsidRDefault="00D43289" w:rsidP="008B3494">
            <w:pPr>
              <w:jc w:val="center"/>
              <w:rPr>
                <w:sz w:val="20"/>
                <w:szCs w:val="20"/>
              </w:rPr>
            </w:pPr>
            <w:r>
              <w:rPr>
                <w:sz w:val="20"/>
                <w:szCs w:val="20"/>
              </w:rPr>
              <w:t>98,1%</w:t>
            </w:r>
          </w:p>
        </w:tc>
        <w:tc>
          <w:tcPr>
            <w:tcW w:w="358" w:type="pct"/>
            <w:tcBorders>
              <w:top w:val="single" w:sz="8" w:space="0" w:color="000000"/>
              <w:left w:val="single" w:sz="4" w:space="0" w:color="auto"/>
              <w:bottom w:val="single" w:sz="8" w:space="0" w:color="000000"/>
              <w:right w:val="single" w:sz="8" w:space="0" w:color="000000"/>
            </w:tcBorders>
            <w:vAlign w:val="center"/>
          </w:tcPr>
          <w:p w:rsidR="008B3494" w:rsidRPr="008B3494" w:rsidRDefault="00D43289" w:rsidP="008B3494">
            <w:pPr>
              <w:jc w:val="center"/>
              <w:rPr>
                <w:sz w:val="20"/>
                <w:szCs w:val="20"/>
              </w:rPr>
            </w:pPr>
            <w:r>
              <w:rPr>
                <w:sz w:val="20"/>
                <w:szCs w:val="20"/>
              </w:rPr>
              <w:t>99,6%</w:t>
            </w:r>
          </w:p>
        </w:tc>
      </w:tr>
      <w:tr w:rsidR="008B3494" w:rsidRPr="008B3494" w:rsidTr="0097058B">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jc w:val="center"/>
            </w:pPr>
            <w:r w:rsidRPr="008B3494">
              <w:rPr>
                <w:sz w:val="20"/>
                <w:szCs w:val="20"/>
              </w:rPr>
              <w:t>№8</w:t>
            </w:r>
          </w:p>
        </w:tc>
        <w:tc>
          <w:tcPr>
            <w:tcW w:w="1975"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autoSpaceDE w:val="0"/>
              <w:autoSpaceDN w:val="0"/>
              <w:adjustRightInd w:val="0"/>
              <w:jc w:val="both"/>
              <w:rPr>
                <w:sz w:val="20"/>
                <w:szCs w:val="20"/>
              </w:rPr>
            </w:pPr>
            <w:r w:rsidRPr="008B3494">
              <w:rPr>
                <w:sz w:val="20"/>
                <w:szCs w:val="20"/>
              </w:rPr>
              <w:t>Числа и вычисления / Уметь выполнять вычисления и преобразования, уметь выполнять преобразования алгебраических выражений</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jc w:val="center"/>
            </w:pPr>
            <w:r w:rsidRPr="008B3494">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5D1923" w:rsidP="008B3494">
            <w:pPr>
              <w:autoSpaceDE w:val="0"/>
              <w:autoSpaceDN w:val="0"/>
              <w:adjustRightInd w:val="0"/>
              <w:ind w:firstLine="67"/>
              <w:jc w:val="center"/>
              <w:rPr>
                <w:sz w:val="20"/>
                <w:szCs w:val="20"/>
              </w:rPr>
            </w:pPr>
            <w:r>
              <w:rPr>
                <w:sz w:val="20"/>
                <w:szCs w:val="20"/>
              </w:rPr>
              <w:t>79,8%</w:t>
            </w:r>
          </w:p>
        </w:tc>
        <w:tc>
          <w:tcPr>
            <w:tcW w:w="360"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FA1109" w:rsidP="008B3494">
            <w:pPr>
              <w:jc w:val="center"/>
              <w:rPr>
                <w:sz w:val="20"/>
                <w:szCs w:val="20"/>
              </w:rPr>
            </w:pPr>
            <w:r>
              <w:rPr>
                <w:sz w:val="20"/>
                <w:szCs w:val="20"/>
              </w:rPr>
              <w:t>19,2%</w:t>
            </w:r>
          </w:p>
        </w:tc>
        <w:tc>
          <w:tcPr>
            <w:tcW w:w="418"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FA1109" w:rsidP="008B3494">
            <w:pPr>
              <w:jc w:val="center"/>
              <w:rPr>
                <w:sz w:val="20"/>
                <w:szCs w:val="20"/>
              </w:rPr>
            </w:pPr>
            <w:r>
              <w:rPr>
                <w:sz w:val="20"/>
                <w:szCs w:val="20"/>
              </w:rPr>
              <w:t>82,4%</w:t>
            </w:r>
          </w:p>
        </w:tc>
        <w:tc>
          <w:tcPr>
            <w:tcW w:w="361" w:type="pct"/>
            <w:tcBorders>
              <w:top w:val="single" w:sz="8" w:space="0" w:color="000000"/>
              <w:left w:val="single" w:sz="8" w:space="0" w:color="000000"/>
              <w:bottom w:val="single" w:sz="8" w:space="0" w:color="000000"/>
              <w:right w:val="single" w:sz="4" w:space="0" w:color="auto"/>
            </w:tcBorders>
            <w:vAlign w:val="center"/>
          </w:tcPr>
          <w:p w:rsidR="008B3494" w:rsidRPr="008B3494" w:rsidRDefault="00D43289" w:rsidP="008B3494">
            <w:pPr>
              <w:jc w:val="center"/>
              <w:rPr>
                <w:sz w:val="20"/>
                <w:szCs w:val="20"/>
              </w:rPr>
            </w:pPr>
            <w:r>
              <w:rPr>
                <w:sz w:val="20"/>
                <w:szCs w:val="20"/>
              </w:rPr>
              <w:t>98,0%</w:t>
            </w:r>
          </w:p>
        </w:tc>
        <w:tc>
          <w:tcPr>
            <w:tcW w:w="358" w:type="pct"/>
            <w:tcBorders>
              <w:top w:val="single" w:sz="8" w:space="0" w:color="000000"/>
              <w:left w:val="single" w:sz="4" w:space="0" w:color="auto"/>
              <w:bottom w:val="single" w:sz="8" w:space="0" w:color="000000"/>
              <w:right w:val="single" w:sz="8" w:space="0" w:color="000000"/>
            </w:tcBorders>
            <w:vAlign w:val="center"/>
          </w:tcPr>
          <w:p w:rsidR="008B3494" w:rsidRPr="008B3494" w:rsidRDefault="00D43289" w:rsidP="008B3494">
            <w:pPr>
              <w:jc w:val="center"/>
              <w:rPr>
                <w:sz w:val="20"/>
                <w:szCs w:val="20"/>
              </w:rPr>
            </w:pPr>
            <w:r>
              <w:rPr>
                <w:sz w:val="20"/>
                <w:szCs w:val="20"/>
              </w:rPr>
              <w:t>97,9%</w:t>
            </w:r>
          </w:p>
        </w:tc>
      </w:tr>
      <w:tr w:rsidR="008B3494" w:rsidRPr="008B3494" w:rsidTr="0097058B">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jc w:val="center"/>
            </w:pPr>
            <w:r w:rsidRPr="008B3494">
              <w:rPr>
                <w:sz w:val="20"/>
                <w:szCs w:val="20"/>
              </w:rPr>
              <w:t>№9</w:t>
            </w:r>
          </w:p>
        </w:tc>
        <w:tc>
          <w:tcPr>
            <w:tcW w:w="1975"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autoSpaceDE w:val="0"/>
              <w:autoSpaceDN w:val="0"/>
              <w:adjustRightInd w:val="0"/>
              <w:jc w:val="both"/>
              <w:rPr>
                <w:sz w:val="20"/>
                <w:szCs w:val="20"/>
              </w:rPr>
            </w:pPr>
            <w:r w:rsidRPr="008B3494">
              <w:rPr>
                <w:sz w:val="20"/>
                <w:szCs w:val="20"/>
              </w:rPr>
              <w:t>Уравнения и неравенства / Уметь решать уравнения и неравенства</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jc w:val="center"/>
            </w:pPr>
            <w:r w:rsidRPr="008B3494">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5D1923" w:rsidP="008B3494">
            <w:pPr>
              <w:autoSpaceDE w:val="0"/>
              <w:autoSpaceDN w:val="0"/>
              <w:adjustRightInd w:val="0"/>
              <w:ind w:firstLine="67"/>
              <w:jc w:val="center"/>
              <w:rPr>
                <w:sz w:val="20"/>
                <w:szCs w:val="20"/>
              </w:rPr>
            </w:pPr>
            <w:r>
              <w:rPr>
                <w:sz w:val="20"/>
                <w:szCs w:val="20"/>
              </w:rPr>
              <w:t>60,8%</w:t>
            </w:r>
          </w:p>
        </w:tc>
        <w:tc>
          <w:tcPr>
            <w:tcW w:w="360"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FA1109" w:rsidP="008B3494">
            <w:pPr>
              <w:jc w:val="center"/>
              <w:rPr>
                <w:sz w:val="20"/>
                <w:szCs w:val="20"/>
              </w:rPr>
            </w:pPr>
            <w:r>
              <w:rPr>
                <w:sz w:val="20"/>
                <w:szCs w:val="20"/>
              </w:rPr>
              <w:t>4,6%</w:t>
            </w:r>
          </w:p>
        </w:tc>
        <w:tc>
          <w:tcPr>
            <w:tcW w:w="418"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FA1109" w:rsidP="008B3494">
            <w:pPr>
              <w:jc w:val="center"/>
              <w:rPr>
                <w:sz w:val="20"/>
                <w:szCs w:val="20"/>
              </w:rPr>
            </w:pPr>
            <w:r>
              <w:rPr>
                <w:sz w:val="20"/>
                <w:szCs w:val="20"/>
              </w:rPr>
              <w:t>52,3%</w:t>
            </w:r>
          </w:p>
        </w:tc>
        <w:tc>
          <w:tcPr>
            <w:tcW w:w="361" w:type="pct"/>
            <w:tcBorders>
              <w:top w:val="single" w:sz="8" w:space="0" w:color="000000"/>
              <w:left w:val="single" w:sz="8" w:space="0" w:color="000000"/>
              <w:bottom w:val="single" w:sz="8" w:space="0" w:color="000000"/>
              <w:right w:val="single" w:sz="4" w:space="0" w:color="auto"/>
            </w:tcBorders>
            <w:vAlign w:val="center"/>
          </w:tcPr>
          <w:p w:rsidR="008B3494" w:rsidRPr="008B3494" w:rsidRDefault="00D43289" w:rsidP="008B3494">
            <w:pPr>
              <w:jc w:val="center"/>
              <w:rPr>
                <w:sz w:val="20"/>
                <w:szCs w:val="20"/>
              </w:rPr>
            </w:pPr>
            <w:r>
              <w:rPr>
                <w:sz w:val="20"/>
                <w:szCs w:val="20"/>
              </w:rPr>
              <w:t>91,7%</w:t>
            </w:r>
          </w:p>
        </w:tc>
        <w:tc>
          <w:tcPr>
            <w:tcW w:w="358" w:type="pct"/>
            <w:tcBorders>
              <w:top w:val="single" w:sz="8" w:space="0" w:color="000000"/>
              <w:left w:val="single" w:sz="4" w:space="0" w:color="auto"/>
              <w:bottom w:val="single" w:sz="8" w:space="0" w:color="000000"/>
              <w:right w:val="single" w:sz="8" w:space="0" w:color="000000"/>
            </w:tcBorders>
            <w:vAlign w:val="center"/>
          </w:tcPr>
          <w:p w:rsidR="008B3494" w:rsidRPr="008B3494" w:rsidRDefault="00D43289" w:rsidP="008B3494">
            <w:pPr>
              <w:jc w:val="center"/>
              <w:rPr>
                <w:sz w:val="20"/>
                <w:szCs w:val="20"/>
              </w:rPr>
            </w:pPr>
            <w:r>
              <w:rPr>
                <w:sz w:val="20"/>
                <w:szCs w:val="20"/>
              </w:rPr>
              <w:t>97,9%</w:t>
            </w:r>
          </w:p>
        </w:tc>
      </w:tr>
      <w:tr w:rsidR="008B3494" w:rsidRPr="008B3494" w:rsidTr="0097058B">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jc w:val="center"/>
            </w:pPr>
            <w:r w:rsidRPr="008B3494">
              <w:rPr>
                <w:sz w:val="20"/>
                <w:szCs w:val="20"/>
              </w:rPr>
              <w:t>№10</w:t>
            </w:r>
          </w:p>
        </w:tc>
        <w:tc>
          <w:tcPr>
            <w:tcW w:w="1975"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autoSpaceDE w:val="0"/>
              <w:autoSpaceDN w:val="0"/>
              <w:adjustRightInd w:val="0"/>
              <w:jc w:val="both"/>
              <w:rPr>
                <w:sz w:val="20"/>
                <w:szCs w:val="20"/>
              </w:rPr>
            </w:pPr>
            <w:r w:rsidRPr="008B3494">
              <w:rPr>
                <w:sz w:val="20"/>
                <w:szCs w:val="20"/>
              </w:rPr>
              <w:t>Статистика и теория вероятностей / Уметь работать со статистической информацией, находить частоту и вероятность случайного события, уметь использовать приобретённые знания и умения в практической деятельности и повседневной жизни, уметь строить и исследовать простейшие математические модели</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jc w:val="center"/>
            </w:pPr>
            <w:r w:rsidRPr="008B3494">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5D1923" w:rsidP="008B3494">
            <w:pPr>
              <w:autoSpaceDE w:val="0"/>
              <w:autoSpaceDN w:val="0"/>
              <w:adjustRightInd w:val="0"/>
              <w:ind w:firstLine="67"/>
              <w:jc w:val="center"/>
              <w:rPr>
                <w:sz w:val="20"/>
                <w:szCs w:val="20"/>
              </w:rPr>
            </w:pPr>
            <w:r>
              <w:rPr>
                <w:sz w:val="20"/>
                <w:szCs w:val="20"/>
              </w:rPr>
              <w:t>73,5%</w:t>
            </w:r>
          </w:p>
        </w:tc>
        <w:tc>
          <w:tcPr>
            <w:tcW w:w="360"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FA1109" w:rsidP="008B3494">
            <w:pPr>
              <w:jc w:val="center"/>
              <w:rPr>
                <w:sz w:val="20"/>
                <w:szCs w:val="20"/>
              </w:rPr>
            </w:pPr>
            <w:r>
              <w:rPr>
                <w:sz w:val="20"/>
                <w:szCs w:val="20"/>
              </w:rPr>
              <w:t>12,9%</w:t>
            </w:r>
          </w:p>
        </w:tc>
        <w:tc>
          <w:tcPr>
            <w:tcW w:w="418"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FA1109" w:rsidP="008B3494">
            <w:pPr>
              <w:jc w:val="center"/>
              <w:rPr>
                <w:sz w:val="20"/>
                <w:szCs w:val="20"/>
              </w:rPr>
            </w:pPr>
            <w:r>
              <w:rPr>
                <w:sz w:val="20"/>
                <w:szCs w:val="20"/>
              </w:rPr>
              <w:t>72,3%</w:t>
            </w:r>
          </w:p>
        </w:tc>
        <w:tc>
          <w:tcPr>
            <w:tcW w:w="361" w:type="pct"/>
            <w:tcBorders>
              <w:top w:val="single" w:sz="8" w:space="0" w:color="000000"/>
              <w:left w:val="single" w:sz="8" w:space="0" w:color="000000"/>
              <w:bottom w:val="single" w:sz="8" w:space="0" w:color="000000"/>
              <w:right w:val="single" w:sz="4" w:space="0" w:color="auto"/>
            </w:tcBorders>
            <w:vAlign w:val="center"/>
          </w:tcPr>
          <w:p w:rsidR="008B3494" w:rsidRPr="008B3494" w:rsidRDefault="00D43289" w:rsidP="008B3494">
            <w:pPr>
              <w:jc w:val="center"/>
              <w:rPr>
                <w:sz w:val="20"/>
                <w:szCs w:val="20"/>
              </w:rPr>
            </w:pPr>
            <w:r>
              <w:rPr>
                <w:sz w:val="20"/>
                <w:szCs w:val="20"/>
              </w:rPr>
              <w:t>96,7%</w:t>
            </w:r>
          </w:p>
        </w:tc>
        <w:tc>
          <w:tcPr>
            <w:tcW w:w="358" w:type="pct"/>
            <w:tcBorders>
              <w:top w:val="single" w:sz="8" w:space="0" w:color="000000"/>
              <w:left w:val="single" w:sz="4" w:space="0" w:color="auto"/>
              <w:bottom w:val="single" w:sz="8" w:space="0" w:color="000000"/>
              <w:right w:val="single" w:sz="8" w:space="0" w:color="000000"/>
            </w:tcBorders>
            <w:vAlign w:val="center"/>
          </w:tcPr>
          <w:p w:rsidR="008B3494" w:rsidRPr="008B3494" w:rsidRDefault="00D43289" w:rsidP="008B3494">
            <w:pPr>
              <w:jc w:val="center"/>
              <w:rPr>
                <w:sz w:val="20"/>
                <w:szCs w:val="20"/>
              </w:rPr>
            </w:pPr>
            <w:r>
              <w:rPr>
                <w:sz w:val="20"/>
                <w:szCs w:val="20"/>
              </w:rPr>
              <w:t>98,6%</w:t>
            </w:r>
          </w:p>
        </w:tc>
      </w:tr>
      <w:tr w:rsidR="008B3494" w:rsidRPr="008B3494" w:rsidTr="0097058B">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jc w:val="center"/>
            </w:pPr>
            <w:r w:rsidRPr="008B3494">
              <w:rPr>
                <w:sz w:val="20"/>
                <w:szCs w:val="20"/>
              </w:rPr>
              <w:t>№11</w:t>
            </w:r>
          </w:p>
        </w:tc>
        <w:tc>
          <w:tcPr>
            <w:tcW w:w="1975"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autoSpaceDE w:val="0"/>
              <w:autoSpaceDN w:val="0"/>
              <w:adjustRightInd w:val="0"/>
              <w:ind w:firstLine="67"/>
              <w:jc w:val="both"/>
              <w:rPr>
                <w:sz w:val="20"/>
                <w:szCs w:val="20"/>
              </w:rPr>
            </w:pPr>
            <w:r w:rsidRPr="008B3494">
              <w:rPr>
                <w:sz w:val="20"/>
                <w:szCs w:val="20"/>
              </w:rPr>
              <w:t>Функции / Уметь строить и читать графики функций</w:t>
            </w:r>
            <w:r w:rsidRPr="008B3494">
              <w:t xml:space="preserve"> </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jc w:val="center"/>
            </w:pPr>
            <w:r w:rsidRPr="008B3494">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5D1923" w:rsidP="008B3494">
            <w:pPr>
              <w:autoSpaceDE w:val="0"/>
              <w:autoSpaceDN w:val="0"/>
              <w:adjustRightInd w:val="0"/>
              <w:ind w:firstLine="67"/>
              <w:jc w:val="center"/>
              <w:rPr>
                <w:sz w:val="20"/>
                <w:szCs w:val="20"/>
              </w:rPr>
            </w:pPr>
            <w:r>
              <w:rPr>
                <w:sz w:val="20"/>
                <w:szCs w:val="20"/>
              </w:rPr>
              <w:t>72,4%</w:t>
            </w:r>
          </w:p>
        </w:tc>
        <w:tc>
          <w:tcPr>
            <w:tcW w:w="360"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FA1109" w:rsidP="008B3494">
            <w:pPr>
              <w:jc w:val="center"/>
              <w:rPr>
                <w:sz w:val="20"/>
                <w:szCs w:val="20"/>
              </w:rPr>
            </w:pPr>
            <w:r>
              <w:rPr>
                <w:sz w:val="20"/>
                <w:szCs w:val="20"/>
              </w:rPr>
              <w:t>28,1%</w:t>
            </w:r>
          </w:p>
        </w:tc>
        <w:tc>
          <w:tcPr>
            <w:tcW w:w="418"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FA1109" w:rsidP="008B3494">
            <w:pPr>
              <w:jc w:val="center"/>
              <w:rPr>
                <w:sz w:val="20"/>
                <w:szCs w:val="20"/>
              </w:rPr>
            </w:pPr>
            <w:r>
              <w:rPr>
                <w:sz w:val="20"/>
                <w:szCs w:val="20"/>
              </w:rPr>
              <w:t>65,8%</w:t>
            </w:r>
          </w:p>
        </w:tc>
        <w:tc>
          <w:tcPr>
            <w:tcW w:w="361" w:type="pct"/>
            <w:tcBorders>
              <w:top w:val="single" w:sz="8" w:space="0" w:color="000000"/>
              <w:left w:val="single" w:sz="8" w:space="0" w:color="000000"/>
              <w:bottom w:val="single" w:sz="8" w:space="0" w:color="000000"/>
              <w:right w:val="single" w:sz="4" w:space="0" w:color="auto"/>
            </w:tcBorders>
            <w:vAlign w:val="center"/>
          </w:tcPr>
          <w:p w:rsidR="008B3494" w:rsidRPr="008B3494" w:rsidRDefault="00D43289" w:rsidP="008B3494">
            <w:pPr>
              <w:jc w:val="center"/>
              <w:rPr>
                <w:sz w:val="20"/>
                <w:szCs w:val="20"/>
              </w:rPr>
            </w:pPr>
            <w:r>
              <w:rPr>
                <w:sz w:val="20"/>
                <w:szCs w:val="20"/>
              </w:rPr>
              <w:t>96,7%</w:t>
            </w:r>
          </w:p>
        </w:tc>
        <w:tc>
          <w:tcPr>
            <w:tcW w:w="358" w:type="pct"/>
            <w:tcBorders>
              <w:top w:val="single" w:sz="8" w:space="0" w:color="000000"/>
              <w:left w:val="single" w:sz="4" w:space="0" w:color="auto"/>
              <w:bottom w:val="single" w:sz="8" w:space="0" w:color="000000"/>
              <w:right w:val="single" w:sz="8" w:space="0" w:color="000000"/>
            </w:tcBorders>
            <w:vAlign w:val="center"/>
          </w:tcPr>
          <w:p w:rsidR="008B3494" w:rsidRPr="008B3494" w:rsidRDefault="00D43289" w:rsidP="008B3494">
            <w:pPr>
              <w:jc w:val="center"/>
              <w:rPr>
                <w:sz w:val="20"/>
                <w:szCs w:val="20"/>
              </w:rPr>
            </w:pPr>
            <w:r>
              <w:rPr>
                <w:sz w:val="20"/>
                <w:szCs w:val="20"/>
              </w:rPr>
              <w:t>100%</w:t>
            </w:r>
          </w:p>
        </w:tc>
      </w:tr>
      <w:tr w:rsidR="008B3494" w:rsidRPr="008B3494" w:rsidTr="0097058B">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jc w:val="center"/>
            </w:pPr>
            <w:r w:rsidRPr="008B3494">
              <w:rPr>
                <w:sz w:val="20"/>
                <w:szCs w:val="20"/>
              </w:rPr>
              <w:t>№12</w:t>
            </w:r>
          </w:p>
        </w:tc>
        <w:tc>
          <w:tcPr>
            <w:tcW w:w="1975"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autoSpaceDE w:val="0"/>
              <w:autoSpaceDN w:val="0"/>
              <w:adjustRightInd w:val="0"/>
              <w:jc w:val="both"/>
              <w:rPr>
                <w:sz w:val="20"/>
                <w:szCs w:val="20"/>
              </w:rPr>
            </w:pPr>
            <w:r w:rsidRPr="008B3494">
              <w:rPr>
                <w:sz w:val="20"/>
                <w:szCs w:val="20"/>
              </w:rPr>
              <w:t xml:space="preserve">Алгебраические выражения / Осуществлять практические расчёты по формулам; </w:t>
            </w:r>
            <w:r w:rsidRPr="008B3494">
              <w:rPr>
                <w:sz w:val="20"/>
                <w:szCs w:val="20"/>
              </w:rPr>
              <w:lastRenderedPageBreak/>
              <w:t xml:space="preserve">составлять несложные формулы, выражающие зависимости между величинами </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jc w:val="center"/>
            </w:pPr>
            <w:r w:rsidRPr="008B3494">
              <w:lastRenderedPageBreak/>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5D1923" w:rsidP="008B3494">
            <w:pPr>
              <w:autoSpaceDE w:val="0"/>
              <w:autoSpaceDN w:val="0"/>
              <w:adjustRightInd w:val="0"/>
              <w:ind w:firstLine="67"/>
              <w:jc w:val="center"/>
              <w:rPr>
                <w:sz w:val="20"/>
                <w:szCs w:val="20"/>
              </w:rPr>
            </w:pPr>
            <w:r>
              <w:rPr>
                <w:sz w:val="20"/>
                <w:szCs w:val="20"/>
              </w:rPr>
              <w:t>58,9%</w:t>
            </w:r>
          </w:p>
        </w:tc>
        <w:tc>
          <w:tcPr>
            <w:tcW w:w="360"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FA1109" w:rsidP="008B3494">
            <w:pPr>
              <w:jc w:val="center"/>
              <w:rPr>
                <w:sz w:val="20"/>
                <w:szCs w:val="20"/>
              </w:rPr>
            </w:pPr>
            <w:r>
              <w:rPr>
                <w:sz w:val="20"/>
                <w:szCs w:val="20"/>
              </w:rPr>
              <w:t>3,7%</w:t>
            </w:r>
          </w:p>
        </w:tc>
        <w:tc>
          <w:tcPr>
            <w:tcW w:w="418"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FA1109" w:rsidP="008B3494">
            <w:pPr>
              <w:jc w:val="center"/>
              <w:rPr>
                <w:sz w:val="20"/>
                <w:szCs w:val="20"/>
              </w:rPr>
            </w:pPr>
            <w:r>
              <w:rPr>
                <w:sz w:val="20"/>
                <w:szCs w:val="20"/>
              </w:rPr>
              <w:t>49,0%</w:t>
            </w:r>
          </w:p>
        </w:tc>
        <w:tc>
          <w:tcPr>
            <w:tcW w:w="361" w:type="pct"/>
            <w:tcBorders>
              <w:top w:val="single" w:sz="8" w:space="0" w:color="000000"/>
              <w:left w:val="single" w:sz="8" w:space="0" w:color="000000"/>
              <w:bottom w:val="single" w:sz="8" w:space="0" w:color="000000"/>
              <w:right w:val="single" w:sz="4" w:space="0" w:color="auto"/>
            </w:tcBorders>
            <w:vAlign w:val="center"/>
          </w:tcPr>
          <w:p w:rsidR="008B3494" w:rsidRPr="008B3494" w:rsidRDefault="00D43289" w:rsidP="008B3494">
            <w:pPr>
              <w:jc w:val="center"/>
              <w:rPr>
                <w:sz w:val="20"/>
                <w:szCs w:val="20"/>
              </w:rPr>
            </w:pPr>
            <w:r>
              <w:rPr>
                <w:sz w:val="20"/>
                <w:szCs w:val="20"/>
              </w:rPr>
              <w:t>91,0%</w:t>
            </w:r>
          </w:p>
        </w:tc>
        <w:tc>
          <w:tcPr>
            <w:tcW w:w="358" w:type="pct"/>
            <w:tcBorders>
              <w:top w:val="single" w:sz="8" w:space="0" w:color="000000"/>
              <w:left w:val="single" w:sz="4" w:space="0" w:color="auto"/>
              <w:bottom w:val="single" w:sz="8" w:space="0" w:color="000000"/>
              <w:right w:val="single" w:sz="8" w:space="0" w:color="000000"/>
            </w:tcBorders>
            <w:vAlign w:val="center"/>
          </w:tcPr>
          <w:p w:rsidR="008B3494" w:rsidRPr="008B3494" w:rsidRDefault="00D43289" w:rsidP="008B3494">
            <w:pPr>
              <w:jc w:val="center"/>
              <w:rPr>
                <w:sz w:val="20"/>
                <w:szCs w:val="20"/>
              </w:rPr>
            </w:pPr>
            <w:r>
              <w:rPr>
                <w:sz w:val="20"/>
                <w:szCs w:val="20"/>
              </w:rPr>
              <w:t>98,6%</w:t>
            </w:r>
          </w:p>
        </w:tc>
      </w:tr>
      <w:tr w:rsidR="008B3494" w:rsidRPr="008B3494" w:rsidTr="0097058B">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jc w:val="center"/>
            </w:pPr>
            <w:r w:rsidRPr="008B3494">
              <w:rPr>
                <w:sz w:val="20"/>
                <w:szCs w:val="20"/>
              </w:rPr>
              <w:lastRenderedPageBreak/>
              <w:t>№13</w:t>
            </w:r>
          </w:p>
        </w:tc>
        <w:tc>
          <w:tcPr>
            <w:tcW w:w="1975"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autoSpaceDE w:val="0"/>
              <w:autoSpaceDN w:val="0"/>
              <w:adjustRightInd w:val="0"/>
              <w:ind w:firstLine="30"/>
              <w:jc w:val="both"/>
              <w:rPr>
                <w:sz w:val="20"/>
                <w:szCs w:val="20"/>
              </w:rPr>
            </w:pPr>
            <w:r w:rsidRPr="008B3494">
              <w:rPr>
                <w:sz w:val="20"/>
                <w:szCs w:val="20"/>
              </w:rPr>
              <w:t>Уравнения и неравенства / Уметь решать уравнения, неравенства и их системы</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jc w:val="center"/>
            </w:pPr>
            <w:r w:rsidRPr="008B3494">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5D1923" w:rsidP="008B3494">
            <w:pPr>
              <w:autoSpaceDE w:val="0"/>
              <w:autoSpaceDN w:val="0"/>
              <w:adjustRightInd w:val="0"/>
              <w:ind w:firstLine="67"/>
              <w:jc w:val="center"/>
              <w:rPr>
                <w:sz w:val="20"/>
                <w:szCs w:val="20"/>
              </w:rPr>
            </w:pPr>
            <w:r>
              <w:rPr>
                <w:sz w:val="20"/>
                <w:szCs w:val="20"/>
              </w:rPr>
              <w:t>47,2%</w:t>
            </w:r>
          </w:p>
        </w:tc>
        <w:tc>
          <w:tcPr>
            <w:tcW w:w="360"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FA1109" w:rsidP="008B3494">
            <w:pPr>
              <w:jc w:val="center"/>
              <w:rPr>
                <w:sz w:val="20"/>
                <w:szCs w:val="20"/>
              </w:rPr>
            </w:pPr>
            <w:r>
              <w:rPr>
                <w:sz w:val="20"/>
                <w:szCs w:val="20"/>
              </w:rPr>
              <w:t>23,2%</w:t>
            </w:r>
          </w:p>
        </w:tc>
        <w:tc>
          <w:tcPr>
            <w:tcW w:w="418"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FA1109" w:rsidP="008B3494">
            <w:pPr>
              <w:jc w:val="center"/>
              <w:rPr>
                <w:sz w:val="20"/>
                <w:szCs w:val="20"/>
              </w:rPr>
            </w:pPr>
            <w:r>
              <w:rPr>
                <w:sz w:val="20"/>
                <w:szCs w:val="20"/>
              </w:rPr>
              <w:t>35,8%</w:t>
            </w:r>
          </w:p>
        </w:tc>
        <w:tc>
          <w:tcPr>
            <w:tcW w:w="361" w:type="pct"/>
            <w:tcBorders>
              <w:top w:val="single" w:sz="8" w:space="0" w:color="000000"/>
              <w:left w:val="single" w:sz="8" w:space="0" w:color="000000"/>
              <w:bottom w:val="single" w:sz="8" w:space="0" w:color="000000"/>
              <w:right w:val="single" w:sz="4" w:space="0" w:color="auto"/>
            </w:tcBorders>
            <w:vAlign w:val="center"/>
          </w:tcPr>
          <w:p w:rsidR="008B3494" w:rsidRPr="008B3494" w:rsidRDefault="00D43289" w:rsidP="008B3494">
            <w:pPr>
              <w:jc w:val="center"/>
              <w:rPr>
                <w:sz w:val="20"/>
                <w:szCs w:val="20"/>
              </w:rPr>
            </w:pPr>
            <w:r>
              <w:rPr>
                <w:sz w:val="20"/>
                <w:szCs w:val="20"/>
              </w:rPr>
              <w:t>67,8%</w:t>
            </w:r>
          </w:p>
        </w:tc>
        <w:tc>
          <w:tcPr>
            <w:tcW w:w="358" w:type="pct"/>
            <w:tcBorders>
              <w:top w:val="single" w:sz="8" w:space="0" w:color="000000"/>
              <w:left w:val="single" w:sz="4" w:space="0" w:color="auto"/>
              <w:bottom w:val="single" w:sz="8" w:space="0" w:color="000000"/>
              <w:right w:val="single" w:sz="8" w:space="0" w:color="000000"/>
            </w:tcBorders>
            <w:vAlign w:val="center"/>
          </w:tcPr>
          <w:p w:rsidR="008B3494" w:rsidRPr="008B3494" w:rsidRDefault="00D43289" w:rsidP="008B3494">
            <w:pPr>
              <w:jc w:val="center"/>
              <w:rPr>
                <w:sz w:val="20"/>
                <w:szCs w:val="20"/>
              </w:rPr>
            </w:pPr>
            <w:r>
              <w:rPr>
                <w:sz w:val="20"/>
                <w:szCs w:val="20"/>
              </w:rPr>
              <w:t>94,3%</w:t>
            </w:r>
          </w:p>
        </w:tc>
      </w:tr>
      <w:tr w:rsidR="008B3494" w:rsidRPr="008B3494" w:rsidTr="0097058B">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jc w:val="center"/>
            </w:pPr>
            <w:r w:rsidRPr="008B3494">
              <w:rPr>
                <w:sz w:val="20"/>
                <w:szCs w:val="20"/>
              </w:rPr>
              <w:t>№14</w:t>
            </w:r>
          </w:p>
        </w:tc>
        <w:tc>
          <w:tcPr>
            <w:tcW w:w="1975"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autoSpaceDE w:val="0"/>
              <w:autoSpaceDN w:val="0"/>
              <w:adjustRightInd w:val="0"/>
              <w:ind w:firstLine="30"/>
              <w:jc w:val="both"/>
              <w:rPr>
                <w:sz w:val="20"/>
                <w:szCs w:val="20"/>
              </w:rPr>
            </w:pPr>
            <w:r w:rsidRPr="008B3494">
              <w:rPr>
                <w:sz w:val="20"/>
                <w:szCs w:val="20"/>
              </w:rPr>
              <w:t>Числовые последовательности  / У</w:t>
            </w:r>
            <w:r w:rsidRPr="008B3494">
              <w:t xml:space="preserve">меть </w:t>
            </w:r>
            <w:r w:rsidRPr="008B3494">
              <w:rPr>
                <w:sz w:val="20"/>
                <w:szCs w:val="20"/>
              </w:rPr>
              <w:t>применять знания о последовательностях и прогрессиях в прикладных ситуациях</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jc w:val="center"/>
            </w:pPr>
            <w:r w:rsidRPr="008B3494">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5D1923" w:rsidP="008B3494">
            <w:pPr>
              <w:autoSpaceDE w:val="0"/>
              <w:autoSpaceDN w:val="0"/>
              <w:adjustRightInd w:val="0"/>
              <w:ind w:firstLine="67"/>
              <w:jc w:val="center"/>
              <w:rPr>
                <w:sz w:val="20"/>
                <w:szCs w:val="20"/>
              </w:rPr>
            </w:pPr>
            <w:r>
              <w:rPr>
                <w:sz w:val="20"/>
                <w:szCs w:val="20"/>
              </w:rPr>
              <w:t>62,6%</w:t>
            </w:r>
          </w:p>
        </w:tc>
        <w:tc>
          <w:tcPr>
            <w:tcW w:w="360"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FA1109" w:rsidP="008B3494">
            <w:pPr>
              <w:jc w:val="center"/>
              <w:rPr>
                <w:sz w:val="20"/>
                <w:szCs w:val="20"/>
              </w:rPr>
            </w:pPr>
            <w:r>
              <w:rPr>
                <w:sz w:val="20"/>
                <w:szCs w:val="20"/>
              </w:rPr>
              <w:t>20,3%</w:t>
            </w:r>
          </w:p>
        </w:tc>
        <w:tc>
          <w:tcPr>
            <w:tcW w:w="418"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FA1109" w:rsidP="008B3494">
            <w:pPr>
              <w:jc w:val="center"/>
              <w:rPr>
                <w:sz w:val="20"/>
                <w:szCs w:val="20"/>
              </w:rPr>
            </w:pPr>
            <w:r>
              <w:rPr>
                <w:sz w:val="20"/>
                <w:szCs w:val="20"/>
              </w:rPr>
              <w:t>57,3%</w:t>
            </w:r>
          </w:p>
        </w:tc>
        <w:tc>
          <w:tcPr>
            <w:tcW w:w="361" w:type="pct"/>
            <w:tcBorders>
              <w:top w:val="single" w:sz="8" w:space="0" w:color="000000"/>
              <w:left w:val="single" w:sz="8" w:space="0" w:color="000000"/>
              <w:bottom w:val="single" w:sz="8" w:space="0" w:color="000000"/>
              <w:right w:val="single" w:sz="4" w:space="0" w:color="auto"/>
            </w:tcBorders>
            <w:vAlign w:val="center"/>
          </w:tcPr>
          <w:p w:rsidR="008B3494" w:rsidRPr="008B3494" w:rsidRDefault="00D43289" w:rsidP="008B3494">
            <w:pPr>
              <w:jc w:val="center"/>
              <w:rPr>
                <w:sz w:val="20"/>
                <w:szCs w:val="20"/>
              </w:rPr>
            </w:pPr>
            <w:r>
              <w:rPr>
                <w:sz w:val="20"/>
                <w:szCs w:val="20"/>
              </w:rPr>
              <w:t>83,2%</w:t>
            </w:r>
          </w:p>
        </w:tc>
        <w:tc>
          <w:tcPr>
            <w:tcW w:w="358" w:type="pct"/>
            <w:tcBorders>
              <w:top w:val="single" w:sz="8" w:space="0" w:color="000000"/>
              <w:left w:val="single" w:sz="4" w:space="0" w:color="auto"/>
              <w:bottom w:val="single" w:sz="8" w:space="0" w:color="000000"/>
              <w:right w:val="single" w:sz="8" w:space="0" w:color="000000"/>
            </w:tcBorders>
            <w:vAlign w:val="center"/>
          </w:tcPr>
          <w:p w:rsidR="008B3494" w:rsidRPr="008B3494" w:rsidRDefault="00D43289" w:rsidP="008B3494">
            <w:pPr>
              <w:jc w:val="center"/>
              <w:rPr>
                <w:sz w:val="20"/>
                <w:szCs w:val="20"/>
              </w:rPr>
            </w:pPr>
            <w:r>
              <w:rPr>
                <w:sz w:val="20"/>
                <w:szCs w:val="20"/>
              </w:rPr>
              <w:t>95,4%</w:t>
            </w:r>
          </w:p>
        </w:tc>
      </w:tr>
      <w:tr w:rsidR="008B3494" w:rsidRPr="008B3494" w:rsidTr="0097058B">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jc w:val="center"/>
            </w:pPr>
            <w:r w:rsidRPr="008B3494">
              <w:rPr>
                <w:sz w:val="20"/>
                <w:szCs w:val="20"/>
              </w:rPr>
              <w:t>№15</w:t>
            </w:r>
          </w:p>
        </w:tc>
        <w:tc>
          <w:tcPr>
            <w:tcW w:w="1975"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autoSpaceDE w:val="0"/>
              <w:autoSpaceDN w:val="0"/>
              <w:adjustRightInd w:val="0"/>
              <w:ind w:firstLine="67"/>
              <w:jc w:val="both"/>
              <w:rPr>
                <w:sz w:val="20"/>
                <w:szCs w:val="20"/>
              </w:rPr>
            </w:pPr>
            <w:r w:rsidRPr="008B3494">
              <w:rPr>
                <w:sz w:val="20"/>
                <w:szCs w:val="20"/>
              </w:rPr>
              <w:t>Геометрия /Уметь выполнять действия с геометрическими фигурами, координатами и векторами</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jc w:val="center"/>
            </w:pPr>
            <w:r w:rsidRPr="008B3494">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5D1923" w:rsidP="008B3494">
            <w:pPr>
              <w:autoSpaceDE w:val="0"/>
              <w:autoSpaceDN w:val="0"/>
              <w:adjustRightInd w:val="0"/>
              <w:ind w:firstLine="67"/>
              <w:jc w:val="center"/>
              <w:rPr>
                <w:sz w:val="20"/>
                <w:szCs w:val="20"/>
              </w:rPr>
            </w:pPr>
            <w:r>
              <w:rPr>
                <w:sz w:val="20"/>
                <w:szCs w:val="20"/>
              </w:rPr>
              <w:t>85,0%</w:t>
            </w:r>
          </w:p>
        </w:tc>
        <w:tc>
          <w:tcPr>
            <w:tcW w:w="360"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FA1109" w:rsidP="008B3494">
            <w:pPr>
              <w:jc w:val="center"/>
              <w:rPr>
                <w:sz w:val="20"/>
                <w:szCs w:val="20"/>
              </w:rPr>
            </w:pPr>
            <w:r>
              <w:rPr>
                <w:sz w:val="20"/>
                <w:szCs w:val="20"/>
              </w:rPr>
              <w:t>42,6%</w:t>
            </w:r>
          </w:p>
        </w:tc>
        <w:tc>
          <w:tcPr>
            <w:tcW w:w="418"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FA1109" w:rsidP="008B3494">
            <w:pPr>
              <w:jc w:val="center"/>
              <w:rPr>
                <w:sz w:val="20"/>
                <w:szCs w:val="20"/>
              </w:rPr>
            </w:pPr>
            <w:r>
              <w:rPr>
                <w:sz w:val="20"/>
                <w:szCs w:val="20"/>
              </w:rPr>
              <w:t>86,3%</w:t>
            </w:r>
          </w:p>
        </w:tc>
        <w:tc>
          <w:tcPr>
            <w:tcW w:w="361" w:type="pct"/>
            <w:tcBorders>
              <w:top w:val="single" w:sz="8" w:space="0" w:color="000000"/>
              <w:left w:val="single" w:sz="8" w:space="0" w:color="000000"/>
              <w:bottom w:val="single" w:sz="8" w:space="0" w:color="000000"/>
              <w:right w:val="single" w:sz="4" w:space="0" w:color="auto"/>
            </w:tcBorders>
            <w:vAlign w:val="center"/>
          </w:tcPr>
          <w:p w:rsidR="008B3494" w:rsidRPr="008B3494" w:rsidRDefault="00D43289" w:rsidP="008B3494">
            <w:pPr>
              <w:jc w:val="center"/>
              <w:rPr>
                <w:sz w:val="20"/>
                <w:szCs w:val="20"/>
              </w:rPr>
            </w:pPr>
            <w:r>
              <w:rPr>
                <w:sz w:val="20"/>
                <w:szCs w:val="20"/>
              </w:rPr>
              <w:t>98,2%</w:t>
            </w:r>
          </w:p>
        </w:tc>
        <w:tc>
          <w:tcPr>
            <w:tcW w:w="358" w:type="pct"/>
            <w:tcBorders>
              <w:top w:val="single" w:sz="8" w:space="0" w:color="000000"/>
              <w:left w:val="single" w:sz="4" w:space="0" w:color="auto"/>
              <w:bottom w:val="single" w:sz="8" w:space="0" w:color="000000"/>
              <w:right w:val="single" w:sz="8" w:space="0" w:color="000000"/>
            </w:tcBorders>
            <w:vAlign w:val="center"/>
          </w:tcPr>
          <w:p w:rsidR="008B3494" w:rsidRPr="008B3494" w:rsidRDefault="00D43289" w:rsidP="008B3494">
            <w:pPr>
              <w:jc w:val="center"/>
              <w:rPr>
                <w:sz w:val="20"/>
                <w:szCs w:val="20"/>
              </w:rPr>
            </w:pPr>
            <w:r>
              <w:rPr>
                <w:sz w:val="20"/>
                <w:szCs w:val="20"/>
              </w:rPr>
              <w:t>100%</w:t>
            </w:r>
          </w:p>
        </w:tc>
      </w:tr>
      <w:tr w:rsidR="008B3494" w:rsidRPr="008B3494" w:rsidTr="0097058B">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jc w:val="center"/>
            </w:pPr>
            <w:r w:rsidRPr="008B3494">
              <w:rPr>
                <w:sz w:val="20"/>
                <w:szCs w:val="20"/>
              </w:rPr>
              <w:t>№16</w:t>
            </w:r>
          </w:p>
        </w:tc>
        <w:tc>
          <w:tcPr>
            <w:tcW w:w="1975"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autoSpaceDE w:val="0"/>
              <w:autoSpaceDN w:val="0"/>
              <w:adjustRightInd w:val="0"/>
              <w:jc w:val="both"/>
              <w:rPr>
                <w:sz w:val="20"/>
                <w:szCs w:val="20"/>
              </w:rPr>
            </w:pPr>
            <w:r w:rsidRPr="008B3494">
              <w:rPr>
                <w:sz w:val="20"/>
                <w:szCs w:val="20"/>
              </w:rPr>
              <w:t>Геометрия /Уметь выполнять действия с геометрическими фигурами, координатами и векторами</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jc w:val="center"/>
            </w:pPr>
            <w:r w:rsidRPr="008B3494">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5D1923" w:rsidP="008B3494">
            <w:pPr>
              <w:autoSpaceDE w:val="0"/>
              <w:autoSpaceDN w:val="0"/>
              <w:adjustRightInd w:val="0"/>
              <w:ind w:firstLine="67"/>
              <w:jc w:val="center"/>
              <w:rPr>
                <w:sz w:val="20"/>
                <w:szCs w:val="20"/>
              </w:rPr>
            </w:pPr>
            <w:r>
              <w:rPr>
                <w:sz w:val="20"/>
                <w:szCs w:val="20"/>
              </w:rPr>
              <w:t>39,5%</w:t>
            </w:r>
          </w:p>
        </w:tc>
        <w:tc>
          <w:tcPr>
            <w:tcW w:w="360"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FA1109" w:rsidP="008B3494">
            <w:pPr>
              <w:jc w:val="center"/>
              <w:rPr>
                <w:sz w:val="20"/>
                <w:szCs w:val="20"/>
              </w:rPr>
            </w:pPr>
            <w:r>
              <w:rPr>
                <w:sz w:val="20"/>
                <w:szCs w:val="20"/>
              </w:rPr>
              <w:t>8,0%</w:t>
            </w:r>
          </w:p>
        </w:tc>
        <w:tc>
          <w:tcPr>
            <w:tcW w:w="418"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FA1109" w:rsidP="008B3494">
            <w:pPr>
              <w:jc w:val="center"/>
              <w:rPr>
                <w:sz w:val="20"/>
                <w:szCs w:val="20"/>
              </w:rPr>
            </w:pPr>
            <w:r>
              <w:rPr>
                <w:sz w:val="20"/>
                <w:szCs w:val="20"/>
              </w:rPr>
              <w:t>20,9%</w:t>
            </w:r>
          </w:p>
        </w:tc>
        <w:tc>
          <w:tcPr>
            <w:tcW w:w="361" w:type="pct"/>
            <w:tcBorders>
              <w:top w:val="single" w:sz="8" w:space="0" w:color="000000"/>
              <w:left w:val="single" w:sz="8" w:space="0" w:color="000000"/>
              <w:bottom w:val="single" w:sz="8" w:space="0" w:color="000000"/>
              <w:right w:val="single" w:sz="4" w:space="0" w:color="auto"/>
            </w:tcBorders>
            <w:vAlign w:val="center"/>
          </w:tcPr>
          <w:p w:rsidR="008B3494" w:rsidRPr="008B3494" w:rsidRDefault="00D43289" w:rsidP="008B3494">
            <w:pPr>
              <w:jc w:val="center"/>
              <w:rPr>
                <w:sz w:val="20"/>
                <w:szCs w:val="20"/>
              </w:rPr>
            </w:pPr>
            <w:r>
              <w:rPr>
                <w:sz w:val="20"/>
                <w:szCs w:val="20"/>
              </w:rPr>
              <w:t>72,9%</w:t>
            </w:r>
          </w:p>
        </w:tc>
        <w:tc>
          <w:tcPr>
            <w:tcW w:w="358" w:type="pct"/>
            <w:tcBorders>
              <w:top w:val="single" w:sz="8" w:space="0" w:color="000000"/>
              <w:left w:val="single" w:sz="4" w:space="0" w:color="auto"/>
              <w:bottom w:val="single" w:sz="8" w:space="0" w:color="000000"/>
              <w:right w:val="single" w:sz="8" w:space="0" w:color="000000"/>
            </w:tcBorders>
            <w:vAlign w:val="center"/>
          </w:tcPr>
          <w:p w:rsidR="008B3494" w:rsidRPr="008B3494" w:rsidRDefault="00D43289" w:rsidP="008B3494">
            <w:pPr>
              <w:jc w:val="center"/>
              <w:rPr>
                <w:sz w:val="20"/>
                <w:szCs w:val="20"/>
              </w:rPr>
            </w:pPr>
            <w:r>
              <w:rPr>
                <w:sz w:val="20"/>
                <w:szCs w:val="20"/>
              </w:rPr>
              <w:t>97,2%</w:t>
            </w:r>
          </w:p>
        </w:tc>
      </w:tr>
      <w:tr w:rsidR="008B3494" w:rsidRPr="008B3494" w:rsidTr="0097058B">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jc w:val="center"/>
            </w:pPr>
            <w:r w:rsidRPr="008B3494">
              <w:rPr>
                <w:sz w:val="20"/>
                <w:szCs w:val="20"/>
              </w:rPr>
              <w:t>№17</w:t>
            </w:r>
          </w:p>
        </w:tc>
        <w:tc>
          <w:tcPr>
            <w:tcW w:w="1975" w:type="pct"/>
            <w:tcBorders>
              <w:top w:val="single" w:sz="8" w:space="0" w:color="000000"/>
              <w:left w:val="single" w:sz="8" w:space="0" w:color="000000"/>
              <w:bottom w:val="single" w:sz="8" w:space="0" w:color="000000"/>
              <w:right w:val="single" w:sz="8" w:space="0" w:color="000000"/>
            </w:tcBorders>
          </w:tcPr>
          <w:p w:rsidR="008B3494" w:rsidRPr="008B3494" w:rsidRDefault="008B3494" w:rsidP="008B3494">
            <w:r w:rsidRPr="008B3494">
              <w:rPr>
                <w:sz w:val="20"/>
                <w:szCs w:val="20"/>
              </w:rPr>
              <w:t>Геометрия /Уметь выполнять действия с геометрическими фигурами, координатами и векторами</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jc w:val="center"/>
            </w:pPr>
            <w:r w:rsidRPr="008B3494">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5D1923" w:rsidP="008B3494">
            <w:pPr>
              <w:autoSpaceDE w:val="0"/>
              <w:autoSpaceDN w:val="0"/>
              <w:adjustRightInd w:val="0"/>
              <w:ind w:firstLine="67"/>
              <w:jc w:val="center"/>
              <w:rPr>
                <w:sz w:val="20"/>
                <w:szCs w:val="20"/>
              </w:rPr>
            </w:pPr>
            <w:r>
              <w:rPr>
                <w:sz w:val="20"/>
                <w:szCs w:val="20"/>
              </w:rPr>
              <w:t>53,1%</w:t>
            </w:r>
          </w:p>
        </w:tc>
        <w:tc>
          <w:tcPr>
            <w:tcW w:w="360"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FA1109" w:rsidP="008B3494">
            <w:pPr>
              <w:jc w:val="center"/>
              <w:rPr>
                <w:sz w:val="20"/>
                <w:szCs w:val="20"/>
              </w:rPr>
            </w:pPr>
            <w:r>
              <w:rPr>
                <w:sz w:val="20"/>
                <w:szCs w:val="20"/>
              </w:rPr>
              <w:t>13,7%</w:t>
            </w:r>
          </w:p>
        </w:tc>
        <w:tc>
          <w:tcPr>
            <w:tcW w:w="418"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FA1109" w:rsidP="008B3494">
            <w:pPr>
              <w:jc w:val="center"/>
              <w:rPr>
                <w:sz w:val="20"/>
                <w:szCs w:val="20"/>
              </w:rPr>
            </w:pPr>
            <w:r>
              <w:rPr>
                <w:sz w:val="20"/>
                <w:szCs w:val="20"/>
              </w:rPr>
              <w:t>36,6%</w:t>
            </w:r>
          </w:p>
        </w:tc>
        <w:tc>
          <w:tcPr>
            <w:tcW w:w="361" w:type="pct"/>
            <w:tcBorders>
              <w:top w:val="single" w:sz="8" w:space="0" w:color="000000"/>
              <w:left w:val="single" w:sz="8" w:space="0" w:color="000000"/>
              <w:bottom w:val="single" w:sz="8" w:space="0" w:color="000000"/>
              <w:right w:val="single" w:sz="4" w:space="0" w:color="auto"/>
            </w:tcBorders>
            <w:vAlign w:val="center"/>
          </w:tcPr>
          <w:p w:rsidR="008B3494" w:rsidRPr="008B3494" w:rsidRDefault="00D43289" w:rsidP="008B3494">
            <w:pPr>
              <w:jc w:val="center"/>
              <w:rPr>
                <w:sz w:val="20"/>
                <w:szCs w:val="20"/>
              </w:rPr>
            </w:pPr>
            <w:r>
              <w:rPr>
                <w:sz w:val="20"/>
                <w:szCs w:val="20"/>
              </w:rPr>
              <w:t>88,0%</w:t>
            </w:r>
          </w:p>
        </w:tc>
        <w:tc>
          <w:tcPr>
            <w:tcW w:w="358" w:type="pct"/>
            <w:tcBorders>
              <w:top w:val="single" w:sz="8" w:space="0" w:color="000000"/>
              <w:left w:val="single" w:sz="4" w:space="0" w:color="auto"/>
              <w:bottom w:val="single" w:sz="8" w:space="0" w:color="000000"/>
              <w:right w:val="single" w:sz="8" w:space="0" w:color="000000"/>
            </w:tcBorders>
            <w:vAlign w:val="center"/>
          </w:tcPr>
          <w:p w:rsidR="008B3494" w:rsidRPr="008B3494" w:rsidRDefault="00D43289" w:rsidP="008B3494">
            <w:pPr>
              <w:jc w:val="center"/>
              <w:rPr>
                <w:sz w:val="20"/>
                <w:szCs w:val="20"/>
              </w:rPr>
            </w:pPr>
            <w:r>
              <w:rPr>
                <w:sz w:val="20"/>
                <w:szCs w:val="20"/>
              </w:rPr>
              <w:t>99,3%</w:t>
            </w:r>
          </w:p>
        </w:tc>
      </w:tr>
      <w:tr w:rsidR="008B3494" w:rsidRPr="008B3494" w:rsidTr="0097058B">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jc w:val="center"/>
            </w:pPr>
            <w:r w:rsidRPr="008B3494">
              <w:rPr>
                <w:sz w:val="20"/>
                <w:szCs w:val="20"/>
              </w:rPr>
              <w:t>№18</w:t>
            </w:r>
          </w:p>
        </w:tc>
        <w:tc>
          <w:tcPr>
            <w:tcW w:w="1975" w:type="pct"/>
            <w:tcBorders>
              <w:top w:val="single" w:sz="8" w:space="0" w:color="000000"/>
              <w:left w:val="single" w:sz="8" w:space="0" w:color="000000"/>
              <w:bottom w:val="single" w:sz="8" w:space="0" w:color="000000"/>
              <w:right w:val="single" w:sz="8" w:space="0" w:color="000000"/>
            </w:tcBorders>
          </w:tcPr>
          <w:p w:rsidR="008B3494" w:rsidRPr="008B3494" w:rsidRDefault="008B3494" w:rsidP="008B3494">
            <w:r w:rsidRPr="008B3494">
              <w:rPr>
                <w:sz w:val="20"/>
                <w:szCs w:val="20"/>
              </w:rPr>
              <w:t>Геометрия /Уметь выполнять действия с геометрическими фигурами, координатами и векторами</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jc w:val="center"/>
            </w:pPr>
            <w:r w:rsidRPr="008B3494">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5D1923" w:rsidP="008B3494">
            <w:pPr>
              <w:autoSpaceDE w:val="0"/>
              <w:autoSpaceDN w:val="0"/>
              <w:adjustRightInd w:val="0"/>
              <w:ind w:firstLine="67"/>
              <w:jc w:val="center"/>
              <w:rPr>
                <w:sz w:val="20"/>
                <w:szCs w:val="20"/>
              </w:rPr>
            </w:pPr>
            <w:r>
              <w:rPr>
                <w:sz w:val="20"/>
                <w:szCs w:val="20"/>
              </w:rPr>
              <w:t>81,9%</w:t>
            </w:r>
          </w:p>
        </w:tc>
        <w:tc>
          <w:tcPr>
            <w:tcW w:w="360"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FA1109" w:rsidP="008B3494">
            <w:pPr>
              <w:jc w:val="center"/>
              <w:rPr>
                <w:sz w:val="20"/>
                <w:szCs w:val="20"/>
              </w:rPr>
            </w:pPr>
            <w:r>
              <w:rPr>
                <w:sz w:val="20"/>
                <w:szCs w:val="20"/>
              </w:rPr>
              <w:t>28,5%</w:t>
            </w:r>
          </w:p>
        </w:tc>
        <w:tc>
          <w:tcPr>
            <w:tcW w:w="418"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FA1109" w:rsidP="008B3494">
            <w:pPr>
              <w:jc w:val="center"/>
              <w:rPr>
                <w:sz w:val="20"/>
                <w:szCs w:val="20"/>
              </w:rPr>
            </w:pPr>
            <w:r>
              <w:rPr>
                <w:sz w:val="20"/>
                <w:szCs w:val="20"/>
              </w:rPr>
              <w:t>83,8%</w:t>
            </w:r>
          </w:p>
        </w:tc>
        <w:tc>
          <w:tcPr>
            <w:tcW w:w="361" w:type="pct"/>
            <w:tcBorders>
              <w:top w:val="single" w:sz="8" w:space="0" w:color="000000"/>
              <w:left w:val="single" w:sz="8" w:space="0" w:color="000000"/>
              <w:bottom w:val="single" w:sz="8" w:space="0" w:color="000000"/>
              <w:right w:val="single" w:sz="4" w:space="0" w:color="auto"/>
            </w:tcBorders>
            <w:vAlign w:val="center"/>
          </w:tcPr>
          <w:p w:rsidR="008B3494" w:rsidRPr="008B3494" w:rsidRDefault="00D43289" w:rsidP="008B3494">
            <w:pPr>
              <w:jc w:val="center"/>
              <w:rPr>
                <w:sz w:val="20"/>
                <w:szCs w:val="20"/>
              </w:rPr>
            </w:pPr>
            <w:r>
              <w:rPr>
                <w:sz w:val="20"/>
                <w:szCs w:val="20"/>
              </w:rPr>
              <w:t>98,4%</w:t>
            </w:r>
          </w:p>
        </w:tc>
        <w:tc>
          <w:tcPr>
            <w:tcW w:w="358" w:type="pct"/>
            <w:tcBorders>
              <w:top w:val="single" w:sz="8" w:space="0" w:color="000000"/>
              <w:left w:val="single" w:sz="4" w:space="0" w:color="auto"/>
              <w:bottom w:val="single" w:sz="8" w:space="0" w:color="000000"/>
              <w:right w:val="single" w:sz="8" w:space="0" w:color="000000"/>
            </w:tcBorders>
            <w:vAlign w:val="center"/>
          </w:tcPr>
          <w:p w:rsidR="008B3494" w:rsidRPr="008B3494" w:rsidRDefault="00D43289" w:rsidP="008B3494">
            <w:pPr>
              <w:jc w:val="center"/>
              <w:rPr>
                <w:sz w:val="20"/>
                <w:szCs w:val="20"/>
              </w:rPr>
            </w:pPr>
            <w:r>
              <w:rPr>
                <w:sz w:val="20"/>
                <w:szCs w:val="20"/>
              </w:rPr>
              <w:t>98,9%</w:t>
            </w:r>
          </w:p>
        </w:tc>
      </w:tr>
      <w:tr w:rsidR="008B3494" w:rsidRPr="008B3494" w:rsidTr="0097058B">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jc w:val="center"/>
            </w:pPr>
            <w:r w:rsidRPr="008B3494">
              <w:rPr>
                <w:sz w:val="20"/>
                <w:szCs w:val="20"/>
              </w:rPr>
              <w:t>№19</w:t>
            </w:r>
          </w:p>
        </w:tc>
        <w:tc>
          <w:tcPr>
            <w:tcW w:w="1975" w:type="pct"/>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jc w:val="both"/>
              <w:rPr>
                <w:sz w:val="20"/>
                <w:szCs w:val="20"/>
              </w:rPr>
            </w:pPr>
            <w:r w:rsidRPr="008B3494">
              <w:rPr>
                <w:sz w:val="20"/>
                <w:szCs w:val="20"/>
              </w:rPr>
              <w:t>Геометрия /Проводить доказательные рассуждения при решении задач, оценивать логическую правильность рассуждений, распознавать ошибочные заключения</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jc w:val="center"/>
            </w:pPr>
            <w:r w:rsidRPr="008B3494">
              <w:t>Б</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5D1923" w:rsidP="008B3494">
            <w:pPr>
              <w:autoSpaceDE w:val="0"/>
              <w:autoSpaceDN w:val="0"/>
              <w:adjustRightInd w:val="0"/>
              <w:ind w:firstLine="67"/>
              <w:jc w:val="center"/>
              <w:rPr>
                <w:sz w:val="20"/>
                <w:szCs w:val="20"/>
              </w:rPr>
            </w:pPr>
            <w:r>
              <w:rPr>
                <w:sz w:val="20"/>
                <w:szCs w:val="20"/>
              </w:rPr>
              <w:t>51,3%</w:t>
            </w:r>
          </w:p>
        </w:tc>
        <w:tc>
          <w:tcPr>
            <w:tcW w:w="360"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FA1109" w:rsidP="008B3494">
            <w:pPr>
              <w:jc w:val="center"/>
              <w:rPr>
                <w:sz w:val="20"/>
                <w:szCs w:val="20"/>
              </w:rPr>
            </w:pPr>
            <w:r>
              <w:rPr>
                <w:sz w:val="20"/>
                <w:szCs w:val="20"/>
              </w:rPr>
              <w:t>19,8%</w:t>
            </w:r>
          </w:p>
        </w:tc>
        <w:tc>
          <w:tcPr>
            <w:tcW w:w="418"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FA1109" w:rsidP="008B3494">
            <w:pPr>
              <w:jc w:val="center"/>
              <w:rPr>
                <w:sz w:val="20"/>
                <w:szCs w:val="20"/>
              </w:rPr>
            </w:pPr>
            <w:r>
              <w:rPr>
                <w:sz w:val="20"/>
                <w:szCs w:val="20"/>
              </w:rPr>
              <w:t>38,5%</w:t>
            </w:r>
          </w:p>
        </w:tc>
        <w:tc>
          <w:tcPr>
            <w:tcW w:w="361" w:type="pct"/>
            <w:tcBorders>
              <w:top w:val="single" w:sz="8" w:space="0" w:color="000000"/>
              <w:left w:val="single" w:sz="8" w:space="0" w:color="000000"/>
              <w:bottom w:val="single" w:sz="8" w:space="0" w:color="000000"/>
              <w:right w:val="single" w:sz="4" w:space="0" w:color="auto"/>
            </w:tcBorders>
            <w:vAlign w:val="center"/>
          </w:tcPr>
          <w:p w:rsidR="008B3494" w:rsidRPr="008B3494" w:rsidRDefault="00D43289" w:rsidP="008B3494">
            <w:pPr>
              <w:jc w:val="center"/>
              <w:rPr>
                <w:sz w:val="20"/>
                <w:szCs w:val="20"/>
              </w:rPr>
            </w:pPr>
            <w:r>
              <w:rPr>
                <w:sz w:val="20"/>
                <w:szCs w:val="20"/>
              </w:rPr>
              <w:t>77,5%</w:t>
            </w:r>
          </w:p>
        </w:tc>
        <w:tc>
          <w:tcPr>
            <w:tcW w:w="358" w:type="pct"/>
            <w:tcBorders>
              <w:top w:val="single" w:sz="8" w:space="0" w:color="000000"/>
              <w:left w:val="single" w:sz="4" w:space="0" w:color="auto"/>
              <w:bottom w:val="single" w:sz="8" w:space="0" w:color="000000"/>
              <w:right w:val="single" w:sz="8" w:space="0" w:color="000000"/>
            </w:tcBorders>
            <w:vAlign w:val="center"/>
          </w:tcPr>
          <w:p w:rsidR="008B3494" w:rsidRPr="008B3494" w:rsidRDefault="00D43289" w:rsidP="008B3494">
            <w:pPr>
              <w:jc w:val="center"/>
              <w:rPr>
                <w:sz w:val="20"/>
                <w:szCs w:val="20"/>
              </w:rPr>
            </w:pPr>
            <w:r>
              <w:rPr>
                <w:sz w:val="20"/>
                <w:szCs w:val="20"/>
              </w:rPr>
              <w:t>95,8</w:t>
            </w:r>
          </w:p>
        </w:tc>
      </w:tr>
      <w:tr w:rsidR="008B3494" w:rsidRPr="008B3494" w:rsidTr="005D1923">
        <w:trPr>
          <w:trHeight w:val="227"/>
          <w:jc w:val="center"/>
        </w:trPr>
        <w:tc>
          <w:tcPr>
            <w:tcW w:w="5000" w:type="pct"/>
            <w:gridSpan w:val="8"/>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jc w:val="center"/>
              <w:rPr>
                <w:sz w:val="28"/>
                <w:szCs w:val="28"/>
              </w:rPr>
            </w:pPr>
            <w:r w:rsidRPr="008B3494">
              <w:rPr>
                <w:sz w:val="28"/>
                <w:szCs w:val="28"/>
              </w:rPr>
              <w:t>Часть 2</w:t>
            </w:r>
          </w:p>
        </w:tc>
      </w:tr>
      <w:tr w:rsidR="008B3494" w:rsidRPr="008B3494" w:rsidTr="0097058B">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jc w:val="center"/>
            </w:pPr>
            <w:r w:rsidRPr="008B3494">
              <w:rPr>
                <w:sz w:val="20"/>
                <w:szCs w:val="20"/>
              </w:rPr>
              <w:t>№20</w:t>
            </w:r>
          </w:p>
        </w:tc>
        <w:tc>
          <w:tcPr>
            <w:tcW w:w="1975" w:type="pct"/>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jc w:val="both"/>
              <w:rPr>
                <w:sz w:val="20"/>
                <w:szCs w:val="20"/>
              </w:rPr>
            </w:pPr>
            <w:r w:rsidRPr="008B3494">
              <w:rPr>
                <w:sz w:val="20"/>
                <w:szCs w:val="20"/>
              </w:rPr>
              <w:t>Алгебраические выражения, уравнения, неравенства, системы уравнений /Уметь выполнять преобразования алгебраических выражений, решать уравнения, неравенства и их системы</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jc w:val="center"/>
            </w:pPr>
            <w:r w:rsidRPr="008B3494">
              <w:t>П</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5D1923" w:rsidP="008B3494">
            <w:pPr>
              <w:autoSpaceDE w:val="0"/>
              <w:autoSpaceDN w:val="0"/>
              <w:adjustRightInd w:val="0"/>
              <w:ind w:firstLine="67"/>
              <w:jc w:val="center"/>
              <w:rPr>
                <w:sz w:val="20"/>
                <w:szCs w:val="20"/>
              </w:rPr>
            </w:pPr>
            <w:r>
              <w:rPr>
                <w:sz w:val="20"/>
                <w:szCs w:val="20"/>
              </w:rPr>
              <w:t>11,4%</w:t>
            </w:r>
          </w:p>
        </w:tc>
        <w:tc>
          <w:tcPr>
            <w:tcW w:w="360"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FA1109" w:rsidP="008B3494">
            <w:pPr>
              <w:jc w:val="center"/>
              <w:rPr>
                <w:sz w:val="20"/>
                <w:szCs w:val="20"/>
              </w:rPr>
            </w:pPr>
            <w:r>
              <w:rPr>
                <w:sz w:val="20"/>
                <w:szCs w:val="20"/>
              </w:rPr>
              <w:t>0,0%</w:t>
            </w:r>
          </w:p>
        </w:tc>
        <w:tc>
          <w:tcPr>
            <w:tcW w:w="418"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FA1109" w:rsidP="008B3494">
            <w:pPr>
              <w:jc w:val="center"/>
              <w:rPr>
                <w:sz w:val="20"/>
                <w:szCs w:val="20"/>
              </w:rPr>
            </w:pPr>
            <w:r>
              <w:rPr>
                <w:sz w:val="20"/>
                <w:szCs w:val="20"/>
              </w:rPr>
              <w:t>0,4%</w:t>
            </w:r>
          </w:p>
        </w:tc>
        <w:tc>
          <w:tcPr>
            <w:tcW w:w="361" w:type="pct"/>
            <w:tcBorders>
              <w:top w:val="single" w:sz="8" w:space="0" w:color="000000"/>
              <w:left w:val="single" w:sz="8" w:space="0" w:color="000000"/>
              <w:bottom w:val="single" w:sz="8" w:space="0" w:color="000000"/>
              <w:right w:val="single" w:sz="4" w:space="0" w:color="auto"/>
            </w:tcBorders>
            <w:vAlign w:val="center"/>
          </w:tcPr>
          <w:p w:rsidR="008B3494" w:rsidRPr="008B3494" w:rsidRDefault="00D43289" w:rsidP="008B3494">
            <w:pPr>
              <w:jc w:val="center"/>
              <w:rPr>
                <w:sz w:val="20"/>
                <w:szCs w:val="20"/>
              </w:rPr>
            </w:pPr>
            <w:r>
              <w:rPr>
                <w:sz w:val="20"/>
                <w:szCs w:val="20"/>
              </w:rPr>
              <w:t>21,4%</w:t>
            </w:r>
          </w:p>
        </w:tc>
        <w:tc>
          <w:tcPr>
            <w:tcW w:w="358" w:type="pct"/>
            <w:tcBorders>
              <w:top w:val="single" w:sz="8" w:space="0" w:color="000000"/>
              <w:left w:val="single" w:sz="4" w:space="0" w:color="auto"/>
              <w:bottom w:val="single" w:sz="8" w:space="0" w:color="000000"/>
              <w:right w:val="single" w:sz="8" w:space="0" w:color="000000"/>
            </w:tcBorders>
            <w:vAlign w:val="center"/>
          </w:tcPr>
          <w:p w:rsidR="008B3494" w:rsidRPr="008B3494" w:rsidRDefault="00D43289" w:rsidP="008B3494">
            <w:pPr>
              <w:jc w:val="center"/>
              <w:rPr>
                <w:sz w:val="20"/>
                <w:szCs w:val="20"/>
              </w:rPr>
            </w:pPr>
            <w:r>
              <w:rPr>
                <w:sz w:val="20"/>
                <w:szCs w:val="20"/>
              </w:rPr>
              <w:t>87,6%</w:t>
            </w:r>
          </w:p>
        </w:tc>
      </w:tr>
      <w:tr w:rsidR="008B3494" w:rsidRPr="008B3494" w:rsidTr="0097058B">
        <w:trPr>
          <w:trHeight w:val="227"/>
          <w:jc w:val="center"/>
        </w:trPr>
        <w:tc>
          <w:tcPr>
            <w:tcW w:w="48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autoSpaceDE w:val="0"/>
              <w:autoSpaceDN w:val="0"/>
              <w:adjustRightInd w:val="0"/>
              <w:ind w:firstLine="67"/>
              <w:jc w:val="center"/>
              <w:rPr>
                <w:sz w:val="20"/>
                <w:szCs w:val="20"/>
              </w:rPr>
            </w:pPr>
            <w:r w:rsidRPr="008B3494">
              <w:rPr>
                <w:sz w:val="20"/>
                <w:szCs w:val="20"/>
              </w:rPr>
              <w:t>№21</w:t>
            </w:r>
          </w:p>
        </w:tc>
        <w:tc>
          <w:tcPr>
            <w:tcW w:w="1975"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autoSpaceDE w:val="0"/>
              <w:autoSpaceDN w:val="0"/>
              <w:adjustRightInd w:val="0"/>
              <w:ind w:firstLine="67"/>
              <w:jc w:val="both"/>
              <w:rPr>
                <w:sz w:val="20"/>
                <w:szCs w:val="20"/>
              </w:rPr>
            </w:pPr>
            <w:r w:rsidRPr="008B3494">
              <w:rPr>
                <w:sz w:val="20"/>
                <w:szCs w:val="20"/>
              </w:rPr>
              <w:t>Алгебраический выражения, уравнения, неравенства, функции /Уметь строить и исследовать простейшие математические модели</w:t>
            </w:r>
            <w:r w:rsidRPr="008B3494">
              <w:t xml:space="preserve"> </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jc w:val="center"/>
            </w:pPr>
            <w:r w:rsidRPr="008B3494">
              <w:t>П</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5D1923" w:rsidP="008B3494">
            <w:pPr>
              <w:autoSpaceDE w:val="0"/>
              <w:autoSpaceDN w:val="0"/>
              <w:adjustRightInd w:val="0"/>
              <w:ind w:firstLine="67"/>
              <w:jc w:val="center"/>
              <w:rPr>
                <w:sz w:val="20"/>
                <w:szCs w:val="20"/>
              </w:rPr>
            </w:pPr>
            <w:r>
              <w:rPr>
                <w:sz w:val="20"/>
                <w:szCs w:val="20"/>
              </w:rPr>
              <w:t>8,5%</w:t>
            </w:r>
          </w:p>
        </w:tc>
        <w:tc>
          <w:tcPr>
            <w:tcW w:w="360"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FA1109" w:rsidP="008B3494">
            <w:pPr>
              <w:jc w:val="center"/>
              <w:rPr>
                <w:sz w:val="20"/>
                <w:szCs w:val="20"/>
              </w:rPr>
            </w:pPr>
            <w:r>
              <w:rPr>
                <w:sz w:val="20"/>
                <w:szCs w:val="20"/>
              </w:rPr>
              <w:t>0,1%</w:t>
            </w:r>
          </w:p>
        </w:tc>
        <w:tc>
          <w:tcPr>
            <w:tcW w:w="418"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FA1109" w:rsidP="008B3494">
            <w:pPr>
              <w:jc w:val="center"/>
              <w:rPr>
                <w:sz w:val="20"/>
                <w:szCs w:val="20"/>
              </w:rPr>
            </w:pPr>
            <w:r>
              <w:rPr>
                <w:sz w:val="20"/>
                <w:szCs w:val="20"/>
              </w:rPr>
              <w:t>0,3%</w:t>
            </w:r>
          </w:p>
        </w:tc>
        <w:tc>
          <w:tcPr>
            <w:tcW w:w="361" w:type="pct"/>
            <w:tcBorders>
              <w:top w:val="single" w:sz="8" w:space="0" w:color="000000"/>
              <w:left w:val="single" w:sz="8" w:space="0" w:color="000000"/>
              <w:bottom w:val="single" w:sz="8" w:space="0" w:color="000000"/>
              <w:right w:val="single" w:sz="4" w:space="0" w:color="auto"/>
            </w:tcBorders>
            <w:vAlign w:val="center"/>
          </w:tcPr>
          <w:p w:rsidR="008B3494" w:rsidRPr="008B3494" w:rsidRDefault="00D43289" w:rsidP="008B3494">
            <w:pPr>
              <w:jc w:val="center"/>
              <w:rPr>
                <w:sz w:val="20"/>
                <w:szCs w:val="20"/>
              </w:rPr>
            </w:pPr>
            <w:r>
              <w:rPr>
                <w:sz w:val="20"/>
                <w:szCs w:val="20"/>
              </w:rPr>
              <w:t>14,2%</w:t>
            </w:r>
          </w:p>
        </w:tc>
        <w:tc>
          <w:tcPr>
            <w:tcW w:w="358" w:type="pct"/>
            <w:tcBorders>
              <w:top w:val="single" w:sz="8" w:space="0" w:color="000000"/>
              <w:left w:val="single" w:sz="4" w:space="0" w:color="auto"/>
              <w:bottom w:val="single" w:sz="8" w:space="0" w:color="000000"/>
              <w:right w:val="single" w:sz="8" w:space="0" w:color="000000"/>
            </w:tcBorders>
            <w:vAlign w:val="center"/>
          </w:tcPr>
          <w:p w:rsidR="008B3494" w:rsidRPr="008B3494" w:rsidRDefault="00D43289" w:rsidP="008B3494">
            <w:pPr>
              <w:jc w:val="center"/>
              <w:rPr>
                <w:sz w:val="20"/>
                <w:szCs w:val="20"/>
              </w:rPr>
            </w:pPr>
            <w:r>
              <w:rPr>
                <w:sz w:val="20"/>
                <w:szCs w:val="20"/>
              </w:rPr>
              <w:t>76,0%</w:t>
            </w:r>
          </w:p>
        </w:tc>
      </w:tr>
      <w:tr w:rsidR="008B3494" w:rsidRPr="008B3494" w:rsidTr="0097058B">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jc w:val="center"/>
            </w:pPr>
            <w:r w:rsidRPr="008B3494">
              <w:rPr>
                <w:sz w:val="20"/>
                <w:szCs w:val="20"/>
              </w:rPr>
              <w:t>№22</w:t>
            </w:r>
          </w:p>
        </w:tc>
        <w:tc>
          <w:tcPr>
            <w:tcW w:w="1975"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autoSpaceDE w:val="0"/>
              <w:autoSpaceDN w:val="0"/>
              <w:adjustRightInd w:val="0"/>
              <w:jc w:val="both"/>
              <w:rPr>
                <w:sz w:val="20"/>
                <w:szCs w:val="20"/>
              </w:rPr>
            </w:pPr>
            <w:r w:rsidRPr="008B3494">
              <w:rPr>
                <w:sz w:val="20"/>
                <w:szCs w:val="20"/>
              </w:rPr>
              <w:t>Алгебраический выражения, уравнения, неравенства, функции /Уметь выполнять преобразования алгебраических выражений, решать уравнения, строить и читать графики функций, строить и исследовать простейшие математические модели</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jc w:val="center"/>
            </w:pPr>
            <w:r w:rsidRPr="008B3494">
              <w:t>В</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5D1923" w:rsidP="008B3494">
            <w:pPr>
              <w:autoSpaceDE w:val="0"/>
              <w:autoSpaceDN w:val="0"/>
              <w:adjustRightInd w:val="0"/>
              <w:ind w:firstLine="67"/>
              <w:jc w:val="center"/>
              <w:rPr>
                <w:sz w:val="20"/>
                <w:szCs w:val="20"/>
              </w:rPr>
            </w:pPr>
            <w:r>
              <w:rPr>
                <w:sz w:val="20"/>
                <w:szCs w:val="20"/>
              </w:rPr>
              <w:t>1,6%</w:t>
            </w:r>
          </w:p>
        </w:tc>
        <w:tc>
          <w:tcPr>
            <w:tcW w:w="360"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FA1109" w:rsidP="008B3494">
            <w:pPr>
              <w:jc w:val="center"/>
              <w:rPr>
                <w:sz w:val="20"/>
                <w:szCs w:val="20"/>
              </w:rPr>
            </w:pPr>
            <w:r>
              <w:rPr>
                <w:sz w:val="20"/>
                <w:szCs w:val="20"/>
              </w:rPr>
              <w:t>0,0%</w:t>
            </w:r>
          </w:p>
        </w:tc>
        <w:tc>
          <w:tcPr>
            <w:tcW w:w="418"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FA1109" w:rsidP="008B3494">
            <w:pPr>
              <w:jc w:val="center"/>
              <w:rPr>
                <w:sz w:val="20"/>
                <w:szCs w:val="20"/>
              </w:rPr>
            </w:pPr>
            <w:r>
              <w:rPr>
                <w:sz w:val="20"/>
                <w:szCs w:val="20"/>
              </w:rPr>
              <w:t>0,0%</w:t>
            </w:r>
          </w:p>
        </w:tc>
        <w:tc>
          <w:tcPr>
            <w:tcW w:w="361" w:type="pct"/>
            <w:tcBorders>
              <w:top w:val="single" w:sz="8" w:space="0" w:color="000000"/>
              <w:left w:val="single" w:sz="8" w:space="0" w:color="000000"/>
              <w:bottom w:val="single" w:sz="8" w:space="0" w:color="000000"/>
              <w:right w:val="single" w:sz="4" w:space="0" w:color="auto"/>
            </w:tcBorders>
            <w:vAlign w:val="center"/>
          </w:tcPr>
          <w:p w:rsidR="008B3494" w:rsidRPr="008B3494" w:rsidRDefault="00D43289" w:rsidP="008B3494">
            <w:pPr>
              <w:jc w:val="center"/>
              <w:rPr>
                <w:sz w:val="20"/>
                <w:szCs w:val="20"/>
              </w:rPr>
            </w:pPr>
            <w:r>
              <w:rPr>
                <w:sz w:val="20"/>
                <w:szCs w:val="20"/>
              </w:rPr>
              <w:t>0,6%</w:t>
            </w:r>
          </w:p>
        </w:tc>
        <w:tc>
          <w:tcPr>
            <w:tcW w:w="358" w:type="pct"/>
            <w:tcBorders>
              <w:top w:val="single" w:sz="8" w:space="0" w:color="000000"/>
              <w:left w:val="single" w:sz="4" w:space="0" w:color="auto"/>
              <w:bottom w:val="single" w:sz="8" w:space="0" w:color="000000"/>
              <w:right w:val="single" w:sz="8" w:space="0" w:color="000000"/>
            </w:tcBorders>
            <w:vAlign w:val="center"/>
          </w:tcPr>
          <w:p w:rsidR="008B3494" w:rsidRPr="008B3494" w:rsidRDefault="00D43289" w:rsidP="008B3494">
            <w:pPr>
              <w:jc w:val="center"/>
              <w:rPr>
                <w:sz w:val="20"/>
                <w:szCs w:val="20"/>
              </w:rPr>
            </w:pPr>
            <w:r>
              <w:rPr>
                <w:sz w:val="20"/>
                <w:szCs w:val="20"/>
              </w:rPr>
              <w:t>28,3%</w:t>
            </w:r>
          </w:p>
        </w:tc>
      </w:tr>
      <w:tr w:rsidR="008B3494" w:rsidRPr="008B3494" w:rsidTr="0097058B">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jc w:val="center"/>
            </w:pPr>
            <w:r w:rsidRPr="008B3494">
              <w:rPr>
                <w:sz w:val="20"/>
                <w:szCs w:val="20"/>
              </w:rPr>
              <w:t>№23</w:t>
            </w:r>
          </w:p>
        </w:tc>
        <w:tc>
          <w:tcPr>
            <w:tcW w:w="1975"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autoSpaceDE w:val="0"/>
              <w:autoSpaceDN w:val="0"/>
              <w:adjustRightInd w:val="0"/>
              <w:ind w:firstLine="30"/>
              <w:jc w:val="both"/>
              <w:rPr>
                <w:sz w:val="20"/>
                <w:szCs w:val="20"/>
              </w:rPr>
            </w:pPr>
            <w:r w:rsidRPr="008B3494">
              <w:rPr>
                <w:sz w:val="20"/>
                <w:szCs w:val="20"/>
              </w:rPr>
              <w:t>Геометрия/Уметь выполнять действия с геометрическими фигурами</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jc w:val="center"/>
            </w:pPr>
            <w:r w:rsidRPr="008B3494">
              <w:t>П</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5D1923" w:rsidP="008B3494">
            <w:pPr>
              <w:autoSpaceDE w:val="0"/>
              <w:autoSpaceDN w:val="0"/>
              <w:adjustRightInd w:val="0"/>
              <w:ind w:firstLine="67"/>
              <w:jc w:val="center"/>
              <w:rPr>
                <w:sz w:val="20"/>
                <w:szCs w:val="20"/>
              </w:rPr>
            </w:pPr>
            <w:r>
              <w:rPr>
                <w:sz w:val="20"/>
                <w:szCs w:val="20"/>
              </w:rPr>
              <w:t>4,9%</w:t>
            </w:r>
          </w:p>
        </w:tc>
        <w:tc>
          <w:tcPr>
            <w:tcW w:w="360"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FA1109" w:rsidP="008B3494">
            <w:pPr>
              <w:jc w:val="center"/>
              <w:rPr>
                <w:sz w:val="20"/>
                <w:szCs w:val="20"/>
              </w:rPr>
            </w:pPr>
            <w:r>
              <w:rPr>
                <w:sz w:val="20"/>
                <w:szCs w:val="20"/>
              </w:rPr>
              <w:t>0,0%</w:t>
            </w:r>
          </w:p>
        </w:tc>
        <w:tc>
          <w:tcPr>
            <w:tcW w:w="418"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FA1109" w:rsidP="008B3494">
            <w:pPr>
              <w:jc w:val="center"/>
              <w:rPr>
                <w:sz w:val="20"/>
                <w:szCs w:val="20"/>
              </w:rPr>
            </w:pPr>
            <w:r>
              <w:rPr>
                <w:sz w:val="20"/>
                <w:szCs w:val="20"/>
              </w:rPr>
              <w:t>0,0%</w:t>
            </w:r>
          </w:p>
        </w:tc>
        <w:tc>
          <w:tcPr>
            <w:tcW w:w="361" w:type="pct"/>
            <w:tcBorders>
              <w:top w:val="single" w:sz="8" w:space="0" w:color="000000"/>
              <w:left w:val="single" w:sz="8" w:space="0" w:color="000000"/>
              <w:bottom w:val="single" w:sz="8" w:space="0" w:color="000000"/>
              <w:right w:val="single" w:sz="4" w:space="0" w:color="auto"/>
            </w:tcBorders>
            <w:vAlign w:val="center"/>
          </w:tcPr>
          <w:p w:rsidR="008B3494" w:rsidRPr="008B3494" w:rsidRDefault="00D43289" w:rsidP="008B3494">
            <w:pPr>
              <w:jc w:val="center"/>
              <w:rPr>
                <w:sz w:val="20"/>
                <w:szCs w:val="20"/>
              </w:rPr>
            </w:pPr>
            <w:r>
              <w:rPr>
                <w:sz w:val="20"/>
                <w:szCs w:val="20"/>
              </w:rPr>
              <w:t>4,9%</w:t>
            </w:r>
          </w:p>
        </w:tc>
        <w:tc>
          <w:tcPr>
            <w:tcW w:w="358" w:type="pct"/>
            <w:tcBorders>
              <w:top w:val="single" w:sz="8" w:space="0" w:color="000000"/>
              <w:left w:val="single" w:sz="4" w:space="0" w:color="auto"/>
              <w:bottom w:val="single" w:sz="8" w:space="0" w:color="000000"/>
              <w:right w:val="single" w:sz="8" w:space="0" w:color="000000"/>
            </w:tcBorders>
            <w:vAlign w:val="center"/>
          </w:tcPr>
          <w:p w:rsidR="008B3494" w:rsidRPr="008B3494" w:rsidRDefault="00D43289" w:rsidP="008B3494">
            <w:pPr>
              <w:jc w:val="center"/>
              <w:rPr>
                <w:sz w:val="20"/>
                <w:szCs w:val="20"/>
              </w:rPr>
            </w:pPr>
            <w:r>
              <w:rPr>
                <w:sz w:val="20"/>
                <w:szCs w:val="20"/>
              </w:rPr>
              <w:t>67,1%</w:t>
            </w:r>
          </w:p>
        </w:tc>
      </w:tr>
      <w:tr w:rsidR="008B3494" w:rsidRPr="008B3494" w:rsidTr="0097058B">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jc w:val="center"/>
            </w:pPr>
            <w:r w:rsidRPr="008B3494">
              <w:rPr>
                <w:sz w:val="20"/>
                <w:szCs w:val="20"/>
              </w:rPr>
              <w:t>№24</w:t>
            </w:r>
          </w:p>
        </w:tc>
        <w:tc>
          <w:tcPr>
            <w:tcW w:w="1975"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autoSpaceDE w:val="0"/>
              <w:autoSpaceDN w:val="0"/>
              <w:adjustRightInd w:val="0"/>
              <w:ind w:firstLine="30"/>
              <w:jc w:val="both"/>
              <w:rPr>
                <w:sz w:val="20"/>
                <w:szCs w:val="20"/>
              </w:rPr>
            </w:pPr>
            <w:r w:rsidRPr="008B3494">
              <w:rPr>
                <w:sz w:val="20"/>
                <w:szCs w:val="20"/>
              </w:rPr>
              <w:t>Геометрия/Уметь выполнять действия с геометрическими фигурами, проводить доказательные рассуждения при решении задач</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jc w:val="center"/>
            </w:pPr>
            <w:r w:rsidRPr="008B3494">
              <w:t>П</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5D1923" w:rsidP="008B3494">
            <w:pPr>
              <w:autoSpaceDE w:val="0"/>
              <w:autoSpaceDN w:val="0"/>
              <w:adjustRightInd w:val="0"/>
              <w:ind w:firstLine="67"/>
              <w:jc w:val="center"/>
              <w:rPr>
                <w:sz w:val="20"/>
                <w:szCs w:val="20"/>
              </w:rPr>
            </w:pPr>
            <w:r>
              <w:rPr>
                <w:sz w:val="20"/>
                <w:szCs w:val="20"/>
              </w:rPr>
              <w:t>1,2%</w:t>
            </w:r>
          </w:p>
        </w:tc>
        <w:tc>
          <w:tcPr>
            <w:tcW w:w="360"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FA1109" w:rsidP="008B3494">
            <w:pPr>
              <w:jc w:val="center"/>
              <w:rPr>
                <w:sz w:val="20"/>
                <w:szCs w:val="20"/>
              </w:rPr>
            </w:pPr>
            <w:r>
              <w:rPr>
                <w:sz w:val="20"/>
                <w:szCs w:val="20"/>
              </w:rPr>
              <w:t>0,0%</w:t>
            </w:r>
          </w:p>
        </w:tc>
        <w:tc>
          <w:tcPr>
            <w:tcW w:w="418"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FA1109" w:rsidP="008B3494">
            <w:pPr>
              <w:jc w:val="center"/>
              <w:rPr>
                <w:sz w:val="20"/>
                <w:szCs w:val="20"/>
              </w:rPr>
            </w:pPr>
            <w:r>
              <w:rPr>
                <w:sz w:val="20"/>
                <w:szCs w:val="20"/>
              </w:rPr>
              <w:t>0,0%</w:t>
            </w:r>
          </w:p>
        </w:tc>
        <w:tc>
          <w:tcPr>
            <w:tcW w:w="361" w:type="pct"/>
            <w:tcBorders>
              <w:top w:val="single" w:sz="8" w:space="0" w:color="000000"/>
              <w:left w:val="single" w:sz="8" w:space="0" w:color="000000"/>
              <w:bottom w:val="single" w:sz="8" w:space="0" w:color="000000"/>
              <w:right w:val="single" w:sz="4" w:space="0" w:color="auto"/>
            </w:tcBorders>
            <w:vAlign w:val="center"/>
          </w:tcPr>
          <w:p w:rsidR="008B3494" w:rsidRPr="008B3494" w:rsidRDefault="00D43289" w:rsidP="008B3494">
            <w:pPr>
              <w:jc w:val="center"/>
              <w:rPr>
                <w:sz w:val="20"/>
                <w:szCs w:val="20"/>
              </w:rPr>
            </w:pPr>
            <w:r>
              <w:rPr>
                <w:sz w:val="20"/>
                <w:szCs w:val="20"/>
              </w:rPr>
              <w:t>0,5%</w:t>
            </w:r>
          </w:p>
        </w:tc>
        <w:tc>
          <w:tcPr>
            <w:tcW w:w="358" w:type="pct"/>
            <w:tcBorders>
              <w:top w:val="single" w:sz="8" w:space="0" w:color="000000"/>
              <w:left w:val="single" w:sz="4" w:space="0" w:color="auto"/>
              <w:bottom w:val="single" w:sz="8" w:space="0" w:color="000000"/>
              <w:right w:val="single" w:sz="8" w:space="0" w:color="000000"/>
            </w:tcBorders>
            <w:vAlign w:val="center"/>
          </w:tcPr>
          <w:p w:rsidR="008B3494" w:rsidRPr="008B3494" w:rsidRDefault="00D43289" w:rsidP="008B3494">
            <w:pPr>
              <w:jc w:val="center"/>
              <w:rPr>
                <w:sz w:val="20"/>
                <w:szCs w:val="20"/>
              </w:rPr>
            </w:pPr>
            <w:r>
              <w:rPr>
                <w:sz w:val="20"/>
                <w:szCs w:val="20"/>
              </w:rPr>
              <w:t>20,7%</w:t>
            </w:r>
          </w:p>
        </w:tc>
      </w:tr>
      <w:tr w:rsidR="008B3494" w:rsidRPr="008B3494" w:rsidTr="0097058B">
        <w:trPr>
          <w:trHeight w:val="227"/>
          <w:jc w:val="center"/>
        </w:trPr>
        <w:tc>
          <w:tcPr>
            <w:tcW w:w="489" w:type="pct"/>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jc w:val="center"/>
            </w:pPr>
            <w:r w:rsidRPr="008B3494">
              <w:rPr>
                <w:sz w:val="20"/>
                <w:szCs w:val="20"/>
              </w:rPr>
              <w:t>№25</w:t>
            </w:r>
          </w:p>
        </w:tc>
        <w:tc>
          <w:tcPr>
            <w:tcW w:w="1975"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autoSpaceDE w:val="0"/>
              <w:autoSpaceDN w:val="0"/>
              <w:adjustRightInd w:val="0"/>
              <w:jc w:val="both"/>
              <w:rPr>
                <w:sz w:val="20"/>
                <w:szCs w:val="20"/>
              </w:rPr>
            </w:pPr>
            <w:r w:rsidRPr="008B3494">
              <w:rPr>
                <w:sz w:val="20"/>
                <w:szCs w:val="20"/>
              </w:rPr>
              <w:t>Геометрия/ Уметь выполнять действия с геометрическими фигурами, координатами и векторами</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8B3494" w:rsidP="008B3494">
            <w:pPr>
              <w:jc w:val="center"/>
            </w:pPr>
            <w:r w:rsidRPr="008B3494">
              <w:t>В</w:t>
            </w:r>
          </w:p>
        </w:tc>
        <w:tc>
          <w:tcPr>
            <w:tcW w:w="519"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5D1923" w:rsidP="008B3494">
            <w:pPr>
              <w:autoSpaceDE w:val="0"/>
              <w:autoSpaceDN w:val="0"/>
              <w:adjustRightInd w:val="0"/>
              <w:ind w:firstLine="67"/>
              <w:jc w:val="center"/>
              <w:rPr>
                <w:sz w:val="20"/>
                <w:szCs w:val="20"/>
              </w:rPr>
            </w:pPr>
            <w:r>
              <w:rPr>
                <w:sz w:val="20"/>
                <w:szCs w:val="20"/>
              </w:rPr>
              <w:t>1,2%</w:t>
            </w:r>
          </w:p>
        </w:tc>
        <w:tc>
          <w:tcPr>
            <w:tcW w:w="360"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FA1109" w:rsidP="008B3494">
            <w:pPr>
              <w:jc w:val="center"/>
              <w:rPr>
                <w:sz w:val="20"/>
                <w:szCs w:val="20"/>
              </w:rPr>
            </w:pPr>
            <w:r>
              <w:rPr>
                <w:sz w:val="20"/>
                <w:szCs w:val="20"/>
              </w:rPr>
              <w:t>0,0%</w:t>
            </w:r>
          </w:p>
        </w:tc>
        <w:tc>
          <w:tcPr>
            <w:tcW w:w="418" w:type="pct"/>
            <w:tcBorders>
              <w:top w:val="single" w:sz="8" w:space="0" w:color="000000"/>
              <w:left w:val="single" w:sz="8" w:space="0" w:color="000000"/>
              <w:bottom w:val="single" w:sz="8" w:space="0" w:color="000000"/>
              <w:right w:val="single" w:sz="8" w:space="0" w:color="000000"/>
            </w:tcBorders>
            <w:vAlign w:val="center"/>
          </w:tcPr>
          <w:p w:rsidR="008B3494" w:rsidRPr="008B3494" w:rsidRDefault="00FA1109" w:rsidP="008B3494">
            <w:pPr>
              <w:jc w:val="center"/>
              <w:rPr>
                <w:sz w:val="20"/>
                <w:szCs w:val="20"/>
              </w:rPr>
            </w:pPr>
            <w:r>
              <w:rPr>
                <w:sz w:val="20"/>
                <w:szCs w:val="20"/>
              </w:rPr>
              <w:t>0,0%</w:t>
            </w:r>
          </w:p>
        </w:tc>
        <w:tc>
          <w:tcPr>
            <w:tcW w:w="361" w:type="pct"/>
            <w:tcBorders>
              <w:top w:val="single" w:sz="8" w:space="0" w:color="000000"/>
              <w:left w:val="single" w:sz="8" w:space="0" w:color="000000"/>
              <w:bottom w:val="single" w:sz="8" w:space="0" w:color="000000"/>
              <w:right w:val="single" w:sz="4" w:space="0" w:color="auto"/>
            </w:tcBorders>
            <w:vAlign w:val="center"/>
          </w:tcPr>
          <w:p w:rsidR="008B3494" w:rsidRPr="008B3494" w:rsidRDefault="00D43289" w:rsidP="008B3494">
            <w:pPr>
              <w:jc w:val="center"/>
              <w:rPr>
                <w:sz w:val="20"/>
                <w:szCs w:val="20"/>
              </w:rPr>
            </w:pPr>
            <w:r>
              <w:rPr>
                <w:sz w:val="20"/>
                <w:szCs w:val="20"/>
              </w:rPr>
              <w:t>0,4%</w:t>
            </w:r>
          </w:p>
        </w:tc>
        <w:tc>
          <w:tcPr>
            <w:tcW w:w="358" w:type="pct"/>
            <w:tcBorders>
              <w:top w:val="single" w:sz="8" w:space="0" w:color="000000"/>
              <w:left w:val="single" w:sz="4" w:space="0" w:color="auto"/>
              <w:bottom w:val="single" w:sz="8" w:space="0" w:color="000000"/>
              <w:right w:val="single" w:sz="8" w:space="0" w:color="000000"/>
            </w:tcBorders>
            <w:vAlign w:val="center"/>
          </w:tcPr>
          <w:p w:rsidR="008B3494" w:rsidRPr="008B3494" w:rsidRDefault="00D43289" w:rsidP="008B3494">
            <w:pPr>
              <w:jc w:val="center"/>
              <w:rPr>
                <w:sz w:val="20"/>
                <w:szCs w:val="20"/>
              </w:rPr>
            </w:pPr>
            <w:r>
              <w:rPr>
                <w:sz w:val="20"/>
                <w:szCs w:val="20"/>
              </w:rPr>
              <w:t>20,7%</w:t>
            </w:r>
          </w:p>
        </w:tc>
      </w:tr>
    </w:tbl>
    <w:p w:rsidR="008B3494" w:rsidRPr="008B3494" w:rsidRDefault="008B3494" w:rsidP="008B3494">
      <w:pPr>
        <w:ind w:firstLine="539"/>
        <w:jc w:val="both"/>
      </w:pPr>
    </w:p>
    <w:p w:rsidR="0097058B" w:rsidRDefault="0097058B">
      <w:pPr>
        <w:spacing w:after="200" w:line="276" w:lineRule="auto"/>
        <w:rPr>
          <w:b/>
        </w:rPr>
      </w:pPr>
      <w:r>
        <w:rPr>
          <w:b/>
        </w:rPr>
        <w:br w:type="page"/>
      </w:r>
    </w:p>
    <w:p w:rsidR="008B3494" w:rsidRPr="008B3494" w:rsidRDefault="008B3494" w:rsidP="008B3494">
      <w:pPr>
        <w:rPr>
          <w:b/>
        </w:rPr>
      </w:pPr>
      <w:r w:rsidRPr="008B3494">
        <w:rPr>
          <w:b/>
        </w:rPr>
        <w:lastRenderedPageBreak/>
        <w:t>Содержательный анализ выполнения заданий КИМ ОГЭ</w:t>
      </w:r>
    </w:p>
    <w:p w:rsidR="008B3494" w:rsidRPr="008B3494" w:rsidRDefault="008B3494" w:rsidP="008B3494">
      <w:pPr>
        <w:spacing w:before="120"/>
        <w:ind w:firstLine="567"/>
        <w:jc w:val="both"/>
        <w:rPr>
          <w:i/>
        </w:rPr>
      </w:pPr>
      <w:r w:rsidRPr="008B3494">
        <w:rPr>
          <w:i/>
        </w:rPr>
        <w:t>Анализ выполнения участниками ГИА заданий экзаменационной работы проведён по результатам экзамена в основной день (23 мая). Участвовали 5704 человека.</w:t>
      </w:r>
    </w:p>
    <w:p w:rsidR="008B3494" w:rsidRPr="008B3494" w:rsidRDefault="008B3494" w:rsidP="008B3494">
      <w:pPr>
        <w:spacing w:before="120"/>
        <w:ind w:firstLine="567"/>
        <w:jc w:val="both"/>
        <w:rPr>
          <w:b/>
        </w:rPr>
      </w:pPr>
      <w:r w:rsidRPr="008B3494">
        <w:rPr>
          <w:b/>
        </w:rPr>
        <w:t>Анализ результатов выполнения заданий Части 1</w:t>
      </w:r>
    </w:p>
    <w:p w:rsidR="008B3494" w:rsidRPr="008B3494" w:rsidRDefault="008B3494" w:rsidP="008B3494">
      <w:pPr>
        <w:autoSpaceDE w:val="0"/>
        <w:autoSpaceDN w:val="0"/>
        <w:adjustRightInd w:val="0"/>
        <w:spacing w:before="120"/>
        <w:ind w:firstLine="567"/>
        <w:jc w:val="both"/>
        <w:rPr>
          <w:bCs/>
        </w:rPr>
      </w:pPr>
      <w:r w:rsidRPr="008B3494">
        <w:t>Часть 1 состоит из заданий двух модулей базового уровня сложности.</w:t>
      </w:r>
      <w:r w:rsidRPr="008B3494">
        <w:rPr>
          <w:bCs/>
        </w:rPr>
        <w:t xml:space="preserve"> </w:t>
      </w:r>
    </w:p>
    <w:p w:rsidR="008B3494" w:rsidRPr="008B3494" w:rsidRDefault="008B3494" w:rsidP="008B3494">
      <w:pPr>
        <w:spacing w:before="120"/>
        <w:ind w:firstLine="567"/>
        <w:jc w:val="both"/>
      </w:pPr>
      <w:r w:rsidRPr="008B3494">
        <w:t>Все задания Части 1 правильно решили 182 (3,2%) участника ГИА.</w:t>
      </w:r>
    </w:p>
    <w:p w:rsidR="008B3494" w:rsidRPr="008B3494" w:rsidRDefault="008B3494" w:rsidP="008B3494">
      <w:pPr>
        <w:spacing w:before="120"/>
        <w:ind w:firstLine="567"/>
        <w:jc w:val="both"/>
      </w:pPr>
      <w:r w:rsidRPr="008B3494">
        <w:t xml:space="preserve">Ни одного задания правильно не решили 10 (0,2%) человек. </w:t>
      </w:r>
    </w:p>
    <w:p w:rsidR="008B3494" w:rsidRPr="008B3494" w:rsidRDefault="008B3494" w:rsidP="008B3494">
      <w:pPr>
        <w:spacing w:before="120"/>
        <w:ind w:firstLine="567"/>
        <w:jc w:val="both"/>
        <w:rPr>
          <w:b/>
          <w:i/>
        </w:rPr>
      </w:pPr>
      <w:r w:rsidRPr="008B3494">
        <w:rPr>
          <w:b/>
        </w:rPr>
        <w:t>Модуль</w:t>
      </w:r>
      <w:r w:rsidRPr="008B3494">
        <w:rPr>
          <w:b/>
          <w:i/>
        </w:rPr>
        <w:t xml:space="preserve"> «Алгебра» </w:t>
      </w:r>
    </w:p>
    <w:p w:rsidR="008B3494" w:rsidRPr="008B3494" w:rsidRDefault="008B3494" w:rsidP="008B3494">
      <w:pPr>
        <w:ind w:firstLine="567"/>
        <w:jc w:val="both"/>
      </w:pPr>
      <w:r w:rsidRPr="008B3494">
        <w:t xml:space="preserve">Все задания модуля правильно решили 237 (4,2%) участников ГИА. </w:t>
      </w:r>
    </w:p>
    <w:p w:rsidR="008B3494" w:rsidRPr="008B3494" w:rsidRDefault="008B3494" w:rsidP="008B3494">
      <w:pPr>
        <w:ind w:firstLine="567"/>
        <w:jc w:val="both"/>
      </w:pPr>
      <w:r w:rsidRPr="008B3494">
        <w:t>Ни одного балла не получили 24 (0,4%) человека.</w:t>
      </w:r>
    </w:p>
    <w:p w:rsidR="008B3494" w:rsidRPr="008B3494" w:rsidRDefault="008B3494" w:rsidP="008B3494">
      <w:pPr>
        <w:spacing w:before="120"/>
        <w:ind w:firstLine="567"/>
        <w:jc w:val="both"/>
        <w:rPr>
          <w:b/>
          <w:noProof/>
        </w:rPr>
      </w:pPr>
      <w:r w:rsidRPr="008B3494">
        <w:rPr>
          <w:b/>
        </w:rPr>
        <w:t>На диаграмме 2 - результаты</w:t>
      </w:r>
      <w:r w:rsidRPr="008B3494">
        <w:rPr>
          <w:b/>
          <w:bCs/>
        </w:rPr>
        <w:t xml:space="preserve"> выполнения заданий модуля «Алгебра».</w:t>
      </w:r>
      <w:r w:rsidRPr="008B3494">
        <w:rPr>
          <w:b/>
          <w:noProof/>
        </w:rPr>
        <w:t xml:space="preserve"> </w:t>
      </w:r>
    </w:p>
    <w:p w:rsidR="008B3494" w:rsidRPr="00740F59" w:rsidRDefault="008B3494" w:rsidP="008B3494">
      <w:pPr>
        <w:jc w:val="right"/>
        <w:rPr>
          <w:noProof/>
          <w:sz w:val="20"/>
          <w:szCs w:val="20"/>
        </w:rPr>
      </w:pPr>
      <w:r w:rsidRPr="00740F59">
        <w:rPr>
          <w:sz w:val="20"/>
          <w:szCs w:val="20"/>
        </w:rPr>
        <w:t>Диаграмма</w:t>
      </w:r>
      <w:r w:rsidRPr="00740F59">
        <w:rPr>
          <w:noProof/>
          <w:sz w:val="20"/>
          <w:szCs w:val="20"/>
        </w:rPr>
        <w:t xml:space="preserve"> </w:t>
      </w:r>
      <w:r w:rsidR="0097058B" w:rsidRPr="00740F59">
        <w:rPr>
          <w:noProof/>
          <w:sz w:val="20"/>
          <w:szCs w:val="20"/>
        </w:rPr>
        <w:t>2</w:t>
      </w:r>
      <w:r w:rsidRPr="00740F59">
        <w:rPr>
          <w:noProof/>
          <w:sz w:val="20"/>
          <w:szCs w:val="20"/>
        </w:rPr>
        <w:t xml:space="preserve"> </w:t>
      </w:r>
    </w:p>
    <w:p w:rsidR="008B3494" w:rsidRPr="008B3494" w:rsidRDefault="008B3494" w:rsidP="008B3494">
      <w:pPr>
        <w:jc w:val="both"/>
      </w:pPr>
      <w:r w:rsidRPr="008B3494">
        <w:rPr>
          <w:noProof/>
        </w:rPr>
        <w:drawing>
          <wp:inline distT="0" distB="0" distL="0" distR="0">
            <wp:extent cx="6840220" cy="4488815"/>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B3494" w:rsidRPr="008B3494" w:rsidRDefault="008B3494" w:rsidP="0097058B">
      <w:pPr>
        <w:spacing w:before="120" w:line="276" w:lineRule="auto"/>
        <w:ind w:firstLine="709"/>
        <w:jc w:val="both"/>
        <w:rPr>
          <w:rFonts w:eastAsia="Calibri"/>
          <w:lang w:eastAsia="en-US"/>
        </w:rPr>
      </w:pPr>
      <w:r w:rsidRPr="008B3494">
        <w:rPr>
          <w:rFonts w:eastAsia="Calibri"/>
          <w:lang w:eastAsia="en-US"/>
        </w:rPr>
        <w:t xml:space="preserve">Второй год обучающиеся решали </w:t>
      </w:r>
      <w:proofErr w:type="spellStart"/>
      <w:r w:rsidRPr="008B3494">
        <w:rPr>
          <w:rFonts w:eastAsia="Calibri"/>
          <w:lang w:eastAsia="en-US"/>
        </w:rPr>
        <w:t>практико</w:t>
      </w:r>
      <w:proofErr w:type="spellEnd"/>
      <w:r w:rsidRPr="008B3494">
        <w:rPr>
          <w:rFonts w:eastAsia="Calibri"/>
          <w:lang w:eastAsia="en-US"/>
        </w:rPr>
        <w:t xml:space="preserve"> – ориентированные задачи. Практико-ориентированная задача – это вид сюжетных задач, требующих в своем решении реализации всех этапов метода математического моделирования. Однако в школьных учебниках математики таких задач почти нет. В методических пособиях практико-ориентированные задачи встречаются редко. Многие из текстовых задач в учебниках неестественны с прикладных позиций. Данные задачи в большом количестве представлены в сети Интернет. Это может послужить одной из причин того, что часть задач из первых пяти решены на достаточно низком уровне. Сравнивая с 2021 годом, можно отметить, что задания №1, №3, №4 решены практически на прежнем уровне, №2 решено лучше на 17,5%.  Задание №5 решено на 68,3% хуже прошлого года.  Хуже всего решена задача № 5. С математической точки зрения задача не является сложной. Однако, обучающиеся должны найти данные для решения как из чертежа, произведя простейшие действия, так и из текста. Это могло послужить причиной того, что выпускники не приступали к решению данной задачи Сталкиваясь с непривычными по форме </w:t>
      </w:r>
      <w:r w:rsidRPr="008B3494">
        <w:rPr>
          <w:rFonts w:eastAsia="Calibri"/>
          <w:lang w:eastAsia="en-US"/>
        </w:rPr>
        <w:lastRenderedPageBreak/>
        <w:t>заданиями, ученик либо пытается реализовать привычные способы действия, либо не приступает к решению задачи. Средний процент выполнения задач № 1-№ 5 составляет 52,48%. Это ниже прошлого года на 8,12%</w:t>
      </w:r>
    </w:p>
    <w:p w:rsidR="008B3494" w:rsidRPr="00740F59" w:rsidRDefault="008B3494" w:rsidP="008B3494">
      <w:pPr>
        <w:spacing w:before="120"/>
        <w:ind w:firstLine="567"/>
        <w:jc w:val="right"/>
        <w:rPr>
          <w:sz w:val="20"/>
          <w:szCs w:val="20"/>
        </w:rPr>
      </w:pPr>
      <w:r w:rsidRPr="00740F59">
        <w:rPr>
          <w:sz w:val="20"/>
          <w:szCs w:val="20"/>
        </w:rPr>
        <w:t xml:space="preserve">Таблица </w:t>
      </w:r>
      <w:r w:rsidR="00D27488">
        <w:rPr>
          <w:sz w:val="20"/>
          <w:szCs w:val="20"/>
        </w:rPr>
        <w:t>6</w:t>
      </w:r>
    </w:p>
    <w:tbl>
      <w:tblPr>
        <w:tblStyle w:val="24"/>
        <w:tblW w:w="0" w:type="auto"/>
        <w:tblLook w:val="04A0"/>
      </w:tblPr>
      <w:tblGrid>
        <w:gridCol w:w="4999"/>
        <w:gridCol w:w="3205"/>
        <w:gridCol w:w="2594"/>
      </w:tblGrid>
      <w:tr w:rsidR="008B3494" w:rsidRPr="008B3494" w:rsidTr="008B3494">
        <w:trPr>
          <w:trHeight w:val="242"/>
        </w:trPr>
        <w:tc>
          <w:tcPr>
            <w:tcW w:w="4999" w:type="dxa"/>
          </w:tcPr>
          <w:p w:rsidR="008B3494" w:rsidRPr="008B3494" w:rsidRDefault="008B3494" w:rsidP="008B3494">
            <w:pPr>
              <w:jc w:val="both"/>
              <w:rPr>
                <w:sz w:val="20"/>
                <w:szCs w:val="20"/>
                <w:lang w:eastAsia="en-US"/>
              </w:rPr>
            </w:pPr>
            <w:r w:rsidRPr="008B3494">
              <w:rPr>
                <w:sz w:val="20"/>
                <w:szCs w:val="20"/>
                <w:lang w:eastAsia="en-US"/>
              </w:rPr>
              <w:t>Содержание задания</w:t>
            </w:r>
          </w:p>
        </w:tc>
        <w:tc>
          <w:tcPr>
            <w:tcW w:w="3205" w:type="dxa"/>
          </w:tcPr>
          <w:p w:rsidR="008B3494" w:rsidRPr="008B3494" w:rsidRDefault="008B3494" w:rsidP="008B3494">
            <w:pPr>
              <w:jc w:val="both"/>
              <w:rPr>
                <w:sz w:val="20"/>
                <w:szCs w:val="20"/>
                <w:lang w:eastAsia="en-US"/>
              </w:rPr>
            </w:pPr>
            <w:r w:rsidRPr="008B3494">
              <w:rPr>
                <w:sz w:val="20"/>
                <w:szCs w:val="20"/>
                <w:lang w:eastAsia="en-US"/>
              </w:rPr>
              <w:t xml:space="preserve">Познавательная категория </w:t>
            </w:r>
          </w:p>
        </w:tc>
        <w:tc>
          <w:tcPr>
            <w:tcW w:w="2594" w:type="dxa"/>
          </w:tcPr>
          <w:p w:rsidR="008B3494" w:rsidRPr="008B3494" w:rsidRDefault="008B3494" w:rsidP="008B3494">
            <w:pPr>
              <w:jc w:val="both"/>
              <w:rPr>
                <w:sz w:val="20"/>
                <w:szCs w:val="20"/>
                <w:lang w:eastAsia="en-US"/>
              </w:rPr>
            </w:pPr>
            <w:r w:rsidRPr="008B3494">
              <w:rPr>
                <w:sz w:val="20"/>
                <w:szCs w:val="20"/>
                <w:lang w:eastAsia="en-US"/>
              </w:rPr>
              <w:t>Выполнили верно (%)</w:t>
            </w:r>
          </w:p>
        </w:tc>
      </w:tr>
      <w:tr w:rsidR="008B3494" w:rsidRPr="008B3494" w:rsidTr="008B3494">
        <w:trPr>
          <w:trHeight w:val="514"/>
        </w:trPr>
        <w:tc>
          <w:tcPr>
            <w:tcW w:w="4999" w:type="dxa"/>
          </w:tcPr>
          <w:p w:rsidR="008B3494" w:rsidRPr="008B3494" w:rsidRDefault="008B3494" w:rsidP="008B3494">
            <w:pPr>
              <w:jc w:val="both"/>
              <w:rPr>
                <w:sz w:val="20"/>
                <w:szCs w:val="20"/>
                <w:lang w:eastAsia="en-US"/>
              </w:rPr>
            </w:pPr>
            <w:r w:rsidRPr="008B3494">
              <w:rPr>
                <w:sz w:val="20"/>
                <w:szCs w:val="20"/>
                <w:lang w:eastAsia="en-US"/>
              </w:rPr>
              <w:t xml:space="preserve">Выполнение вычислений с рациональными числами </w:t>
            </w:r>
          </w:p>
        </w:tc>
        <w:tc>
          <w:tcPr>
            <w:tcW w:w="3205" w:type="dxa"/>
          </w:tcPr>
          <w:p w:rsidR="008B3494" w:rsidRPr="008B3494" w:rsidRDefault="008B3494" w:rsidP="008B3494">
            <w:pPr>
              <w:jc w:val="both"/>
              <w:rPr>
                <w:sz w:val="20"/>
                <w:szCs w:val="20"/>
                <w:lang w:eastAsia="en-US"/>
              </w:rPr>
            </w:pPr>
            <w:r w:rsidRPr="008B3494">
              <w:rPr>
                <w:sz w:val="20"/>
                <w:szCs w:val="20"/>
                <w:lang w:eastAsia="en-US"/>
              </w:rPr>
              <w:t>Алгоритм</w:t>
            </w:r>
          </w:p>
        </w:tc>
        <w:tc>
          <w:tcPr>
            <w:tcW w:w="2594" w:type="dxa"/>
          </w:tcPr>
          <w:p w:rsidR="008B3494" w:rsidRPr="008B3494" w:rsidRDefault="008B3494" w:rsidP="008B3494">
            <w:pPr>
              <w:jc w:val="center"/>
              <w:rPr>
                <w:sz w:val="20"/>
                <w:szCs w:val="20"/>
                <w:lang w:eastAsia="en-US"/>
              </w:rPr>
            </w:pPr>
            <w:r w:rsidRPr="008B3494">
              <w:rPr>
                <w:sz w:val="20"/>
                <w:szCs w:val="20"/>
                <w:lang w:eastAsia="en-US"/>
              </w:rPr>
              <w:t>93,1%</w:t>
            </w:r>
          </w:p>
        </w:tc>
      </w:tr>
      <w:tr w:rsidR="008B3494" w:rsidRPr="008B3494" w:rsidTr="008B3494">
        <w:trPr>
          <w:trHeight w:val="514"/>
        </w:trPr>
        <w:tc>
          <w:tcPr>
            <w:tcW w:w="4999" w:type="dxa"/>
          </w:tcPr>
          <w:p w:rsidR="008B3494" w:rsidRPr="008B3494" w:rsidRDefault="008B3494" w:rsidP="008B3494">
            <w:pPr>
              <w:jc w:val="both"/>
              <w:rPr>
                <w:sz w:val="20"/>
                <w:szCs w:val="20"/>
                <w:lang w:eastAsia="en-US"/>
              </w:rPr>
            </w:pPr>
            <w:r w:rsidRPr="008B3494">
              <w:rPr>
                <w:sz w:val="20"/>
                <w:szCs w:val="20"/>
                <w:lang w:eastAsia="en-US"/>
              </w:rPr>
              <w:t>Понимание соответствия между числами и точками координатной прямой</w:t>
            </w:r>
          </w:p>
        </w:tc>
        <w:tc>
          <w:tcPr>
            <w:tcW w:w="3205" w:type="dxa"/>
          </w:tcPr>
          <w:p w:rsidR="008B3494" w:rsidRPr="008B3494" w:rsidRDefault="008B3494" w:rsidP="008B3494">
            <w:pPr>
              <w:jc w:val="both"/>
              <w:rPr>
                <w:sz w:val="20"/>
                <w:szCs w:val="20"/>
                <w:lang w:eastAsia="en-US"/>
              </w:rPr>
            </w:pPr>
            <w:r w:rsidRPr="008B3494">
              <w:rPr>
                <w:sz w:val="20"/>
                <w:szCs w:val="20"/>
                <w:lang w:eastAsia="en-US"/>
              </w:rPr>
              <w:t>Понимание</w:t>
            </w:r>
          </w:p>
        </w:tc>
        <w:tc>
          <w:tcPr>
            <w:tcW w:w="2594" w:type="dxa"/>
          </w:tcPr>
          <w:p w:rsidR="008B3494" w:rsidRPr="008B3494" w:rsidRDefault="008B3494" w:rsidP="008B3494">
            <w:pPr>
              <w:jc w:val="center"/>
              <w:rPr>
                <w:sz w:val="20"/>
                <w:szCs w:val="20"/>
                <w:lang w:eastAsia="en-US"/>
              </w:rPr>
            </w:pPr>
            <w:r w:rsidRPr="008B3494">
              <w:rPr>
                <w:sz w:val="20"/>
                <w:szCs w:val="20"/>
                <w:lang w:eastAsia="en-US"/>
              </w:rPr>
              <w:t>84,7%</w:t>
            </w:r>
          </w:p>
        </w:tc>
      </w:tr>
    </w:tbl>
    <w:p w:rsidR="008B3494" w:rsidRPr="008B3494" w:rsidRDefault="008B3494" w:rsidP="008B3494">
      <w:pPr>
        <w:spacing w:before="120"/>
        <w:ind w:firstLine="567"/>
        <w:jc w:val="both"/>
        <w:rPr>
          <w:rFonts w:eastAsia="Calibri"/>
          <w:lang w:eastAsia="en-US"/>
        </w:rPr>
      </w:pPr>
      <w:r w:rsidRPr="008B3494">
        <w:rPr>
          <w:rFonts w:eastAsia="Calibri"/>
          <w:lang w:eastAsia="en-US"/>
        </w:rPr>
        <w:t xml:space="preserve">Анализ </w:t>
      </w:r>
      <w:r w:rsidRPr="008B3494">
        <w:t>выполнения</w:t>
      </w:r>
      <w:r w:rsidRPr="008B3494">
        <w:rPr>
          <w:rFonts w:eastAsia="Calibri"/>
          <w:lang w:eastAsia="en-US"/>
        </w:rPr>
        <w:t xml:space="preserve"> заданий с арифметической составляющей курса показал, что в целом обучающиеся справляются с простейшими вычислениями с рациональными числами и с заданиями, которые условно можно обозначить как «числа и координатная прямая». Процент выполнения равен 88,9. </w:t>
      </w:r>
    </w:p>
    <w:p w:rsidR="008B3494" w:rsidRPr="00740F59" w:rsidRDefault="008B3494" w:rsidP="00D27488">
      <w:pPr>
        <w:jc w:val="right"/>
        <w:rPr>
          <w:sz w:val="20"/>
          <w:szCs w:val="20"/>
        </w:rPr>
      </w:pPr>
      <w:r w:rsidRPr="00740F59">
        <w:rPr>
          <w:sz w:val="20"/>
          <w:szCs w:val="20"/>
        </w:rPr>
        <w:t xml:space="preserve">Таблица </w:t>
      </w:r>
      <w:r w:rsidR="00D27488">
        <w:rPr>
          <w:sz w:val="20"/>
          <w:szCs w:val="20"/>
        </w:rPr>
        <w:t>7</w:t>
      </w:r>
    </w:p>
    <w:tbl>
      <w:tblPr>
        <w:tblStyle w:val="24"/>
        <w:tblW w:w="0" w:type="auto"/>
        <w:tblLook w:val="04A0"/>
      </w:tblPr>
      <w:tblGrid>
        <w:gridCol w:w="6062"/>
        <w:gridCol w:w="2977"/>
        <w:gridCol w:w="1701"/>
      </w:tblGrid>
      <w:tr w:rsidR="008B3494" w:rsidRPr="008B3494" w:rsidTr="008B3494">
        <w:tc>
          <w:tcPr>
            <w:tcW w:w="6062" w:type="dxa"/>
          </w:tcPr>
          <w:p w:rsidR="008B3494" w:rsidRPr="008B3494" w:rsidRDefault="008B3494" w:rsidP="008B3494">
            <w:pPr>
              <w:jc w:val="both"/>
              <w:rPr>
                <w:sz w:val="20"/>
                <w:szCs w:val="20"/>
                <w:lang w:eastAsia="en-US"/>
              </w:rPr>
            </w:pPr>
            <w:r w:rsidRPr="008B3494">
              <w:rPr>
                <w:sz w:val="20"/>
                <w:szCs w:val="20"/>
                <w:lang w:eastAsia="en-US"/>
              </w:rPr>
              <w:t>Содержание задания</w:t>
            </w:r>
          </w:p>
        </w:tc>
        <w:tc>
          <w:tcPr>
            <w:tcW w:w="2977" w:type="dxa"/>
          </w:tcPr>
          <w:p w:rsidR="008B3494" w:rsidRPr="008B3494" w:rsidRDefault="008B3494" w:rsidP="008B3494">
            <w:pPr>
              <w:jc w:val="both"/>
              <w:rPr>
                <w:sz w:val="20"/>
                <w:szCs w:val="20"/>
                <w:lang w:eastAsia="en-US"/>
              </w:rPr>
            </w:pPr>
            <w:r w:rsidRPr="008B3494">
              <w:rPr>
                <w:sz w:val="20"/>
                <w:szCs w:val="20"/>
                <w:lang w:eastAsia="en-US"/>
              </w:rPr>
              <w:t>Познавательная категория</w:t>
            </w:r>
          </w:p>
        </w:tc>
        <w:tc>
          <w:tcPr>
            <w:tcW w:w="1701" w:type="dxa"/>
          </w:tcPr>
          <w:p w:rsidR="008B3494" w:rsidRPr="008B3494" w:rsidRDefault="008B3494" w:rsidP="008B3494">
            <w:pPr>
              <w:jc w:val="center"/>
              <w:rPr>
                <w:sz w:val="20"/>
                <w:szCs w:val="20"/>
                <w:lang w:eastAsia="en-US"/>
              </w:rPr>
            </w:pPr>
            <w:r w:rsidRPr="008B3494">
              <w:rPr>
                <w:sz w:val="20"/>
                <w:szCs w:val="20"/>
                <w:lang w:eastAsia="en-US"/>
              </w:rPr>
              <w:t>Выполнили верно (%)</w:t>
            </w:r>
          </w:p>
        </w:tc>
      </w:tr>
      <w:tr w:rsidR="008B3494" w:rsidRPr="008B3494" w:rsidTr="008B3494">
        <w:tc>
          <w:tcPr>
            <w:tcW w:w="10740" w:type="dxa"/>
            <w:gridSpan w:val="3"/>
          </w:tcPr>
          <w:p w:rsidR="008B3494" w:rsidRPr="008B3494" w:rsidRDefault="008B3494" w:rsidP="008B3494">
            <w:pPr>
              <w:jc w:val="center"/>
              <w:rPr>
                <w:i/>
                <w:sz w:val="20"/>
                <w:szCs w:val="20"/>
                <w:lang w:eastAsia="en-US"/>
              </w:rPr>
            </w:pPr>
            <w:r w:rsidRPr="008B3494">
              <w:rPr>
                <w:i/>
                <w:sz w:val="20"/>
                <w:szCs w:val="20"/>
                <w:lang w:eastAsia="en-US"/>
              </w:rPr>
              <w:t>Алгебраические выражения. Преобразование алгебраических выражений.</w:t>
            </w:r>
          </w:p>
        </w:tc>
      </w:tr>
      <w:tr w:rsidR="008B3494" w:rsidRPr="008B3494" w:rsidTr="008B3494">
        <w:tc>
          <w:tcPr>
            <w:tcW w:w="6062" w:type="dxa"/>
          </w:tcPr>
          <w:p w:rsidR="008B3494" w:rsidRPr="008B3494" w:rsidRDefault="008B3494" w:rsidP="008B3494">
            <w:pPr>
              <w:jc w:val="both"/>
              <w:rPr>
                <w:sz w:val="20"/>
                <w:szCs w:val="20"/>
                <w:lang w:eastAsia="en-US"/>
              </w:rPr>
            </w:pPr>
            <w:r w:rsidRPr="008B3494">
              <w:rPr>
                <w:sz w:val="20"/>
                <w:szCs w:val="20"/>
                <w:lang w:eastAsia="en-US"/>
              </w:rPr>
              <w:t>Выражение из формулы одной величины через другие.</w:t>
            </w:r>
          </w:p>
        </w:tc>
        <w:tc>
          <w:tcPr>
            <w:tcW w:w="2977" w:type="dxa"/>
          </w:tcPr>
          <w:p w:rsidR="008B3494" w:rsidRPr="008B3494" w:rsidRDefault="008B3494" w:rsidP="008B3494">
            <w:pPr>
              <w:jc w:val="both"/>
              <w:rPr>
                <w:sz w:val="20"/>
                <w:szCs w:val="20"/>
                <w:lang w:eastAsia="en-US"/>
              </w:rPr>
            </w:pPr>
            <w:r w:rsidRPr="008B3494">
              <w:rPr>
                <w:sz w:val="20"/>
                <w:szCs w:val="20"/>
                <w:lang w:eastAsia="en-US"/>
              </w:rPr>
              <w:t>Практическое применение</w:t>
            </w:r>
          </w:p>
        </w:tc>
        <w:tc>
          <w:tcPr>
            <w:tcW w:w="1701" w:type="dxa"/>
          </w:tcPr>
          <w:p w:rsidR="008B3494" w:rsidRPr="008B3494" w:rsidRDefault="008B3494" w:rsidP="008B3494">
            <w:pPr>
              <w:jc w:val="center"/>
              <w:rPr>
                <w:sz w:val="20"/>
                <w:szCs w:val="20"/>
                <w:lang w:eastAsia="en-US"/>
              </w:rPr>
            </w:pPr>
            <w:r w:rsidRPr="008B3494">
              <w:rPr>
                <w:sz w:val="20"/>
                <w:szCs w:val="20"/>
                <w:lang w:eastAsia="en-US"/>
              </w:rPr>
              <w:t>58,9</w:t>
            </w:r>
          </w:p>
        </w:tc>
      </w:tr>
      <w:tr w:rsidR="008B3494" w:rsidRPr="008B3494" w:rsidTr="008B3494">
        <w:tc>
          <w:tcPr>
            <w:tcW w:w="6062" w:type="dxa"/>
          </w:tcPr>
          <w:p w:rsidR="008B3494" w:rsidRPr="008B3494" w:rsidRDefault="008B3494" w:rsidP="008B3494">
            <w:pPr>
              <w:jc w:val="both"/>
              <w:rPr>
                <w:sz w:val="20"/>
                <w:szCs w:val="20"/>
                <w:lang w:eastAsia="en-US"/>
              </w:rPr>
            </w:pPr>
            <w:r w:rsidRPr="008B3494">
              <w:rPr>
                <w:sz w:val="20"/>
                <w:szCs w:val="20"/>
                <w:lang w:eastAsia="en-US"/>
              </w:rPr>
              <w:t>Преобразование выражений, содержащих степени</w:t>
            </w:r>
          </w:p>
        </w:tc>
        <w:tc>
          <w:tcPr>
            <w:tcW w:w="2977" w:type="dxa"/>
          </w:tcPr>
          <w:p w:rsidR="008B3494" w:rsidRPr="008B3494" w:rsidRDefault="008B3494" w:rsidP="008B3494">
            <w:pPr>
              <w:jc w:val="both"/>
              <w:rPr>
                <w:sz w:val="20"/>
                <w:szCs w:val="20"/>
                <w:lang w:eastAsia="en-US"/>
              </w:rPr>
            </w:pPr>
            <w:r w:rsidRPr="008B3494">
              <w:rPr>
                <w:sz w:val="20"/>
                <w:szCs w:val="20"/>
                <w:lang w:eastAsia="en-US"/>
              </w:rPr>
              <w:t>Алгоритм, знание/понимание</w:t>
            </w:r>
          </w:p>
        </w:tc>
        <w:tc>
          <w:tcPr>
            <w:tcW w:w="1701" w:type="dxa"/>
          </w:tcPr>
          <w:p w:rsidR="008B3494" w:rsidRPr="008B3494" w:rsidRDefault="008B3494" w:rsidP="008B3494">
            <w:pPr>
              <w:jc w:val="center"/>
              <w:rPr>
                <w:sz w:val="20"/>
                <w:szCs w:val="20"/>
                <w:lang w:eastAsia="en-US"/>
              </w:rPr>
            </w:pPr>
            <w:r w:rsidRPr="008B3494">
              <w:rPr>
                <w:sz w:val="20"/>
                <w:szCs w:val="20"/>
                <w:lang w:eastAsia="en-US"/>
              </w:rPr>
              <w:t>79,8</w:t>
            </w:r>
          </w:p>
        </w:tc>
      </w:tr>
      <w:tr w:rsidR="008B3494" w:rsidRPr="008B3494" w:rsidTr="008B3494">
        <w:tc>
          <w:tcPr>
            <w:tcW w:w="10740" w:type="dxa"/>
            <w:gridSpan w:val="3"/>
          </w:tcPr>
          <w:p w:rsidR="008B3494" w:rsidRPr="008B3494" w:rsidRDefault="008B3494" w:rsidP="008B3494">
            <w:pPr>
              <w:jc w:val="center"/>
              <w:rPr>
                <w:i/>
                <w:sz w:val="20"/>
                <w:szCs w:val="20"/>
                <w:lang w:eastAsia="en-US"/>
              </w:rPr>
            </w:pPr>
            <w:r w:rsidRPr="008B3494">
              <w:rPr>
                <w:i/>
                <w:sz w:val="20"/>
                <w:szCs w:val="20"/>
                <w:lang w:eastAsia="en-US"/>
              </w:rPr>
              <w:t>Уравнения и неравенства</w:t>
            </w:r>
          </w:p>
        </w:tc>
      </w:tr>
      <w:tr w:rsidR="008B3494" w:rsidRPr="008B3494" w:rsidTr="008B3494">
        <w:tc>
          <w:tcPr>
            <w:tcW w:w="6062" w:type="dxa"/>
          </w:tcPr>
          <w:p w:rsidR="008B3494" w:rsidRPr="008B3494" w:rsidRDefault="008B3494" w:rsidP="008B3494">
            <w:pPr>
              <w:jc w:val="both"/>
              <w:rPr>
                <w:sz w:val="20"/>
                <w:szCs w:val="20"/>
                <w:lang w:eastAsia="en-US"/>
              </w:rPr>
            </w:pPr>
            <w:r w:rsidRPr="008B3494">
              <w:rPr>
                <w:sz w:val="20"/>
                <w:szCs w:val="20"/>
                <w:lang w:eastAsia="en-US"/>
              </w:rPr>
              <w:t>Решение линейного  уравнения</w:t>
            </w:r>
          </w:p>
        </w:tc>
        <w:tc>
          <w:tcPr>
            <w:tcW w:w="2977" w:type="dxa"/>
          </w:tcPr>
          <w:p w:rsidR="008B3494" w:rsidRPr="008B3494" w:rsidRDefault="008B3494" w:rsidP="008B3494">
            <w:pPr>
              <w:jc w:val="both"/>
              <w:rPr>
                <w:sz w:val="20"/>
                <w:szCs w:val="20"/>
                <w:lang w:eastAsia="en-US"/>
              </w:rPr>
            </w:pPr>
            <w:r w:rsidRPr="008B3494">
              <w:rPr>
                <w:sz w:val="20"/>
                <w:szCs w:val="20"/>
                <w:lang w:eastAsia="en-US"/>
              </w:rPr>
              <w:t>Алгоритм</w:t>
            </w:r>
          </w:p>
        </w:tc>
        <w:tc>
          <w:tcPr>
            <w:tcW w:w="1701" w:type="dxa"/>
          </w:tcPr>
          <w:p w:rsidR="008B3494" w:rsidRPr="008B3494" w:rsidRDefault="008B3494" w:rsidP="008B3494">
            <w:pPr>
              <w:jc w:val="center"/>
              <w:rPr>
                <w:sz w:val="20"/>
                <w:szCs w:val="20"/>
                <w:lang w:eastAsia="en-US"/>
              </w:rPr>
            </w:pPr>
            <w:r w:rsidRPr="008B3494">
              <w:rPr>
                <w:sz w:val="20"/>
                <w:szCs w:val="20"/>
                <w:lang w:eastAsia="en-US"/>
              </w:rPr>
              <w:t>60,8</w:t>
            </w:r>
          </w:p>
        </w:tc>
      </w:tr>
      <w:tr w:rsidR="008B3494" w:rsidRPr="008B3494" w:rsidTr="008B3494">
        <w:tc>
          <w:tcPr>
            <w:tcW w:w="6062" w:type="dxa"/>
          </w:tcPr>
          <w:p w:rsidR="008B3494" w:rsidRPr="008B3494" w:rsidRDefault="008B3494" w:rsidP="008B3494">
            <w:pPr>
              <w:jc w:val="both"/>
              <w:rPr>
                <w:sz w:val="20"/>
                <w:szCs w:val="20"/>
                <w:lang w:eastAsia="en-US"/>
              </w:rPr>
            </w:pPr>
            <w:r w:rsidRPr="008B3494">
              <w:rPr>
                <w:sz w:val="20"/>
                <w:szCs w:val="20"/>
                <w:lang w:eastAsia="en-US"/>
              </w:rPr>
              <w:t>Решение квадратного неравенства</w:t>
            </w:r>
          </w:p>
        </w:tc>
        <w:tc>
          <w:tcPr>
            <w:tcW w:w="2977" w:type="dxa"/>
          </w:tcPr>
          <w:p w:rsidR="008B3494" w:rsidRPr="008B3494" w:rsidRDefault="008B3494" w:rsidP="008B3494">
            <w:pPr>
              <w:jc w:val="both"/>
              <w:rPr>
                <w:sz w:val="20"/>
                <w:szCs w:val="20"/>
                <w:lang w:eastAsia="en-US"/>
              </w:rPr>
            </w:pPr>
            <w:r w:rsidRPr="008B3494">
              <w:rPr>
                <w:sz w:val="20"/>
                <w:szCs w:val="20"/>
                <w:lang w:eastAsia="en-US"/>
              </w:rPr>
              <w:t>Алгоритм</w:t>
            </w:r>
          </w:p>
        </w:tc>
        <w:tc>
          <w:tcPr>
            <w:tcW w:w="1701" w:type="dxa"/>
          </w:tcPr>
          <w:p w:rsidR="008B3494" w:rsidRPr="008B3494" w:rsidRDefault="008B3494" w:rsidP="008B3494">
            <w:pPr>
              <w:jc w:val="center"/>
              <w:rPr>
                <w:sz w:val="20"/>
                <w:szCs w:val="20"/>
                <w:lang w:eastAsia="en-US"/>
              </w:rPr>
            </w:pPr>
            <w:r w:rsidRPr="008B3494">
              <w:rPr>
                <w:sz w:val="20"/>
                <w:szCs w:val="20"/>
                <w:lang w:eastAsia="en-US"/>
              </w:rPr>
              <w:t>47,2</w:t>
            </w:r>
          </w:p>
        </w:tc>
      </w:tr>
      <w:tr w:rsidR="008B3494" w:rsidRPr="008B3494" w:rsidTr="008B3494">
        <w:tc>
          <w:tcPr>
            <w:tcW w:w="10740" w:type="dxa"/>
            <w:gridSpan w:val="3"/>
          </w:tcPr>
          <w:p w:rsidR="008B3494" w:rsidRPr="008B3494" w:rsidRDefault="008B3494" w:rsidP="008B3494">
            <w:pPr>
              <w:jc w:val="center"/>
              <w:rPr>
                <w:i/>
                <w:sz w:val="20"/>
                <w:szCs w:val="20"/>
                <w:lang w:eastAsia="en-US"/>
              </w:rPr>
            </w:pPr>
            <w:r w:rsidRPr="008B3494">
              <w:rPr>
                <w:i/>
                <w:sz w:val="20"/>
                <w:szCs w:val="20"/>
                <w:lang w:eastAsia="en-US"/>
              </w:rPr>
              <w:t>Функции. Арифметическая и геометрическая прогрессии.</w:t>
            </w:r>
          </w:p>
        </w:tc>
      </w:tr>
      <w:tr w:rsidR="008B3494" w:rsidRPr="008B3494" w:rsidTr="008B3494">
        <w:trPr>
          <w:gridAfter w:val="1"/>
          <w:wAfter w:w="1701" w:type="dxa"/>
        </w:trPr>
        <w:tc>
          <w:tcPr>
            <w:tcW w:w="6062" w:type="dxa"/>
          </w:tcPr>
          <w:p w:rsidR="008B3494" w:rsidRPr="008B3494" w:rsidRDefault="008B3494" w:rsidP="008B3494">
            <w:pPr>
              <w:jc w:val="both"/>
              <w:rPr>
                <w:sz w:val="20"/>
                <w:szCs w:val="20"/>
                <w:lang w:eastAsia="en-US"/>
              </w:rPr>
            </w:pPr>
            <w:r w:rsidRPr="008B3494">
              <w:rPr>
                <w:sz w:val="20"/>
                <w:szCs w:val="20"/>
                <w:lang w:eastAsia="en-US"/>
              </w:rPr>
              <w:t>Чтение графика реальной зависимости</w:t>
            </w:r>
          </w:p>
        </w:tc>
        <w:tc>
          <w:tcPr>
            <w:tcW w:w="2977" w:type="dxa"/>
          </w:tcPr>
          <w:p w:rsidR="008B3494" w:rsidRPr="008B3494" w:rsidRDefault="008B3494" w:rsidP="008B3494">
            <w:pPr>
              <w:jc w:val="both"/>
              <w:rPr>
                <w:sz w:val="20"/>
                <w:szCs w:val="20"/>
                <w:lang w:eastAsia="en-US"/>
              </w:rPr>
            </w:pPr>
            <w:r w:rsidRPr="008B3494">
              <w:rPr>
                <w:sz w:val="20"/>
                <w:szCs w:val="20"/>
                <w:lang w:eastAsia="en-US"/>
              </w:rPr>
              <w:t>Практическое применение</w:t>
            </w:r>
          </w:p>
        </w:tc>
      </w:tr>
      <w:tr w:rsidR="008B3494" w:rsidRPr="008B3494" w:rsidTr="008B3494">
        <w:tc>
          <w:tcPr>
            <w:tcW w:w="6062" w:type="dxa"/>
          </w:tcPr>
          <w:p w:rsidR="008B3494" w:rsidRPr="008B3494" w:rsidRDefault="008B3494" w:rsidP="008B3494">
            <w:pPr>
              <w:jc w:val="both"/>
              <w:rPr>
                <w:sz w:val="20"/>
                <w:szCs w:val="20"/>
              </w:rPr>
            </w:pPr>
            <w:r w:rsidRPr="008B3494">
              <w:rPr>
                <w:sz w:val="20"/>
                <w:szCs w:val="20"/>
              </w:rPr>
              <w:t>Чтение графика числовой функции</w:t>
            </w:r>
          </w:p>
        </w:tc>
        <w:tc>
          <w:tcPr>
            <w:tcW w:w="2977" w:type="dxa"/>
          </w:tcPr>
          <w:p w:rsidR="008B3494" w:rsidRPr="008B3494" w:rsidRDefault="008B3494" w:rsidP="008B3494">
            <w:pPr>
              <w:jc w:val="both"/>
              <w:rPr>
                <w:sz w:val="20"/>
                <w:szCs w:val="20"/>
              </w:rPr>
            </w:pPr>
            <w:r w:rsidRPr="008B3494">
              <w:rPr>
                <w:sz w:val="20"/>
                <w:szCs w:val="20"/>
              </w:rPr>
              <w:t>Знание/понимание</w:t>
            </w:r>
          </w:p>
        </w:tc>
        <w:tc>
          <w:tcPr>
            <w:tcW w:w="1701" w:type="dxa"/>
          </w:tcPr>
          <w:p w:rsidR="008B3494" w:rsidRPr="008B3494" w:rsidRDefault="008B3494" w:rsidP="008B3494">
            <w:pPr>
              <w:jc w:val="center"/>
              <w:rPr>
                <w:sz w:val="20"/>
                <w:szCs w:val="20"/>
              </w:rPr>
            </w:pPr>
            <w:r w:rsidRPr="008B3494">
              <w:rPr>
                <w:sz w:val="20"/>
                <w:szCs w:val="20"/>
              </w:rPr>
              <w:t>72,4</w:t>
            </w:r>
          </w:p>
        </w:tc>
      </w:tr>
      <w:tr w:rsidR="008B3494" w:rsidRPr="008B3494" w:rsidTr="008B3494">
        <w:tc>
          <w:tcPr>
            <w:tcW w:w="6062" w:type="dxa"/>
          </w:tcPr>
          <w:p w:rsidR="008B3494" w:rsidRPr="008B3494" w:rsidRDefault="008B3494" w:rsidP="008B3494">
            <w:pPr>
              <w:jc w:val="both"/>
              <w:rPr>
                <w:sz w:val="20"/>
                <w:szCs w:val="20"/>
                <w:lang w:eastAsia="en-US"/>
              </w:rPr>
            </w:pPr>
            <w:r w:rsidRPr="008B3494">
              <w:rPr>
                <w:sz w:val="20"/>
                <w:szCs w:val="20"/>
                <w:lang w:eastAsia="en-US"/>
              </w:rPr>
              <w:t>Решение задачи на прогрессию с практическим применением</w:t>
            </w:r>
          </w:p>
        </w:tc>
        <w:tc>
          <w:tcPr>
            <w:tcW w:w="2977" w:type="dxa"/>
          </w:tcPr>
          <w:p w:rsidR="008B3494" w:rsidRPr="008B3494" w:rsidRDefault="008B3494" w:rsidP="008B3494">
            <w:pPr>
              <w:jc w:val="both"/>
              <w:rPr>
                <w:sz w:val="20"/>
                <w:szCs w:val="20"/>
                <w:lang w:eastAsia="en-US"/>
              </w:rPr>
            </w:pPr>
            <w:r w:rsidRPr="008B3494">
              <w:rPr>
                <w:sz w:val="20"/>
                <w:szCs w:val="20"/>
                <w:lang w:eastAsia="en-US"/>
              </w:rPr>
              <w:t>Знание/понимание</w:t>
            </w:r>
          </w:p>
        </w:tc>
        <w:tc>
          <w:tcPr>
            <w:tcW w:w="1701" w:type="dxa"/>
          </w:tcPr>
          <w:p w:rsidR="008B3494" w:rsidRPr="008B3494" w:rsidRDefault="008B3494" w:rsidP="008B3494">
            <w:pPr>
              <w:jc w:val="center"/>
              <w:rPr>
                <w:sz w:val="20"/>
                <w:szCs w:val="20"/>
                <w:lang w:eastAsia="en-US"/>
              </w:rPr>
            </w:pPr>
            <w:r w:rsidRPr="008B3494">
              <w:rPr>
                <w:sz w:val="20"/>
                <w:szCs w:val="20"/>
                <w:lang w:eastAsia="en-US"/>
              </w:rPr>
              <w:t>62,6</w:t>
            </w:r>
          </w:p>
        </w:tc>
      </w:tr>
    </w:tbl>
    <w:p w:rsidR="008B3494" w:rsidRPr="008B3494" w:rsidRDefault="008B3494" w:rsidP="008B3494">
      <w:pPr>
        <w:spacing w:before="120" w:line="276" w:lineRule="auto"/>
        <w:jc w:val="both"/>
        <w:rPr>
          <w:rFonts w:eastAsia="Calibri"/>
          <w:noProof/>
        </w:rPr>
      </w:pPr>
      <w:r w:rsidRPr="008B3494">
        <w:rPr>
          <w:rFonts w:eastAsia="Calibri"/>
          <w:lang w:eastAsia="en-US"/>
        </w:rPr>
        <w:t xml:space="preserve">- Задание (№ 12) на выражение из формулы одной величины через другие (формулы из геометрии или физики), вызывает определенные трудности у значительной части обучающихся. Как и в прошлые годы, только половина выпускников справляется с заданием. В 2022 году наблюдается небольшая положительная динамика при решении данного задания. Оно решено лучше на 6,3% в сравнении с прошлым годом. </w:t>
      </w:r>
    </w:p>
    <w:p w:rsidR="008B3494" w:rsidRPr="008B3494" w:rsidRDefault="008B3494" w:rsidP="008B3494">
      <w:pPr>
        <w:spacing w:line="276" w:lineRule="auto"/>
        <w:jc w:val="both"/>
        <w:rPr>
          <w:rFonts w:eastAsia="Calibri"/>
          <w:noProof/>
        </w:rPr>
      </w:pPr>
      <w:r w:rsidRPr="008B3494">
        <w:rPr>
          <w:rFonts w:eastAsia="Calibri"/>
          <w:noProof/>
        </w:rPr>
        <w:t xml:space="preserve">- Для решения было предложено простейшее линейное уравнение (задание № 9). Только 60,8% выпускников справились с заданием. Это ниже на 3,3%, чем в 2021 году при решении неполного квадратного уравнения. </w:t>
      </w:r>
    </w:p>
    <w:p w:rsidR="008B3494" w:rsidRPr="008B3494" w:rsidRDefault="008B3494" w:rsidP="008B3494">
      <w:pPr>
        <w:spacing w:line="276" w:lineRule="auto"/>
        <w:jc w:val="both"/>
        <w:rPr>
          <w:rFonts w:eastAsia="Calibri"/>
          <w:noProof/>
        </w:rPr>
      </w:pPr>
      <w:r w:rsidRPr="008B3494">
        <w:rPr>
          <w:rFonts w:eastAsia="Calibri"/>
          <w:noProof/>
        </w:rPr>
        <w:t>- Меньше половины обучающихся 9 классов справляются с решением квадратного неравенства, 47,2%  (задание № 13). Данное задание имеет четкий, легкий алгоритм решения, но  с ним не справились больше половины выпускников.</w:t>
      </w:r>
    </w:p>
    <w:p w:rsidR="008B3494" w:rsidRPr="008B3494" w:rsidRDefault="008B3494" w:rsidP="008B3494">
      <w:pPr>
        <w:spacing w:line="276" w:lineRule="auto"/>
        <w:jc w:val="both"/>
        <w:rPr>
          <w:rFonts w:eastAsia="Calibri"/>
          <w:noProof/>
        </w:rPr>
      </w:pPr>
      <w:r w:rsidRPr="008B3494">
        <w:rPr>
          <w:rFonts w:eastAsia="Calibri"/>
          <w:noProof/>
        </w:rPr>
        <w:t xml:space="preserve">- 72,4 % выпускников спривилось с задачей на соответствие между графиками функций и формулами, задающими функции (задание № 11) Это выше на 5,9% результата 2021 года. В учебниках алгебры большое внимание уделяется работе с графиками функций. Задание являлось легким еще и потому, что были даны линейная, квадратичная функция и обратная пропорциональность. </w:t>
      </w:r>
    </w:p>
    <w:p w:rsidR="008B3494" w:rsidRPr="008B3494" w:rsidRDefault="008B3494" w:rsidP="008B3494">
      <w:pPr>
        <w:spacing w:line="276" w:lineRule="auto"/>
        <w:jc w:val="both"/>
        <w:rPr>
          <w:rFonts w:eastAsia="Calibri"/>
          <w:noProof/>
        </w:rPr>
      </w:pPr>
      <w:r w:rsidRPr="008B3494">
        <w:rPr>
          <w:rFonts w:eastAsia="Calibri"/>
          <w:noProof/>
        </w:rPr>
        <w:t>- С алгебраической прогрессий (задание № 14) справилось 62,6% писавших работу, что ниже результата 2021 года на 9,2%. Данная задача носит прикладной характер, однако для ее решения не обязательно использовать формулы, связанные с прогрессий. Ее можно решить применяя логические рассуждения.</w:t>
      </w:r>
    </w:p>
    <w:p w:rsidR="008B3494" w:rsidRPr="00740F59" w:rsidRDefault="008B3494" w:rsidP="008B3494">
      <w:pPr>
        <w:jc w:val="right"/>
        <w:rPr>
          <w:sz w:val="20"/>
          <w:szCs w:val="20"/>
        </w:rPr>
      </w:pPr>
      <w:r w:rsidRPr="00740F59">
        <w:rPr>
          <w:sz w:val="20"/>
          <w:szCs w:val="20"/>
        </w:rPr>
        <w:t xml:space="preserve">Таблица </w:t>
      </w:r>
      <w:r w:rsidR="00D27488">
        <w:rPr>
          <w:sz w:val="20"/>
          <w:szCs w:val="20"/>
        </w:rPr>
        <w:t>8</w:t>
      </w:r>
    </w:p>
    <w:tbl>
      <w:tblPr>
        <w:tblStyle w:val="24"/>
        <w:tblW w:w="10881" w:type="dxa"/>
        <w:tblLook w:val="04A0"/>
      </w:tblPr>
      <w:tblGrid>
        <w:gridCol w:w="5495"/>
        <w:gridCol w:w="2977"/>
        <w:gridCol w:w="2409"/>
      </w:tblGrid>
      <w:tr w:rsidR="008B3494" w:rsidRPr="008B3494" w:rsidTr="008B3494">
        <w:trPr>
          <w:trHeight w:val="241"/>
        </w:trPr>
        <w:tc>
          <w:tcPr>
            <w:tcW w:w="5495" w:type="dxa"/>
          </w:tcPr>
          <w:p w:rsidR="008B3494" w:rsidRPr="008B3494" w:rsidRDefault="008B3494" w:rsidP="008B3494">
            <w:pPr>
              <w:jc w:val="both"/>
              <w:rPr>
                <w:sz w:val="20"/>
                <w:szCs w:val="20"/>
                <w:lang w:eastAsia="en-US"/>
              </w:rPr>
            </w:pPr>
            <w:r w:rsidRPr="008B3494">
              <w:rPr>
                <w:sz w:val="20"/>
                <w:szCs w:val="20"/>
                <w:lang w:eastAsia="en-US"/>
              </w:rPr>
              <w:t>Содержание задания</w:t>
            </w:r>
          </w:p>
        </w:tc>
        <w:tc>
          <w:tcPr>
            <w:tcW w:w="2977" w:type="dxa"/>
          </w:tcPr>
          <w:p w:rsidR="008B3494" w:rsidRPr="008B3494" w:rsidRDefault="008B3494" w:rsidP="008B3494">
            <w:pPr>
              <w:jc w:val="both"/>
              <w:rPr>
                <w:sz w:val="20"/>
                <w:szCs w:val="20"/>
                <w:lang w:eastAsia="en-US"/>
              </w:rPr>
            </w:pPr>
            <w:r w:rsidRPr="008B3494">
              <w:rPr>
                <w:sz w:val="20"/>
                <w:szCs w:val="20"/>
                <w:lang w:eastAsia="en-US"/>
              </w:rPr>
              <w:t xml:space="preserve">Познавательная категория </w:t>
            </w:r>
          </w:p>
        </w:tc>
        <w:tc>
          <w:tcPr>
            <w:tcW w:w="2409" w:type="dxa"/>
          </w:tcPr>
          <w:p w:rsidR="008B3494" w:rsidRPr="008B3494" w:rsidRDefault="008B3494" w:rsidP="008B3494">
            <w:pPr>
              <w:jc w:val="both"/>
              <w:rPr>
                <w:sz w:val="20"/>
                <w:szCs w:val="20"/>
                <w:lang w:eastAsia="en-US"/>
              </w:rPr>
            </w:pPr>
            <w:r w:rsidRPr="008B3494">
              <w:rPr>
                <w:sz w:val="20"/>
                <w:szCs w:val="20"/>
                <w:lang w:eastAsia="en-US"/>
              </w:rPr>
              <w:t>Выполнили верно (%)</w:t>
            </w:r>
          </w:p>
        </w:tc>
      </w:tr>
      <w:tr w:rsidR="008B3494" w:rsidRPr="008B3494" w:rsidTr="008B3494">
        <w:trPr>
          <w:trHeight w:val="567"/>
        </w:trPr>
        <w:tc>
          <w:tcPr>
            <w:tcW w:w="5495" w:type="dxa"/>
          </w:tcPr>
          <w:p w:rsidR="008B3494" w:rsidRPr="008B3494" w:rsidRDefault="008B3494" w:rsidP="008B3494">
            <w:pPr>
              <w:jc w:val="both"/>
              <w:rPr>
                <w:sz w:val="20"/>
                <w:szCs w:val="20"/>
                <w:lang w:eastAsia="en-US"/>
              </w:rPr>
            </w:pPr>
            <w:r w:rsidRPr="008B3494">
              <w:rPr>
                <w:sz w:val="20"/>
                <w:szCs w:val="20"/>
                <w:lang w:eastAsia="en-US"/>
              </w:rPr>
              <w:t>Уметь работать со статистической информацией, находить частоту и вероятность случайного события</w:t>
            </w:r>
          </w:p>
        </w:tc>
        <w:tc>
          <w:tcPr>
            <w:tcW w:w="2977" w:type="dxa"/>
            <w:vAlign w:val="center"/>
          </w:tcPr>
          <w:p w:rsidR="008B3494" w:rsidRPr="008B3494" w:rsidRDefault="008B3494" w:rsidP="008B3494">
            <w:pPr>
              <w:jc w:val="center"/>
              <w:rPr>
                <w:sz w:val="20"/>
                <w:szCs w:val="20"/>
                <w:lang w:eastAsia="en-US"/>
              </w:rPr>
            </w:pPr>
            <w:r w:rsidRPr="008B3494">
              <w:rPr>
                <w:sz w:val="20"/>
                <w:szCs w:val="20"/>
                <w:lang w:eastAsia="en-US"/>
              </w:rPr>
              <w:t>Практическое применение</w:t>
            </w:r>
          </w:p>
        </w:tc>
        <w:tc>
          <w:tcPr>
            <w:tcW w:w="2409" w:type="dxa"/>
            <w:vAlign w:val="center"/>
          </w:tcPr>
          <w:p w:rsidR="008B3494" w:rsidRPr="008B3494" w:rsidRDefault="008B3494" w:rsidP="008B3494">
            <w:pPr>
              <w:jc w:val="center"/>
              <w:rPr>
                <w:sz w:val="20"/>
                <w:szCs w:val="20"/>
                <w:lang w:eastAsia="en-US"/>
              </w:rPr>
            </w:pPr>
            <w:r w:rsidRPr="008B3494">
              <w:rPr>
                <w:sz w:val="20"/>
                <w:szCs w:val="20"/>
                <w:lang w:eastAsia="en-US"/>
              </w:rPr>
              <w:t>73,5</w:t>
            </w:r>
          </w:p>
        </w:tc>
      </w:tr>
    </w:tbl>
    <w:p w:rsidR="008B3494" w:rsidRPr="008B3494" w:rsidRDefault="008B3494" w:rsidP="008B3494">
      <w:pPr>
        <w:spacing w:before="120" w:line="276" w:lineRule="auto"/>
        <w:jc w:val="both"/>
        <w:rPr>
          <w:rFonts w:eastAsia="Calibri"/>
          <w:noProof/>
        </w:rPr>
      </w:pPr>
      <w:r w:rsidRPr="008B3494">
        <w:rPr>
          <w:rFonts w:eastAsia="Calibri"/>
          <w:noProof/>
        </w:rPr>
        <w:t xml:space="preserve">- В часть 1 работы было включено задание (№ 10), которое относится  к теории вероятностей. Задание с кратким ответом. Основное проверяемое требование – уметь находить вероятность случайного события; уметь использовать приобретенные знания и умения в практической деятельности и повседневной жизни. </w:t>
      </w:r>
    </w:p>
    <w:p w:rsidR="008B3494" w:rsidRPr="00740F59" w:rsidRDefault="008B3494" w:rsidP="008B3494">
      <w:pPr>
        <w:jc w:val="right"/>
        <w:rPr>
          <w:rFonts w:eastAsia="Calibri"/>
          <w:noProof/>
          <w:sz w:val="20"/>
          <w:szCs w:val="20"/>
        </w:rPr>
      </w:pPr>
      <w:r w:rsidRPr="00740F59">
        <w:rPr>
          <w:rFonts w:eastAsia="Calibri"/>
          <w:noProof/>
          <w:sz w:val="20"/>
          <w:szCs w:val="20"/>
        </w:rPr>
        <w:lastRenderedPageBreak/>
        <w:t xml:space="preserve">Таблица </w:t>
      </w:r>
      <w:r w:rsidR="00D27488">
        <w:rPr>
          <w:rFonts w:eastAsia="Calibri"/>
          <w:noProof/>
          <w:sz w:val="20"/>
          <w:szCs w:val="20"/>
        </w:rPr>
        <w:t>9</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881"/>
      </w:tblGrid>
      <w:tr w:rsidR="008B3494" w:rsidRPr="008B3494" w:rsidTr="008B3494">
        <w:tc>
          <w:tcPr>
            <w:tcW w:w="10881" w:type="dxa"/>
            <w:shd w:val="clear" w:color="auto" w:fill="D9D9D9"/>
          </w:tcPr>
          <w:p w:rsidR="008B3494" w:rsidRPr="008B3494" w:rsidRDefault="008B3494" w:rsidP="008B3494">
            <w:r w:rsidRPr="008B3494">
              <w:rPr>
                <w:bCs/>
              </w:rPr>
              <w:t>Уметь выполнять вычисления и преобразования</w:t>
            </w:r>
            <w:r w:rsidRPr="008B3494">
              <w:t>.</w:t>
            </w:r>
          </w:p>
        </w:tc>
      </w:tr>
      <w:tr w:rsidR="008B3494" w:rsidRPr="008B3494" w:rsidTr="008B3494">
        <w:tc>
          <w:tcPr>
            <w:tcW w:w="10881" w:type="dxa"/>
            <w:shd w:val="clear" w:color="auto" w:fill="auto"/>
          </w:tcPr>
          <w:p w:rsidR="008B3494" w:rsidRPr="008B3494" w:rsidRDefault="008B3494" w:rsidP="008B3494">
            <w:pPr>
              <w:jc w:val="both"/>
              <w:rPr>
                <w:shd w:val="clear" w:color="auto" w:fill="FFFFFF"/>
              </w:rPr>
            </w:pPr>
            <w:r w:rsidRPr="008B3494">
              <w:rPr>
                <w:shd w:val="clear" w:color="auto" w:fill="FFFFFF"/>
              </w:rPr>
              <w:t>Первые пять заданий объединяет одна картинка, на которой изображен план участка. Под картинкой располагается текст, описывающий расположение объектов на этой картинке. </w:t>
            </w:r>
          </w:p>
          <w:p w:rsidR="008B3494" w:rsidRPr="008B3494" w:rsidRDefault="008B3494" w:rsidP="008B3494">
            <w:pPr>
              <w:shd w:val="clear" w:color="auto" w:fill="FFFFFF"/>
              <w:jc w:val="center"/>
              <w:rPr>
                <w:rFonts w:eastAsia="Times New Roman"/>
                <w:noProof/>
              </w:rPr>
            </w:pPr>
          </w:p>
          <w:p w:rsidR="008B3494" w:rsidRPr="008B3494" w:rsidRDefault="008B3494" w:rsidP="008B3494">
            <w:pPr>
              <w:shd w:val="clear" w:color="auto" w:fill="FFFFFF"/>
              <w:ind w:firstLine="375"/>
              <w:jc w:val="both"/>
              <w:rPr>
                <w:rFonts w:eastAsia="Times New Roman"/>
              </w:rPr>
            </w:pPr>
            <w:r w:rsidRPr="008B3494">
              <w:rPr>
                <w:rFonts w:eastAsia="Times New Roman"/>
              </w:rPr>
              <w:t xml:space="preserve">На рисунке изображён план сельской местности. Таня на летних каникулах приезжает в гости к дедушке в деревню Антоновка (на плане обозначена цифрой 1). В конце каникул дедушка на машине собирается отвезти Таню на автобусную станцию, которая находится в деревне Богданово. Из Антоновки в Богданово можно проехать по просёлочной дороге мимо реки. Есть другой путь — по шоссе до деревни </w:t>
            </w:r>
            <w:proofErr w:type="spellStart"/>
            <w:r w:rsidRPr="008B3494">
              <w:rPr>
                <w:rFonts w:eastAsia="Times New Roman"/>
              </w:rPr>
              <w:t>Ванютино</w:t>
            </w:r>
            <w:proofErr w:type="spellEnd"/>
            <w:r w:rsidRPr="008B3494">
              <w:rPr>
                <w:rFonts w:eastAsia="Times New Roman"/>
              </w:rPr>
              <w:t xml:space="preserve">, где нужно повернуть под прямым углом налево на другое шоссе, ведущее в Богданово. Третий маршрут проходит по просёлочной дороге мимо пруда до деревни </w:t>
            </w:r>
            <w:proofErr w:type="spellStart"/>
            <w:r w:rsidRPr="008B3494">
              <w:rPr>
                <w:rFonts w:eastAsia="Times New Roman"/>
              </w:rPr>
              <w:t>Горюново</w:t>
            </w:r>
            <w:proofErr w:type="spellEnd"/>
            <w:r w:rsidRPr="008B3494">
              <w:rPr>
                <w:rFonts w:eastAsia="Times New Roman"/>
              </w:rPr>
              <w:t xml:space="preserve">, где можно свернуть на шоссе до Богданово. Четвёртый маршрут пролегает по шоссе до деревни </w:t>
            </w:r>
            <w:proofErr w:type="spellStart"/>
            <w:r w:rsidRPr="008B3494">
              <w:rPr>
                <w:rFonts w:eastAsia="Times New Roman"/>
              </w:rPr>
              <w:t>Доломино</w:t>
            </w:r>
            <w:proofErr w:type="spellEnd"/>
            <w:r w:rsidRPr="008B3494">
              <w:rPr>
                <w:rFonts w:eastAsia="Times New Roman"/>
              </w:rPr>
              <w:t xml:space="preserve">, от </w:t>
            </w:r>
            <w:proofErr w:type="spellStart"/>
            <w:r w:rsidRPr="008B3494">
              <w:rPr>
                <w:rFonts w:eastAsia="Times New Roman"/>
              </w:rPr>
              <w:t>Доломино</w:t>
            </w:r>
            <w:proofErr w:type="spellEnd"/>
            <w:r w:rsidRPr="008B3494">
              <w:rPr>
                <w:rFonts w:eastAsia="Times New Roman"/>
              </w:rPr>
              <w:t xml:space="preserve"> до </w:t>
            </w:r>
            <w:proofErr w:type="spellStart"/>
            <w:r w:rsidRPr="008B3494">
              <w:rPr>
                <w:rFonts w:eastAsia="Times New Roman"/>
              </w:rPr>
              <w:t>Горюново</w:t>
            </w:r>
            <w:proofErr w:type="spellEnd"/>
            <w:r w:rsidRPr="008B3494">
              <w:rPr>
                <w:rFonts w:eastAsia="Times New Roman"/>
              </w:rPr>
              <w:t xml:space="preserve"> по просёлочной дороге мимо конюшни и от </w:t>
            </w:r>
            <w:proofErr w:type="spellStart"/>
            <w:r w:rsidRPr="008B3494">
              <w:rPr>
                <w:rFonts w:eastAsia="Times New Roman"/>
              </w:rPr>
              <w:t>Горюново</w:t>
            </w:r>
            <w:proofErr w:type="spellEnd"/>
            <w:r w:rsidRPr="008B3494">
              <w:rPr>
                <w:rFonts w:eastAsia="Times New Roman"/>
              </w:rPr>
              <w:t xml:space="preserve"> до Богданово по шоссе. Ещё один маршрут проходит по шоссе до деревни Егорка, по просёлочной дороге мимо конюшни от Егорки до Жилино и по шоссе от Жилино до Богданово. Шоссе и просёлочные дороги образуют прямоугольные треугольники. </w:t>
            </w:r>
          </w:p>
          <w:p w:rsidR="008B3494" w:rsidRPr="008B3494" w:rsidRDefault="008B3494" w:rsidP="008B3494">
            <w:pPr>
              <w:shd w:val="clear" w:color="auto" w:fill="FFFFFF"/>
              <w:ind w:firstLine="375"/>
              <w:jc w:val="both"/>
              <w:rPr>
                <w:rFonts w:eastAsia="Times New Roman"/>
              </w:rPr>
            </w:pPr>
            <w:r w:rsidRPr="008B3494">
              <w:rPr>
                <w:rFonts w:eastAsia="Times New Roman"/>
              </w:rPr>
              <w:t>Шоссе и проселочные дороги образуют прямоугольные треугольники.</w:t>
            </w:r>
          </w:p>
          <w:p w:rsidR="008B3494" w:rsidRPr="008B3494" w:rsidRDefault="008B3494" w:rsidP="008B3494">
            <w:pPr>
              <w:shd w:val="clear" w:color="auto" w:fill="FFFFFF"/>
              <w:ind w:firstLine="375"/>
              <w:jc w:val="both"/>
              <w:rPr>
                <w:rFonts w:eastAsia="Times New Roman"/>
              </w:rPr>
            </w:pPr>
          </w:p>
          <w:p w:rsidR="008B3494" w:rsidRPr="008B3494" w:rsidRDefault="008B3494" w:rsidP="008B3494">
            <w:pPr>
              <w:spacing w:before="100" w:beforeAutospacing="1" w:after="100" w:afterAutospacing="1"/>
              <w:ind w:firstLine="240"/>
              <w:jc w:val="both"/>
              <w:rPr>
                <w:rFonts w:eastAsia="Times New Roman"/>
              </w:rPr>
            </w:pPr>
            <w:r w:rsidRPr="008B3494">
              <w:rPr>
                <w:rFonts w:eastAsia="Times New Roman"/>
                <w:noProof/>
              </w:rPr>
              <w:drawing>
                <wp:inline distT="0" distB="0" distL="0" distR="0">
                  <wp:extent cx="2066926" cy="181356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stretch>
                            <a:fillRect/>
                          </a:stretch>
                        </pic:blipFill>
                        <pic:spPr>
                          <a:xfrm>
                            <a:off x="0" y="0"/>
                            <a:ext cx="2082231" cy="1826989"/>
                          </a:xfrm>
                          <a:prstGeom prst="rect">
                            <a:avLst/>
                          </a:prstGeom>
                        </pic:spPr>
                      </pic:pic>
                    </a:graphicData>
                  </a:graphic>
                </wp:inline>
              </w:drawing>
            </w:r>
          </w:p>
          <w:p w:rsidR="008B3494" w:rsidRPr="008B3494" w:rsidRDefault="008B3494" w:rsidP="008B3494">
            <w:pPr>
              <w:shd w:val="clear" w:color="auto" w:fill="FFFFFF"/>
              <w:ind w:firstLine="375"/>
              <w:jc w:val="both"/>
              <w:rPr>
                <w:rFonts w:eastAsia="Times New Roman"/>
              </w:rPr>
            </w:pPr>
            <w:r w:rsidRPr="008B3494">
              <w:rPr>
                <w:rFonts w:eastAsia="Times New Roman"/>
              </w:rPr>
              <w:t xml:space="preserve">По шоссе Таня с дедушкой едут со скоростью 50 км/ч, а по просёлочным дорогам — со скоростью 30 км/ч. Расстояние от Антоновки до </w:t>
            </w:r>
            <w:proofErr w:type="spellStart"/>
            <w:r w:rsidRPr="008B3494">
              <w:rPr>
                <w:rFonts w:eastAsia="Times New Roman"/>
              </w:rPr>
              <w:t>Доломино</w:t>
            </w:r>
            <w:proofErr w:type="spellEnd"/>
            <w:r w:rsidRPr="008B3494">
              <w:rPr>
                <w:rFonts w:eastAsia="Times New Roman"/>
              </w:rPr>
              <w:t xml:space="preserve"> равно 12 км, от </w:t>
            </w:r>
            <w:proofErr w:type="spellStart"/>
            <w:r w:rsidRPr="008B3494">
              <w:rPr>
                <w:rFonts w:eastAsia="Times New Roman"/>
              </w:rPr>
              <w:t>Доломино</w:t>
            </w:r>
            <w:proofErr w:type="spellEnd"/>
            <w:r w:rsidRPr="008B3494">
              <w:rPr>
                <w:rFonts w:eastAsia="Times New Roman"/>
              </w:rPr>
              <w:t xml:space="preserve"> до Егорки — 4 км, от Егорки до </w:t>
            </w:r>
            <w:proofErr w:type="spellStart"/>
            <w:r w:rsidRPr="008B3494">
              <w:rPr>
                <w:rFonts w:eastAsia="Times New Roman"/>
              </w:rPr>
              <w:t>Ванютино</w:t>
            </w:r>
            <w:proofErr w:type="spellEnd"/>
            <w:r w:rsidRPr="008B3494">
              <w:rPr>
                <w:rFonts w:eastAsia="Times New Roman"/>
              </w:rPr>
              <w:t xml:space="preserve"> — 12 км, от </w:t>
            </w:r>
            <w:proofErr w:type="spellStart"/>
            <w:r w:rsidRPr="008B3494">
              <w:rPr>
                <w:rFonts w:eastAsia="Times New Roman"/>
              </w:rPr>
              <w:t>Горюново</w:t>
            </w:r>
            <w:proofErr w:type="spellEnd"/>
            <w:r w:rsidRPr="008B3494">
              <w:rPr>
                <w:rFonts w:eastAsia="Times New Roman"/>
              </w:rPr>
              <w:t xml:space="preserve"> до </w:t>
            </w:r>
            <w:proofErr w:type="spellStart"/>
            <w:r w:rsidRPr="008B3494">
              <w:rPr>
                <w:rFonts w:eastAsia="Times New Roman"/>
              </w:rPr>
              <w:t>Ванютино</w:t>
            </w:r>
            <w:proofErr w:type="spellEnd"/>
            <w:r w:rsidRPr="008B3494">
              <w:rPr>
                <w:rFonts w:eastAsia="Times New Roman"/>
              </w:rPr>
              <w:t xml:space="preserve"> — 15 км, от </w:t>
            </w:r>
            <w:proofErr w:type="spellStart"/>
            <w:r w:rsidRPr="008B3494">
              <w:rPr>
                <w:rFonts w:eastAsia="Times New Roman"/>
              </w:rPr>
              <w:t>Ванютино</w:t>
            </w:r>
            <w:proofErr w:type="spellEnd"/>
            <w:r w:rsidRPr="008B3494">
              <w:rPr>
                <w:rFonts w:eastAsia="Times New Roman"/>
              </w:rPr>
              <w:t xml:space="preserve"> до Жилино — 9 км, а от Жилино до Богданово — 12 км. </w:t>
            </w:r>
          </w:p>
        </w:tc>
      </w:tr>
      <w:tr w:rsidR="008B3494" w:rsidRPr="008B3494" w:rsidTr="008B3494">
        <w:trPr>
          <w:trHeight w:val="1645"/>
        </w:trPr>
        <w:tc>
          <w:tcPr>
            <w:tcW w:w="10881" w:type="dxa"/>
          </w:tcPr>
          <w:p w:rsidR="008B3494" w:rsidRPr="008B3494" w:rsidRDefault="008B3494" w:rsidP="008B3494">
            <w:r w:rsidRPr="008B3494">
              <w:t>ЗАДАНИЕ №1</w:t>
            </w:r>
          </w:p>
          <w:p w:rsidR="008B3494" w:rsidRPr="008B3494" w:rsidRDefault="008B3494" w:rsidP="008B3494">
            <w:pPr>
              <w:rPr>
                <w:i/>
              </w:rPr>
            </w:pPr>
            <w:r w:rsidRPr="008B3494">
              <w:rPr>
                <w:i/>
              </w:rPr>
              <w:t xml:space="preserve">Анализировать реальные числовые данные, представленные на плане. </w:t>
            </w:r>
            <w:r w:rsidRPr="008B3494">
              <w:rPr>
                <w:i/>
                <w:shd w:val="clear" w:color="auto" w:fill="FFFFFF"/>
              </w:rPr>
              <w:t>Для успешного выполнения этих заданий требуется внимательность, умение логически мыслить.</w:t>
            </w:r>
          </w:p>
          <w:p w:rsidR="008B3494" w:rsidRPr="008B3494" w:rsidRDefault="008B3494" w:rsidP="008B3494"/>
          <w:p w:rsidR="008B3494" w:rsidRPr="008B3494" w:rsidRDefault="008B3494" w:rsidP="008B3494">
            <w:pPr>
              <w:jc w:val="both"/>
            </w:pPr>
            <w:r w:rsidRPr="008B3494">
              <w:t xml:space="preserve">Пользуясь описанием, определите, какими цифрами на плане обозначены деревни. Заполните таблицу, в бланк ответов перенесите последовательность трёх цифр без пробелов, запятых и других дополнительных символов. </w:t>
            </w:r>
          </w:p>
          <w:p w:rsidR="008B3494" w:rsidRPr="008B3494" w:rsidRDefault="008B3494" w:rsidP="008B3494">
            <w:pPr>
              <w:jc w:val="both"/>
            </w:pPr>
          </w:p>
          <w:p w:rsidR="008B3494" w:rsidRPr="008B3494" w:rsidRDefault="008B3494" w:rsidP="008B3494">
            <w:pPr>
              <w:jc w:val="both"/>
            </w:pPr>
            <w:r w:rsidRPr="008B3494">
              <w:rPr>
                <w:sz w:val="22"/>
                <w:szCs w:val="22"/>
              </w:rPr>
              <w:t>Задание простое, однако обучающиеся должны уметь читать текст, анализировать информацию</w:t>
            </w:r>
          </w:p>
          <w:p w:rsidR="008B3494" w:rsidRPr="008B3494" w:rsidRDefault="008B3494" w:rsidP="008B3494">
            <w:pPr>
              <w:rPr>
                <w:i/>
              </w:rPr>
            </w:pPr>
            <w:r w:rsidRPr="008B3494">
              <w:rPr>
                <w:rFonts w:ascii="Cambria" w:hAnsi="Cambria" w:cs="Calibri"/>
              </w:rPr>
              <w:t xml:space="preserve">Открытый банк задач ФИПИ, раздел «Практические задачи» </w:t>
            </w:r>
          </w:p>
        </w:tc>
      </w:tr>
      <w:tr w:rsidR="008B3494" w:rsidRPr="008B3494" w:rsidTr="008B3494">
        <w:trPr>
          <w:trHeight w:val="2096"/>
        </w:trPr>
        <w:tc>
          <w:tcPr>
            <w:tcW w:w="10881" w:type="dxa"/>
          </w:tcPr>
          <w:p w:rsidR="008B3494" w:rsidRPr="008B3494" w:rsidRDefault="008B3494" w:rsidP="008B3494">
            <w:r w:rsidRPr="008B3494">
              <w:t>ЗАДАНИЕ №2</w:t>
            </w:r>
          </w:p>
          <w:p w:rsidR="008B3494" w:rsidRPr="008B3494" w:rsidRDefault="008B3494" w:rsidP="008B3494">
            <w:pPr>
              <w:jc w:val="both"/>
              <w:rPr>
                <w:i/>
                <w:shd w:val="clear" w:color="auto" w:fill="FFFFFF"/>
              </w:rPr>
            </w:pPr>
            <w:r w:rsidRPr="008B3494">
              <w:rPr>
                <w:i/>
              </w:rPr>
              <w:t>Анализировать реальные числовые данные, представленные на плане местности.</w:t>
            </w:r>
            <w:r w:rsidRPr="008B3494">
              <w:rPr>
                <w:i/>
                <w:shd w:val="clear" w:color="auto" w:fill="FFFFFF"/>
              </w:rPr>
              <w:t xml:space="preserve"> Для успешного выполнения этих заданий требуется внимательность, умение логически мыслить, работать с масштабом.</w:t>
            </w:r>
          </w:p>
          <w:p w:rsidR="008B3494" w:rsidRPr="008B3494" w:rsidRDefault="008B3494" w:rsidP="008B3494">
            <w:pPr>
              <w:jc w:val="both"/>
              <w:rPr>
                <w:i/>
                <w:shd w:val="clear" w:color="auto" w:fill="FFFFFF"/>
              </w:rPr>
            </w:pPr>
          </w:p>
          <w:p w:rsidR="008B3494" w:rsidRPr="008B3494" w:rsidRDefault="008B3494" w:rsidP="008B3494">
            <w:pPr>
              <w:jc w:val="both"/>
            </w:pPr>
            <w:r w:rsidRPr="008B3494">
              <w:rPr>
                <w:shd w:val="clear" w:color="auto" w:fill="FFFFFF"/>
              </w:rPr>
              <w:t xml:space="preserve">Найдите расстояние от </w:t>
            </w:r>
            <w:proofErr w:type="spellStart"/>
            <w:r w:rsidRPr="008B3494">
              <w:rPr>
                <w:shd w:val="clear" w:color="auto" w:fill="FFFFFF"/>
              </w:rPr>
              <w:t>Ванютино</w:t>
            </w:r>
            <w:proofErr w:type="spellEnd"/>
            <w:r w:rsidRPr="008B3494">
              <w:rPr>
                <w:shd w:val="clear" w:color="auto" w:fill="FFFFFF"/>
              </w:rPr>
              <w:t xml:space="preserve"> до Богданово по шоссе. Ответ дайте в километрах.</w:t>
            </w:r>
          </w:p>
          <w:p w:rsidR="008B3494" w:rsidRPr="008B3494" w:rsidRDefault="008B3494" w:rsidP="008B3494"/>
          <w:p w:rsidR="008B3494" w:rsidRPr="008B3494" w:rsidRDefault="008B3494" w:rsidP="008B3494">
            <w:pPr>
              <w:rPr>
                <w:rFonts w:ascii="Cambria" w:hAnsi="Cambria" w:cs="Calibri"/>
              </w:rPr>
            </w:pPr>
            <w:r w:rsidRPr="008B3494">
              <w:rPr>
                <w:rFonts w:ascii="Cambria" w:hAnsi="Cambria" w:cs="Calibri"/>
              </w:rPr>
              <w:t xml:space="preserve">Открытый банк задач ФИПИ, раздел «Практические задачи» </w:t>
            </w:r>
          </w:p>
        </w:tc>
      </w:tr>
      <w:tr w:rsidR="008B3494" w:rsidRPr="008B3494" w:rsidTr="008B3494">
        <w:trPr>
          <w:trHeight w:val="2259"/>
        </w:trPr>
        <w:tc>
          <w:tcPr>
            <w:tcW w:w="10881" w:type="dxa"/>
          </w:tcPr>
          <w:p w:rsidR="008B3494" w:rsidRPr="008B3494" w:rsidRDefault="008B3494" w:rsidP="008B3494">
            <w:r w:rsidRPr="008B3494">
              <w:lastRenderedPageBreak/>
              <w:t>ЗАДАНИЕ №3</w:t>
            </w:r>
          </w:p>
          <w:p w:rsidR="008B3494" w:rsidRPr="008B3494" w:rsidRDefault="008B3494" w:rsidP="008B3494">
            <w:pPr>
              <w:jc w:val="both"/>
              <w:rPr>
                <w:i/>
                <w:shd w:val="clear" w:color="auto" w:fill="FFFFFF"/>
              </w:rPr>
            </w:pPr>
            <w:r w:rsidRPr="008B3494">
              <w:rPr>
                <w:i/>
              </w:rPr>
              <w:t>Анализировать реальные числовые данные, представленные на плане местности.</w:t>
            </w:r>
            <w:r w:rsidRPr="008B3494">
              <w:rPr>
                <w:i/>
                <w:shd w:val="clear" w:color="auto" w:fill="FFFFFF"/>
              </w:rPr>
              <w:t xml:space="preserve"> Для успешного выполнения этих заданий требуется внимательность, умение логически мыслить, знать и уметь применять теорему Пифагора.</w:t>
            </w:r>
          </w:p>
          <w:p w:rsidR="008B3494" w:rsidRPr="008B3494" w:rsidRDefault="008B3494" w:rsidP="008B3494">
            <w:pPr>
              <w:jc w:val="both"/>
              <w:rPr>
                <w:i/>
                <w:shd w:val="clear" w:color="auto" w:fill="FFFFFF"/>
              </w:rPr>
            </w:pPr>
          </w:p>
          <w:p w:rsidR="008B3494" w:rsidRPr="008B3494" w:rsidRDefault="008B3494" w:rsidP="008B3494">
            <w:pPr>
              <w:jc w:val="both"/>
              <w:rPr>
                <w:shd w:val="clear" w:color="auto" w:fill="FFFFFF"/>
              </w:rPr>
            </w:pPr>
            <w:r w:rsidRPr="008B3494">
              <w:rPr>
                <w:shd w:val="clear" w:color="auto" w:fill="FFFFFF"/>
              </w:rPr>
              <w:t xml:space="preserve">Найдите расстояние от </w:t>
            </w:r>
            <w:proofErr w:type="spellStart"/>
            <w:r w:rsidRPr="008B3494">
              <w:rPr>
                <w:shd w:val="clear" w:color="auto" w:fill="FFFFFF"/>
              </w:rPr>
              <w:t>Доломино</w:t>
            </w:r>
            <w:proofErr w:type="spellEnd"/>
            <w:r w:rsidRPr="008B3494">
              <w:rPr>
                <w:shd w:val="clear" w:color="auto" w:fill="FFFFFF"/>
              </w:rPr>
              <w:t xml:space="preserve"> до </w:t>
            </w:r>
            <w:proofErr w:type="spellStart"/>
            <w:r w:rsidRPr="008B3494">
              <w:rPr>
                <w:shd w:val="clear" w:color="auto" w:fill="FFFFFF"/>
              </w:rPr>
              <w:t>Горюново</w:t>
            </w:r>
            <w:proofErr w:type="spellEnd"/>
            <w:r w:rsidRPr="008B3494">
              <w:rPr>
                <w:shd w:val="clear" w:color="auto" w:fill="FFFFFF"/>
              </w:rPr>
              <w:t xml:space="preserve"> по прямой. Ответ дайте в километрах.</w:t>
            </w:r>
          </w:p>
          <w:p w:rsidR="008B3494" w:rsidRPr="008B3494" w:rsidRDefault="008B3494" w:rsidP="008B3494">
            <w:pPr>
              <w:jc w:val="both"/>
              <w:rPr>
                <w:i/>
              </w:rPr>
            </w:pPr>
          </w:p>
          <w:p w:rsidR="008B3494" w:rsidRPr="008B3494" w:rsidRDefault="008B3494" w:rsidP="008B3494">
            <w:r w:rsidRPr="008B3494">
              <w:rPr>
                <w:rFonts w:ascii="Cambria" w:hAnsi="Cambria"/>
              </w:rPr>
              <w:t xml:space="preserve">Открытый банк ФИПИ. Раздел «Практические задачи» </w:t>
            </w:r>
          </w:p>
        </w:tc>
      </w:tr>
      <w:tr w:rsidR="008B3494" w:rsidRPr="008B3494" w:rsidTr="008B3494">
        <w:trPr>
          <w:trHeight w:val="416"/>
        </w:trPr>
        <w:tc>
          <w:tcPr>
            <w:tcW w:w="10881" w:type="dxa"/>
          </w:tcPr>
          <w:p w:rsidR="008B3494" w:rsidRPr="008B3494" w:rsidRDefault="008B3494" w:rsidP="008B3494">
            <w:r w:rsidRPr="008B3494">
              <w:t>ЗАДАНИЕ №4</w:t>
            </w:r>
          </w:p>
          <w:p w:rsidR="008B3494" w:rsidRPr="008B3494" w:rsidRDefault="008B3494" w:rsidP="008B3494">
            <w:pPr>
              <w:jc w:val="both"/>
              <w:rPr>
                <w:i/>
              </w:rPr>
            </w:pPr>
            <w:r w:rsidRPr="008B3494">
              <w:t xml:space="preserve"> </w:t>
            </w:r>
            <w:r w:rsidRPr="008B3494">
              <w:rPr>
                <w:i/>
              </w:rPr>
              <w:t>Решать задачи алгебраическим методом, моделировать реальные ситуации на языке алгебры, составлять выражения, уравнения и неравенства по условию задачи; исследовать построенные модели с использованием аппарата алгебры.</w:t>
            </w:r>
          </w:p>
          <w:p w:rsidR="008B3494" w:rsidRPr="008B3494" w:rsidRDefault="008B3494" w:rsidP="008B3494">
            <w:pPr>
              <w:rPr>
                <w:i/>
              </w:rPr>
            </w:pPr>
          </w:p>
          <w:p w:rsidR="008B3494" w:rsidRPr="008B3494" w:rsidRDefault="008B3494" w:rsidP="008B3494">
            <w:r w:rsidRPr="008B3494">
              <w:t xml:space="preserve">За какое наименьшее количество минут Таня с дедушкой могут добраться из Антоновки в </w:t>
            </w:r>
            <w:proofErr w:type="spellStart"/>
            <w:r w:rsidRPr="008B3494">
              <w:t>Горюново</w:t>
            </w:r>
            <w:proofErr w:type="spellEnd"/>
            <w:r w:rsidRPr="008B3494">
              <w:t>?</w:t>
            </w:r>
          </w:p>
          <w:p w:rsidR="008B3494" w:rsidRPr="008B3494" w:rsidRDefault="008B3494" w:rsidP="008B3494"/>
          <w:p w:rsidR="008B3494" w:rsidRPr="008B3494" w:rsidRDefault="008B3494" w:rsidP="008B3494">
            <w:r w:rsidRPr="008B3494">
              <w:rPr>
                <w:rFonts w:ascii="Cambria" w:hAnsi="Cambria"/>
              </w:rPr>
              <w:t>Открытый банк ФИПИ. Раздел «</w:t>
            </w:r>
            <w:r w:rsidRPr="008B3494">
              <w:rPr>
                <w:rFonts w:ascii="Cambria" w:hAnsi="Cambria" w:cs="Calibri"/>
              </w:rPr>
              <w:t>Практические задачи</w:t>
            </w:r>
            <w:r w:rsidRPr="008B3494">
              <w:rPr>
                <w:rFonts w:ascii="Cambria" w:hAnsi="Cambria"/>
              </w:rPr>
              <w:t>».</w:t>
            </w:r>
          </w:p>
        </w:tc>
      </w:tr>
      <w:tr w:rsidR="008B3494" w:rsidRPr="008B3494" w:rsidTr="008B3494">
        <w:trPr>
          <w:trHeight w:val="3164"/>
        </w:trPr>
        <w:tc>
          <w:tcPr>
            <w:tcW w:w="10881" w:type="dxa"/>
          </w:tcPr>
          <w:p w:rsidR="008B3494" w:rsidRPr="008B3494" w:rsidRDefault="008B3494" w:rsidP="008B3494">
            <w:r w:rsidRPr="008B3494">
              <w:t>ЗАДАНИЕ №5</w:t>
            </w:r>
          </w:p>
          <w:p w:rsidR="008B3494" w:rsidRPr="008B3494" w:rsidRDefault="008B3494" w:rsidP="008B3494">
            <w:pPr>
              <w:jc w:val="both"/>
              <w:rPr>
                <w:i/>
              </w:rPr>
            </w:pPr>
            <w:r w:rsidRPr="008B3494">
              <w:rPr>
                <w:i/>
              </w:rPr>
              <w:t>Анализировать реальные числовые данные, представленные в таблицах, на диаграммах, графиках. Уметь извлекать информацию, представленную в таблицах, на диаграммах, графиках, описывать и анализировать массивы числовых данных.</w:t>
            </w:r>
          </w:p>
          <w:p w:rsidR="008B3494" w:rsidRPr="00D27488" w:rsidRDefault="008B3494" w:rsidP="008B3494">
            <w:pPr>
              <w:rPr>
                <w:rFonts w:ascii="Arial" w:hAnsi="Arial" w:cs="Arial"/>
                <w:sz w:val="16"/>
                <w:szCs w:val="16"/>
                <w:shd w:val="clear" w:color="auto" w:fill="F0F0F0"/>
              </w:rPr>
            </w:pPr>
          </w:p>
          <w:p w:rsidR="008B3494" w:rsidRPr="008B3494" w:rsidRDefault="008B3494" w:rsidP="008B3494">
            <w:pPr>
              <w:jc w:val="both"/>
              <w:rPr>
                <w:rFonts w:ascii="Arial" w:hAnsi="Arial" w:cs="Arial"/>
                <w:shd w:val="clear" w:color="auto" w:fill="F0F0F0"/>
              </w:rPr>
            </w:pPr>
            <w:r w:rsidRPr="008B3494">
              <w:t xml:space="preserve">На просёлочных дорогах машина дедушки расходует 7,7 литра бензина на 100 км. Известно, что на путь из Антоновки до Богданово через </w:t>
            </w:r>
            <w:proofErr w:type="spellStart"/>
            <w:r w:rsidRPr="008B3494">
              <w:t>Ванютино</w:t>
            </w:r>
            <w:proofErr w:type="spellEnd"/>
            <w:r w:rsidRPr="008B3494">
              <w:t xml:space="preserve"> и путь через Егорку и Жилино мимо конюшни ей необходим один и тот же объём бензина. Сколько литров бензина на 100 км машина дедушки расходует на шоссе?</w:t>
            </w:r>
          </w:p>
          <w:p w:rsidR="008B3494" w:rsidRPr="00D27488" w:rsidRDefault="008B3494" w:rsidP="008B3494">
            <w:pPr>
              <w:rPr>
                <w:rFonts w:ascii="Cambria" w:hAnsi="Cambria"/>
                <w:sz w:val="16"/>
                <w:szCs w:val="16"/>
              </w:rPr>
            </w:pPr>
          </w:p>
          <w:p w:rsidR="008B3494" w:rsidRPr="008B3494" w:rsidRDefault="008B3494" w:rsidP="008B3494">
            <w:r w:rsidRPr="008B3494">
              <w:t>Открытый банк ФИПИ. Раздел «</w:t>
            </w:r>
            <w:r w:rsidRPr="008B3494">
              <w:rPr>
                <w:rFonts w:ascii="Cambria" w:hAnsi="Cambria" w:cs="Calibri"/>
              </w:rPr>
              <w:t>Практические задачи</w:t>
            </w:r>
            <w:r w:rsidRPr="008B3494">
              <w:t>».</w:t>
            </w:r>
          </w:p>
        </w:tc>
      </w:tr>
      <w:tr w:rsidR="008B3494" w:rsidRPr="008B3494" w:rsidTr="008B3494">
        <w:trPr>
          <w:trHeight w:val="389"/>
        </w:trPr>
        <w:tc>
          <w:tcPr>
            <w:tcW w:w="10881" w:type="dxa"/>
            <w:shd w:val="clear" w:color="auto" w:fill="D9D9D9" w:themeFill="background1" w:themeFillShade="D9"/>
          </w:tcPr>
          <w:p w:rsidR="008B3494" w:rsidRPr="008B3494" w:rsidRDefault="008B3494" w:rsidP="008B3494">
            <w:r w:rsidRPr="008B3494">
              <w:t>Уметь выполнять вычисления и преобразования</w:t>
            </w:r>
          </w:p>
        </w:tc>
      </w:tr>
      <w:tr w:rsidR="008B3494" w:rsidRPr="008B3494" w:rsidTr="008B3494">
        <w:trPr>
          <w:trHeight w:val="1955"/>
        </w:trPr>
        <w:tc>
          <w:tcPr>
            <w:tcW w:w="10881" w:type="dxa"/>
          </w:tcPr>
          <w:p w:rsidR="008B3494" w:rsidRPr="008B3494" w:rsidRDefault="008B3494" w:rsidP="008B3494">
            <w:r w:rsidRPr="008B3494">
              <w:t>ЗАДАНИЕ №6</w:t>
            </w:r>
          </w:p>
          <w:p w:rsidR="008B3494" w:rsidRPr="008B3494" w:rsidRDefault="008B3494" w:rsidP="008B3494">
            <w:pPr>
              <w:rPr>
                <w:i/>
              </w:rPr>
            </w:pPr>
            <w:r w:rsidRPr="008B3494">
              <w:rPr>
                <w:i/>
              </w:rPr>
              <w:t>Выполнять, сочетая устные и письменные приемы, арифметические действия с рациональными числами, вычислять значения числовых выражений.</w:t>
            </w:r>
          </w:p>
          <w:p w:rsidR="008B3494" w:rsidRPr="00D27488" w:rsidRDefault="008B3494" w:rsidP="008B3494">
            <w:pPr>
              <w:rPr>
                <w:sz w:val="16"/>
                <w:szCs w:val="16"/>
              </w:rPr>
            </w:pPr>
          </w:p>
          <w:p w:rsidR="008B3494" w:rsidRPr="008B3494" w:rsidRDefault="008B3494" w:rsidP="008B3494">
            <w:r w:rsidRPr="008B3494">
              <w:t>Найти значение выражения 6,4 + 4,8</w:t>
            </w:r>
          </w:p>
          <w:p w:rsidR="008B3494" w:rsidRPr="00D27488" w:rsidRDefault="008B3494" w:rsidP="008B3494">
            <w:pPr>
              <w:rPr>
                <w:sz w:val="16"/>
                <w:szCs w:val="16"/>
              </w:rPr>
            </w:pPr>
          </w:p>
          <w:p w:rsidR="008B3494" w:rsidRPr="008B3494" w:rsidRDefault="008B3494" w:rsidP="008B3494">
            <w:r w:rsidRPr="008B3494">
              <w:rPr>
                <w:sz w:val="22"/>
                <w:szCs w:val="22"/>
              </w:rPr>
              <w:t>Проверяются простейшие умения действий с десятичными дробями, материал 5-6 класса</w:t>
            </w:r>
            <w:r w:rsidRPr="008B3494">
              <w:t xml:space="preserve">. </w:t>
            </w:r>
          </w:p>
          <w:p w:rsidR="008B3494" w:rsidRPr="008B3494" w:rsidRDefault="008B3494" w:rsidP="008B3494">
            <w:r w:rsidRPr="008B3494">
              <w:t>О</w:t>
            </w:r>
            <w:r w:rsidRPr="008B3494">
              <w:rPr>
                <w:rFonts w:ascii="Cambria" w:hAnsi="Cambria" w:cs="Calibri"/>
              </w:rPr>
              <w:t>ткрытый банк задач ФИПИ, раздел «Числа и вычисления»</w:t>
            </w:r>
          </w:p>
        </w:tc>
      </w:tr>
      <w:tr w:rsidR="008B3494" w:rsidRPr="008B3494" w:rsidTr="008B3494">
        <w:trPr>
          <w:trHeight w:val="371"/>
        </w:trPr>
        <w:tc>
          <w:tcPr>
            <w:tcW w:w="10881" w:type="dxa"/>
            <w:shd w:val="clear" w:color="auto" w:fill="D9D9D9"/>
          </w:tcPr>
          <w:p w:rsidR="008B3494" w:rsidRPr="008B3494" w:rsidRDefault="008B3494" w:rsidP="008B3494">
            <w:r w:rsidRPr="008B3494">
              <w:t xml:space="preserve">Уметь работать с координатами точек на прямой </w:t>
            </w:r>
          </w:p>
        </w:tc>
      </w:tr>
      <w:tr w:rsidR="008B3494" w:rsidRPr="008B3494" w:rsidTr="008B3494">
        <w:trPr>
          <w:trHeight w:val="2287"/>
        </w:trPr>
        <w:tc>
          <w:tcPr>
            <w:tcW w:w="10881" w:type="dxa"/>
          </w:tcPr>
          <w:p w:rsidR="008B3494" w:rsidRPr="008B3494" w:rsidRDefault="008B3494" w:rsidP="008B3494">
            <w:r w:rsidRPr="008B3494">
              <w:t>ЗАДАНИЕ №7</w:t>
            </w:r>
          </w:p>
          <w:p w:rsidR="008B3494" w:rsidRPr="008B3494" w:rsidRDefault="008B3494" w:rsidP="008B3494">
            <w:pPr>
              <w:rPr>
                <w:i/>
              </w:rPr>
            </w:pPr>
            <w:r w:rsidRPr="008B3494">
              <w:rPr>
                <w:i/>
              </w:rPr>
              <w:t>Изображать числа точками на координатной прямой,</w:t>
            </w:r>
            <w:r w:rsidRPr="008B3494">
              <w:t xml:space="preserve"> </w:t>
            </w:r>
            <w:r w:rsidRPr="008B3494">
              <w:rPr>
                <w:i/>
              </w:rPr>
              <w:t xml:space="preserve">извлекать информацию, представленную на графиках </w:t>
            </w:r>
          </w:p>
          <w:p w:rsidR="008B3494" w:rsidRPr="008B3494" w:rsidRDefault="008B3494" w:rsidP="008B3494">
            <w:pPr>
              <w:spacing w:before="100" w:beforeAutospacing="1" w:after="100" w:afterAutospacing="1"/>
              <w:rPr>
                <w:rFonts w:eastAsia="Times New Roman"/>
              </w:rPr>
            </w:pPr>
            <w:r w:rsidRPr="008B3494">
              <w:rPr>
                <w:rFonts w:eastAsia="Times New Roman"/>
              </w:rPr>
              <w:t xml:space="preserve">На координатной прямой отмечены числа </w:t>
            </w:r>
            <w:proofErr w:type="spellStart"/>
            <w:r w:rsidRPr="008B3494">
              <w:rPr>
                <w:rFonts w:eastAsia="Times New Roman"/>
              </w:rPr>
              <w:t>x</w:t>
            </w:r>
            <w:proofErr w:type="spellEnd"/>
            <w:r w:rsidRPr="008B3494">
              <w:rPr>
                <w:rFonts w:eastAsia="Times New Roman"/>
              </w:rPr>
              <w:t xml:space="preserve">, </w:t>
            </w:r>
            <w:proofErr w:type="spellStart"/>
            <w:r w:rsidRPr="008B3494">
              <w:rPr>
                <w:rFonts w:eastAsia="Times New Roman"/>
              </w:rPr>
              <w:t>y</w:t>
            </w:r>
            <w:proofErr w:type="spellEnd"/>
            <w:r w:rsidRPr="008B3494">
              <w:rPr>
                <w:rFonts w:eastAsia="Times New Roman"/>
              </w:rPr>
              <w:t xml:space="preserve"> и </w:t>
            </w:r>
            <w:proofErr w:type="spellStart"/>
            <w:r w:rsidRPr="008B3494">
              <w:rPr>
                <w:rFonts w:eastAsia="Times New Roman"/>
              </w:rPr>
              <w:t>z</w:t>
            </w:r>
            <w:proofErr w:type="spellEnd"/>
            <w:r w:rsidRPr="008B3494">
              <w:rPr>
                <w:rFonts w:eastAsia="Times New Roman"/>
              </w:rPr>
              <w:t>.</w:t>
            </w:r>
          </w:p>
          <w:p w:rsidR="008B3494" w:rsidRPr="008B3494" w:rsidRDefault="008B3494" w:rsidP="008B3494">
            <w:pPr>
              <w:spacing w:before="100" w:beforeAutospacing="1" w:after="100" w:afterAutospacing="1"/>
              <w:jc w:val="center"/>
              <w:rPr>
                <w:rFonts w:eastAsia="Times New Roman"/>
              </w:rPr>
            </w:pPr>
            <w:r w:rsidRPr="008B3494">
              <w:rPr>
                <w:rFonts w:eastAsia="Times New Roman"/>
                <w:noProof/>
              </w:rPr>
              <w:drawing>
                <wp:inline distT="0" distB="0" distL="0" distR="0">
                  <wp:extent cx="2781300" cy="304800"/>
                  <wp:effectExtent l="0" t="0" r="0" b="0"/>
                  <wp:docPr id="4" name="Рисунок 1" descr="https://self-edu.ru/htm/2019/oge2019_36/files/21_3.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self-edu.ru/htm/2019/oge2019_36/files/21_3.files/image001.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781300" cy="304800"/>
                          </a:xfrm>
                          <a:prstGeom prst="rect">
                            <a:avLst/>
                          </a:prstGeom>
                          <a:noFill/>
                          <a:ln>
                            <a:noFill/>
                          </a:ln>
                        </pic:spPr>
                      </pic:pic>
                    </a:graphicData>
                  </a:graphic>
                </wp:inline>
              </w:drawing>
            </w:r>
          </w:p>
          <w:p w:rsidR="008B3494" w:rsidRPr="008B3494" w:rsidRDefault="008B3494" w:rsidP="008B3494">
            <w:pPr>
              <w:spacing w:before="100" w:beforeAutospacing="1" w:after="100" w:afterAutospacing="1"/>
              <w:rPr>
                <w:rFonts w:eastAsia="Times New Roman"/>
              </w:rPr>
            </w:pPr>
            <w:r w:rsidRPr="008B3494">
              <w:rPr>
                <w:rFonts w:eastAsia="Times New Roman"/>
              </w:rPr>
              <w:t xml:space="preserve">Какая из разностей </w:t>
            </w:r>
            <w:proofErr w:type="spellStart"/>
            <w:r w:rsidRPr="008B3494">
              <w:rPr>
                <w:rFonts w:eastAsia="Times New Roman"/>
              </w:rPr>
              <w:t>z-x</w:t>
            </w:r>
            <w:proofErr w:type="spellEnd"/>
            <w:r w:rsidRPr="008B3494">
              <w:rPr>
                <w:rFonts w:eastAsia="Times New Roman"/>
              </w:rPr>
              <w:t xml:space="preserve">, </w:t>
            </w:r>
            <w:proofErr w:type="spellStart"/>
            <w:r w:rsidRPr="008B3494">
              <w:rPr>
                <w:rFonts w:eastAsia="Times New Roman"/>
              </w:rPr>
              <w:t>y-z</w:t>
            </w:r>
            <w:proofErr w:type="spellEnd"/>
            <w:r w:rsidRPr="008B3494">
              <w:rPr>
                <w:rFonts w:eastAsia="Times New Roman"/>
              </w:rPr>
              <w:t xml:space="preserve">, </w:t>
            </w:r>
            <w:proofErr w:type="spellStart"/>
            <w:r w:rsidRPr="008B3494">
              <w:rPr>
                <w:rFonts w:eastAsia="Times New Roman"/>
              </w:rPr>
              <w:t>x-y</w:t>
            </w:r>
            <w:proofErr w:type="spellEnd"/>
            <w:r w:rsidRPr="008B3494">
              <w:rPr>
                <w:rFonts w:eastAsia="Times New Roman"/>
              </w:rPr>
              <w:t xml:space="preserve"> отрицательна?</w:t>
            </w:r>
          </w:p>
          <w:p w:rsidR="008B3494" w:rsidRPr="008B3494" w:rsidRDefault="008B3494" w:rsidP="008B3494">
            <w:pPr>
              <w:spacing w:before="100" w:beforeAutospacing="1" w:after="100" w:afterAutospacing="1"/>
              <w:rPr>
                <w:rFonts w:eastAsia="Times New Roman"/>
              </w:rPr>
            </w:pPr>
            <w:r w:rsidRPr="008B3494">
              <w:rPr>
                <w:rFonts w:eastAsia="Times New Roman"/>
              </w:rPr>
              <w:t xml:space="preserve">1) </w:t>
            </w:r>
            <w:proofErr w:type="spellStart"/>
            <w:r w:rsidRPr="008B3494">
              <w:rPr>
                <w:rFonts w:eastAsia="Times New Roman"/>
              </w:rPr>
              <w:t>z-x</w:t>
            </w:r>
            <w:proofErr w:type="spellEnd"/>
            <w:r w:rsidRPr="008B3494">
              <w:rPr>
                <w:rFonts w:eastAsia="Times New Roman"/>
              </w:rPr>
              <w:t xml:space="preserve">;    2) </w:t>
            </w:r>
            <w:proofErr w:type="spellStart"/>
            <w:r w:rsidRPr="008B3494">
              <w:rPr>
                <w:rFonts w:eastAsia="Times New Roman"/>
              </w:rPr>
              <w:t>y-z</w:t>
            </w:r>
            <w:proofErr w:type="spellEnd"/>
            <w:r w:rsidRPr="008B3494">
              <w:rPr>
                <w:rFonts w:eastAsia="Times New Roman"/>
              </w:rPr>
              <w:t xml:space="preserve">;   3) </w:t>
            </w:r>
            <w:proofErr w:type="spellStart"/>
            <w:r w:rsidRPr="008B3494">
              <w:rPr>
                <w:rFonts w:eastAsia="Times New Roman"/>
              </w:rPr>
              <w:t>x-y</w:t>
            </w:r>
            <w:proofErr w:type="spellEnd"/>
            <w:r w:rsidRPr="008B3494">
              <w:rPr>
                <w:rFonts w:eastAsia="Times New Roman"/>
              </w:rPr>
              <w:t>;    4) ни одна из них</w:t>
            </w:r>
          </w:p>
          <w:p w:rsidR="008B3494" w:rsidRPr="0097058B" w:rsidRDefault="008B3494" w:rsidP="008B3494">
            <w:pPr>
              <w:shd w:val="clear" w:color="auto" w:fill="FFFFFF"/>
              <w:tabs>
                <w:tab w:val="left" w:pos="1572"/>
              </w:tabs>
              <w:ind w:firstLine="375"/>
              <w:jc w:val="both"/>
              <w:rPr>
                <w:rFonts w:eastAsia="Times New Roman"/>
                <w:sz w:val="16"/>
                <w:szCs w:val="16"/>
              </w:rPr>
            </w:pPr>
          </w:p>
          <w:p w:rsidR="008B3494" w:rsidRPr="008B3494" w:rsidRDefault="008B3494" w:rsidP="008B3494">
            <w:pPr>
              <w:shd w:val="clear" w:color="auto" w:fill="FFFFFF"/>
              <w:tabs>
                <w:tab w:val="left" w:pos="1572"/>
              </w:tabs>
              <w:jc w:val="both"/>
              <w:rPr>
                <w:rFonts w:eastAsia="Times New Roman"/>
              </w:rPr>
            </w:pPr>
            <w:r w:rsidRPr="008B3494">
              <w:rPr>
                <w:rFonts w:eastAsia="Times New Roman"/>
                <w:sz w:val="22"/>
                <w:szCs w:val="22"/>
              </w:rPr>
              <w:t>Задание простое. Ученик может сделать прикидку результата, задав значение переменным или выполнить анализ ситуации.</w:t>
            </w:r>
          </w:p>
          <w:p w:rsidR="008B3494" w:rsidRPr="0097058B" w:rsidRDefault="008B3494" w:rsidP="008B3494">
            <w:pPr>
              <w:shd w:val="clear" w:color="auto" w:fill="FFFFFF"/>
              <w:tabs>
                <w:tab w:val="left" w:pos="1572"/>
              </w:tabs>
              <w:ind w:firstLine="375"/>
              <w:jc w:val="both"/>
              <w:rPr>
                <w:rFonts w:eastAsia="Times New Roman"/>
                <w:sz w:val="16"/>
                <w:szCs w:val="16"/>
              </w:rPr>
            </w:pPr>
          </w:p>
          <w:p w:rsidR="008B3494" w:rsidRPr="008B3494" w:rsidRDefault="008B3494" w:rsidP="008B3494">
            <w:pPr>
              <w:rPr>
                <w:rFonts w:ascii="Cambria" w:hAnsi="Cambria"/>
              </w:rPr>
            </w:pPr>
            <w:r w:rsidRPr="008B3494">
              <w:t>Открытый банк ФИПИ. Раздел «</w:t>
            </w:r>
            <w:r w:rsidRPr="008B3494">
              <w:rPr>
                <w:rFonts w:ascii="Cambria" w:hAnsi="Cambria" w:cs="Calibri"/>
              </w:rPr>
              <w:t>Координаты на прямой и плоскости</w:t>
            </w:r>
            <w:r w:rsidRPr="008B3494">
              <w:t>».</w:t>
            </w:r>
          </w:p>
        </w:tc>
      </w:tr>
      <w:tr w:rsidR="008B3494" w:rsidRPr="008B3494" w:rsidTr="008B3494">
        <w:trPr>
          <w:trHeight w:val="327"/>
        </w:trPr>
        <w:tc>
          <w:tcPr>
            <w:tcW w:w="10881" w:type="dxa"/>
            <w:shd w:val="clear" w:color="auto" w:fill="D9D9D9"/>
          </w:tcPr>
          <w:p w:rsidR="008B3494" w:rsidRPr="008B3494" w:rsidRDefault="008B3494" w:rsidP="008B3494">
            <w:r w:rsidRPr="008B3494">
              <w:lastRenderedPageBreak/>
              <w:t>Уметь выполнять вычисления и преобразования</w:t>
            </w:r>
          </w:p>
        </w:tc>
      </w:tr>
      <w:tr w:rsidR="008B3494" w:rsidRPr="008B3494" w:rsidTr="008B3494">
        <w:trPr>
          <w:trHeight w:val="1984"/>
        </w:trPr>
        <w:tc>
          <w:tcPr>
            <w:tcW w:w="10881" w:type="dxa"/>
          </w:tcPr>
          <w:p w:rsidR="008B3494" w:rsidRPr="008B3494" w:rsidRDefault="008B3494" w:rsidP="008B3494">
            <w:r w:rsidRPr="008B3494">
              <w:t>ЗАДАНИЕ №8</w:t>
            </w:r>
          </w:p>
          <w:p w:rsidR="008B3494" w:rsidRPr="008B3494" w:rsidRDefault="008B3494" w:rsidP="008B3494">
            <w:pPr>
              <w:rPr>
                <w:rFonts w:ascii="Arial" w:eastAsia="Times New Roman" w:hAnsi="Arial" w:cs="Arial"/>
                <w:i/>
              </w:rPr>
            </w:pPr>
            <w:r w:rsidRPr="008B3494">
              <w:rPr>
                <w:i/>
              </w:rPr>
              <w:t>Выполнять основные действия со степенями с целыми показателями, с многочленами и алгебраически выражениями.</w:t>
            </w:r>
          </w:p>
          <w:p w:rsidR="008B3494" w:rsidRPr="008B3494" w:rsidRDefault="008B3494" w:rsidP="008B3494"/>
          <w:p w:rsidR="008B3494" w:rsidRPr="008B3494" w:rsidRDefault="008B3494" w:rsidP="008B3494">
            <w:r w:rsidRPr="008B3494">
              <w:t xml:space="preserve">Найдите значение выражения   </w:t>
            </w:r>
            <m:oMath>
              <m:sSup>
                <m:sSupPr>
                  <m:ctrlPr>
                    <w:rPr>
                      <w:rFonts w:ascii="Cambria Math" w:hAnsi="Cambria Math"/>
                      <w:i/>
                    </w:rPr>
                  </m:ctrlPr>
                </m:sSupPr>
                <m:e>
                  <m:r>
                    <w:rPr>
                      <w:rFonts w:ascii="Cambria Math" w:hAnsi="Cambria Math"/>
                    </w:rPr>
                    <m:t>а</m:t>
                  </m:r>
                </m:e>
                <m:sup>
                  <m:r>
                    <w:rPr>
                      <w:rFonts w:ascii="Cambria Math" w:hAnsi="Cambria Math"/>
                    </w:rPr>
                    <m:t>6</m:t>
                  </m:r>
                </m:sup>
              </m:sSup>
              <m:r>
                <w:rPr>
                  <w:rFonts w:ascii="Cambria Math" w:hAnsi="Cambria Math"/>
                </w:rPr>
                <m:t>∙</m:t>
              </m:r>
              <m:sSup>
                <m:sSupPr>
                  <m:ctrlPr>
                    <w:rPr>
                      <w:rFonts w:ascii="Cambria Math" w:hAnsi="Cambria Math"/>
                      <w:i/>
                    </w:rPr>
                  </m:ctrlPr>
                </m:sSupPr>
                <m:e>
                  <m:r>
                    <w:rPr>
                      <w:rFonts w:ascii="Cambria Math" w:hAnsi="Cambria Math"/>
                    </w:rPr>
                    <m:t>а</m:t>
                  </m:r>
                </m:e>
                <m:sup>
                  <m:r>
                    <w:rPr>
                      <w:rFonts w:ascii="Cambria Math" w:hAnsi="Cambria Math"/>
                    </w:rPr>
                    <m:t>13</m:t>
                  </m:r>
                </m:sup>
              </m:sSup>
              <m:r>
                <w:rPr>
                  <w:rFonts w:ascii="Cambria Math" w:hAnsi="Cambria Math"/>
                </w:rPr>
                <m:t xml:space="preserve"> :</m:t>
              </m:r>
              <m:sSup>
                <m:sSupPr>
                  <m:ctrlPr>
                    <w:rPr>
                      <w:rFonts w:ascii="Cambria Math" w:hAnsi="Cambria Math"/>
                      <w:i/>
                    </w:rPr>
                  </m:ctrlPr>
                </m:sSupPr>
                <m:e>
                  <m:r>
                    <w:rPr>
                      <w:rFonts w:ascii="Cambria Math" w:hAnsi="Cambria Math"/>
                    </w:rPr>
                    <m:t>а</m:t>
                  </m:r>
                </m:e>
                <m:sup>
                  <m:r>
                    <w:rPr>
                      <w:rFonts w:ascii="Cambria Math" w:hAnsi="Cambria Math"/>
                    </w:rPr>
                    <m:t>16</m:t>
                  </m:r>
                </m:sup>
              </m:sSup>
            </m:oMath>
            <w:r w:rsidRPr="008B3494">
              <w:rPr>
                <w:rFonts w:eastAsiaTheme="minorEastAsia"/>
              </w:rPr>
              <w:t xml:space="preserve">  при а = 4</w:t>
            </w:r>
          </w:p>
          <w:p w:rsidR="008B3494" w:rsidRPr="008B3494" w:rsidRDefault="008B3494" w:rsidP="008B3494"/>
          <w:p w:rsidR="008B3494" w:rsidRPr="008B3494" w:rsidRDefault="008B3494" w:rsidP="008B3494">
            <w:r w:rsidRPr="008B3494">
              <w:rPr>
                <w:sz w:val="22"/>
                <w:szCs w:val="22"/>
              </w:rPr>
              <w:t xml:space="preserve">Задание, которое требует применения основных свойств степеней с целым показателем. </w:t>
            </w:r>
          </w:p>
          <w:p w:rsidR="008B3494" w:rsidRPr="008B3494" w:rsidRDefault="008B3494" w:rsidP="008B3494">
            <w:r w:rsidRPr="008B3494">
              <w:t>Открытый банк задач ФИПИ, раздел «Алгебраические выражения»</w:t>
            </w:r>
          </w:p>
        </w:tc>
      </w:tr>
      <w:tr w:rsidR="008B3494" w:rsidRPr="008B3494" w:rsidTr="008B3494">
        <w:trPr>
          <w:trHeight w:val="322"/>
        </w:trPr>
        <w:tc>
          <w:tcPr>
            <w:tcW w:w="10881" w:type="dxa"/>
            <w:shd w:val="clear" w:color="auto" w:fill="D9D9D9" w:themeFill="background1" w:themeFillShade="D9"/>
          </w:tcPr>
          <w:p w:rsidR="008B3494" w:rsidRPr="008B3494" w:rsidRDefault="008B3494" w:rsidP="008B3494">
            <w:r w:rsidRPr="008B3494">
              <w:t>Уметь решать уравнения, неравенства и их системы</w:t>
            </w:r>
          </w:p>
        </w:tc>
      </w:tr>
      <w:tr w:rsidR="008B3494" w:rsidRPr="008B3494" w:rsidTr="008B3494">
        <w:trPr>
          <w:trHeight w:val="2400"/>
        </w:trPr>
        <w:tc>
          <w:tcPr>
            <w:tcW w:w="10881" w:type="dxa"/>
          </w:tcPr>
          <w:p w:rsidR="008B3494" w:rsidRPr="008B3494" w:rsidRDefault="008B3494" w:rsidP="008B3494">
            <w:r w:rsidRPr="008B3494">
              <w:t>ЗАДАНИЕ №9</w:t>
            </w:r>
          </w:p>
          <w:p w:rsidR="008B3494" w:rsidRPr="008B3494" w:rsidRDefault="008B3494" w:rsidP="008B3494">
            <w:pPr>
              <w:rPr>
                <w:i/>
              </w:rPr>
            </w:pPr>
            <w:r w:rsidRPr="008B3494">
              <w:rPr>
                <w:i/>
              </w:rPr>
              <w:t>Решать линейные, квадратные уравнения и рациональные уравнения, сводящиеся к ним, системы двух линейных уравнений и несложные нелинейные системы.</w:t>
            </w:r>
          </w:p>
          <w:p w:rsidR="008B3494" w:rsidRPr="008B3494" w:rsidRDefault="008B3494" w:rsidP="008B3494">
            <w:pPr>
              <w:rPr>
                <w:i/>
              </w:rPr>
            </w:pPr>
          </w:p>
          <w:p w:rsidR="008B3494" w:rsidRPr="008B3494" w:rsidRDefault="008B3494" w:rsidP="008B3494">
            <w:r w:rsidRPr="008B3494">
              <w:rPr>
                <w:noProof/>
              </w:rPr>
              <w:t>Найдите корень уравнения 5(х+6)= - 8</w:t>
            </w:r>
          </w:p>
          <w:p w:rsidR="008B3494" w:rsidRPr="008B3494" w:rsidRDefault="008B3494" w:rsidP="008B3494">
            <w:pPr>
              <w:rPr>
                <w:noProof/>
              </w:rPr>
            </w:pPr>
          </w:p>
          <w:p w:rsidR="008B3494" w:rsidRPr="008B3494" w:rsidRDefault="008B3494" w:rsidP="008B3494">
            <w:pPr>
              <w:jc w:val="both"/>
            </w:pPr>
            <w:r w:rsidRPr="008B3494">
              <w:rPr>
                <w:sz w:val="22"/>
                <w:szCs w:val="22"/>
              </w:rPr>
              <w:t xml:space="preserve">Типичное линейное уравнение. </w:t>
            </w:r>
          </w:p>
          <w:p w:rsidR="008B3494" w:rsidRPr="008B3494" w:rsidRDefault="008B3494" w:rsidP="008B3494">
            <w:r w:rsidRPr="008B3494">
              <w:t>Открытый банк ФИПИ. Раздел «Уравнения и неравенства».</w:t>
            </w:r>
          </w:p>
        </w:tc>
      </w:tr>
      <w:tr w:rsidR="008B3494" w:rsidRPr="008B3494" w:rsidTr="008B3494">
        <w:trPr>
          <w:trHeight w:val="323"/>
        </w:trPr>
        <w:tc>
          <w:tcPr>
            <w:tcW w:w="10881" w:type="dxa"/>
            <w:shd w:val="clear" w:color="auto" w:fill="D9D9D9" w:themeFill="background1" w:themeFillShade="D9"/>
          </w:tcPr>
          <w:p w:rsidR="008B3494" w:rsidRPr="008B3494" w:rsidRDefault="008B3494" w:rsidP="008B3494">
            <w:r w:rsidRPr="008B3494">
              <w:t>Уметь работать со статистической информацией, находить частоту и вероятность случайного события</w:t>
            </w:r>
          </w:p>
        </w:tc>
      </w:tr>
      <w:tr w:rsidR="008B3494" w:rsidRPr="008B3494" w:rsidTr="008B3494">
        <w:trPr>
          <w:trHeight w:val="999"/>
        </w:trPr>
        <w:tc>
          <w:tcPr>
            <w:tcW w:w="10881" w:type="dxa"/>
          </w:tcPr>
          <w:p w:rsidR="008B3494" w:rsidRPr="008B3494" w:rsidRDefault="008B3494" w:rsidP="008B3494">
            <w:pPr>
              <w:rPr>
                <w:i/>
              </w:rPr>
            </w:pPr>
            <w:r w:rsidRPr="008B3494">
              <w:t>ЗАДАНИЕ №10</w:t>
            </w:r>
            <w:r w:rsidRPr="008B3494">
              <w:rPr>
                <w:i/>
              </w:rPr>
              <w:t xml:space="preserve"> </w:t>
            </w:r>
          </w:p>
          <w:p w:rsidR="008B3494" w:rsidRPr="008B3494" w:rsidRDefault="008B3494" w:rsidP="008B3494">
            <w:r w:rsidRPr="008B3494">
              <w:rPr>
                <w:i/>
              </w:rPr>
              <w:t>Находить вероятности случайных событий в простейших случаях.</w:t>
            </w:r>
          </w:p>
          <w:p w:rsidR="008B3494" w:rsidRPr="00D27488" w:rsidRDefault="008B3494" w:rsidP="008B3494">
            <w:pPr>
              <w:rPr>
                <w:sz w:val="16"/>
                <w:szCs w:val="16"/>
              </w:rPr>
            </w:pPr>
          </w:p>
          <w:p w:rsidR="008B3494" w:rsidRPr="008B3494" w:rsidRDefault="008B3494" w:rsidP="008B3494">
            <w:pPr>
              <w:jc w:val="both"/>
              <w:rPr>
                <w:rFonts w:ascii="Cambria" w:hAnsi="Cambria"/>
              </w:rPr>
            </w:pPr>
            <w:r w:rsidRPr="008B3494">
              <w:t>В среднем из 200 карманных фонариков, поступивших в продажу, четыре неисправных. Найдите вероятность того, что выбранный наудачу в магазине фонарик окажется исправен.</w:t>
            </w:r>
          </w:p>
          <w:p w:rsidR="008B3494" w:rsidRPr="00D27488" w:rsidRDefault="008B3494" w:rsidP="008B3494">
            <w:pPr>
              <w:rPr>
                <w:rFonts w:ascii="Cambria" w:hAnsi="Cambria"/>
                <w:sz w:val="16"/>
                <w:szCs w:val="16"/>
              </w:rPr>
            </w:pPr>
          </w:p>
          <w:p w:rsidR="008B3494" w:rsidRPr="008B3494" w:rsidRDefault="008B3494" w:rsidP="008B3494">
            <w:pPr>
              <w:rPr>
                <w:rFonts w:ascii="Cambria" w:hAnsi="Cambria"/>
              </w:rPr>
            </w:pPr>
            <w:r w:rsidRPr="008B3494">
              <w:rPr>
                <w:rFonts w:ascii="Cambria" w:hAnsi="Cambria"/>
              </w:rPr>
              <w:t>Классическая, простейшая задача на нахождение вероятности.</w:t>
            </w:r>
          </w:p>
          <w:p w:rsidR="008B3494" w:rsidRPr="008B3494" w:rsidRDefault="008B3494" w:rsidP="008B3494">
            <w:pPr>
              <w:rPr>
                <w:rFonts w:ascii="Cambria" w:hAnsi="Cambria"/>
              </w:rPr>
            </w:pPr>
            <w:r w:rsidRPr="008B3494">
              <w:t>Открытый банк задач ФИПИ, раздел «Статистика и теория вероятностей».</w:t>
            </w:r>
          </w:p>
        </w:tc>
      </w:tr>
      <w:tr w:rsidR="008B3494" w:rsidRPr="008B3494" w:rsidTr="008B3494">
        <w:trPr>
          <w:trHeight w:val="243"/>
        </w:trPr>
        <w:tc>
          <w:tcPr>
            <w:tcW w:w="10881" w:type="dxa"/>
            <w:shd w:val="clear" w:color="auto" w:fill="D9D9D9" w:themeFill="background1" w:themeFillShade="D9"/>
          </w:tcPr>
          <w:p w:rsidR="008B3494" w:rsidRPr="008B3494" w:rsidRDefault="008B3494" w:rsidP="008B3494">
            <w:r w:rsidRPr="008B3494">
              <w:t>Уметь строить и читать графики функций</w:t>
            </w:r>
          </w:p>
        </w:tc>
      </w:tr>
      <w:tr w:rsidR="008B3494" w:rsidRPr="008B3494" w:rsidTr="008B3494">
        <w:trPr>
          <w:trHeight w:val="1414"/>
        </w:trPr>
        <w:tc>
          <w:tcPr>
            <w:tcW w:w="10881" w:type="dxa"/>
          </w:tcPr>
          <w:p w:rsidR="008B3494" w:rsidRPr="008B3494" w:rsidRDefault="008B3494" w:rsidP="008B3494">
            <w:pPr>
              <w:rPr>
                <w:i/>
              </w:rPr>
            </w:pPr>
            <w:r w:rsidRPr="008B3494">
              <w:t>ЗАДАНИЕ №11</w:t>
            </w:r>
            <w:r w:rsidRPr="008B3494">
              <w:rPr>
                <w:i/>
              </w:rPr>
              <w:t xml:space="preserve"> </w:t>
            </w:r>
          </w:p>
          <w:p w:rsidR="008B3494" w:rsidRPr="008B3494" w:rsidRDefault="008B3494" w:rsidP="008B3494">
            <w:pPr>
              <w:rPr>
                <w:i/>
              </w:rPr>
            </w:pPr>
            <w:r w:rsidRPr="008B3494">
              <w:rPr>
                <w:i/>
              </w:rPr>
              <w:t>Умение распознавать графики функций, устанавливать соответствия между графиком функции и формулами, задающими данные графики.</w:t>
            </w:r>
            <w:r w:rsidRPr="008B3494">
              <w:t xml:space="preserve"> </w:t>
            </w:r>
          </w:p>
          <w:p w:rsidR="008B3494" w:rsidRPr="0097058B" w:rsidRDefault="008B3494" w:rsidP="008B3494">
            <w:pPr>
              <w:rPr>
                <w:sz w:val="16"/>
                <w:szCs w:val="16"/>
              </w:rPr>
            </w:pPr>
          </w:p>
          <w:tbl>
            <w:tblPr>
              <w:tblW w:w="0" w:type="auto"/>
              <w:tblCellSpacing w:w="15" w:type="dxa"/>
              <w:tblCellMar>
                <w:top w:w="15" w:type="dxa"/>
                <w:left w:w="15" w:type="dxa"/>
                <w:bottom w:w="15" w:type="dxa"/>
                <w:right w:w="15" w:type="dxa"/>
              </w:tblCellMar>
              <w:tblLook w:val="04A0"/>
            </w:tblPr>
            <w:tblGrid>
              <w:gridCol w:w="7350"/>
            </w:tblGrid>
            <w:tr w:rsidR="008B3494" w:rsidRPr="008B3494" w:rsidTr="008B3494">
              <w:trPr>
                <w:tblCellSpacing w:w="15" w:type="dxa"/>
              </w:trPr>
              <w:tc>
                <w:tcPr>
                  <w:tcW w:w="0" w:type="auto"/>
                  <w:vAlign w:val="center"/>
                  <w:hideMark/>
                </w:tcPr>
                <w:p w:rsidR="008B3494" w:rsidRPr="008B3494" w:rsidRDefault="008B3494" w:rsidP="008B3494">
                  <w:pPr>
                    <w:spacing w:before="30" w:after="60" w:line="330" w:lineRule="atLeast"/>
                    <w:rPr>
                      <w:rFonts w:ascii="Arial" w:eastAsia="Times New Roman" w:hAnsi="Arial" w:cs="Arial"/>
                    </w:rPr>
                  </w:pPr>
                  <w:r w:rsidRPr="008B3494">
                    <w:rPr>
                      <w:rFonts w:eastAsia="Times New Roman"/>
                    </w:rPr>
                    <w:t>Установите соответствие между функциями и их графиками</w:t>
                  </w:r>
                  <w:r w:rsidRPr="008B3494">
                    <w:rPr>
                      <w:rFonts w:ascii="Arial" w:eastAsia="Times New Roman" w:hAnsi="Arial" w:cs="Arial"/>
                      <w:sz w:val="22"/>
                      <w:szCs w:val="22"/>
                    </w:rPr>
                    <w:t>.</w:t>
                  </w:r>
                </w:p>
              </w:tc>
            </w:tr>
            <w:tr w:rsidR="008B3494" w:rsidRPr="008B3494" w:rsidTr="008B3494">
              <w:trPr>
                <w:tblCellSpacing w:w="15" w:type="dxa"/>
              </w:trPr>
              <w:tc>
                <w:tcPr>
                  <w:tcW w:w="0" w:type="auto"/>
                  <w:vAlign w:val="center"/>
                </w:tcPr>
                <w:tbl>
                  <w:tblPr>
                    <w:tblW w:w="5000" w:type="pct"/>
                    <w:tblCellSpacing w:w="15" w:type="dxa"/>
                    <w:tblCellMar>
                      <w:top w:w="15" w:type="dxa"/>
                      <w:left w:w="15" w:type="dxa"/>
                      <w:bottom w:w="15" w:type="dxa"/>
                      <w:right w:w="15" w:type="dxa"/>
                    </w:tblCellMar>
                    <w:tblLook w:val="04A0"/>
                  </w:tblPr>
                  <w:tblGrid>
                    <w:gridCol w:w="7260"/>
                  </w:tblGrid>
                  <w:tr w:rsidR="008B3494" w:rsidRPr="008B3494" w:rsidTr="008B3494">
                    <w:trPr>
                      <w:tblCellSpacing w:w="15" w:type="dxa"/>
                    </w:trPr>
                    <w:tc>
                      <w:tcPr>
                        <w:tcW w:w="0" w:type="auto"/>
                        <w:hideMark/>
                      </w:tcPr>
                      <w:p w:rsidR="008B3494" w:rsidRPr="008B3494" w:rsidRDefault="008B3494" w:rsidP="008B3494">
                        <w:pPr>
                          <w:rPr>
                            <w:rFonts w:eastAsia="Times New Roman"/>
                            <w:bCs/>
                          </w:rPr>
                        </w:pPr>
                        <w:r w:rsidRPr="008B3494">
                          <w:rPr>
                            <w:rFonts w:eastAsia="Times New Roman"/>
                            <w:bCs/>
                            <w:sz w:val="22"/>
                            <w:szCs w:val="22"/>
                          </w:rPr>
                          <w:t>ГРАФИКИ</w:t>
                        </w:r>
                      </w:p>
                      <w:p w:rsidR="008B3494" w:rsidRPr="008B3494" w:rsidRDefault="008B3494" w:rsidP="008B3494">
                        <w:pPr>
                          <w:spacing w:after="200" w:line="276" w:lineRule="auto"/>
                          <w:ind w:left="360"/>
                          <w:contextualSpacing/>
                          <w:rPr>
                            <w:rFonts w:ascii="Calibri" w:eastAsia="Times New Roman" w:hAnsi="Calibri"/>
                            <w:b/>
                            <w:bCs/>
                            <w:lang w:eastAsia="en-US"/>
                          </w:rPr>
                        </w:pPr>
                        <w:r w:rsidRPr="008B3494">
                          <w:rPr>
                            <w:rFonts w:ascii="Calibri" w:eastAsia="Times New Roman" w:hAnsi="Calibri"/>
                            <w:b/>
                            <w:bCs/>
                            <w:sz w:val="22"/>
                            <w:szCs w:val="22"/>
                            <w:lang w:eastAsia="en-US"/>
                          </w:rPr>
                          <w:t>А)                                                Б)                                                                 В)</w:t>
                        </w:r>
                      </w:p>
                      <w:p w:rsidR="008B3494" w:rsidRPr="008B3494" w:rsidRDefault="008B3494" w:rsidP="008B3494">
                        <w:pPr>
                          <w:rPr>
                            <w:rFonts w:eastAsia="Times New Roman"/>
                            <w:b/>
                            <w:bCs/>
                          </w:rPr>
                        </w:pPr>
                        <w:r w:rsidRPr="008B3494">
                          <w:rPr>
                            <w:rFonts w:eastAsia="Times New Roman"/>
                            <w:b/>
                            <w:bCs/>
                            <w:sz w:val="22"/>
                            <w:szCs w:val="22"/>
                          </w:rPr>
                          <w:t xml:space="preserve">       </w:t>
                        </w:r>
                        <w:r w:rsidRPr="008B3494">
                          <w:rPr>
                            <w:noProof/>
                          </w:rPr>
                          <w:drawing>
                            <wp:inline distT="0" distB="0" distL="0" distR="0">
                              <wp:extent cx="1058648" cy="1104900"/>
                              <wp:effectExtent l="0" t="0" r="0" b="0"/>
                              <wp:docPr id="5" name="Рисунок 2"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defined"/>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061670" cy="1108054"/>
                                      </a:xfrm>
                                      <a:prstGeom prst="rect">
                                        <a:avLst/>
                                      </a:prstGeom>
                                      <a:noFill/>
                                      <a:ln>
                                        <a:noFill/>
                                      </a:ln>
                                    </pic:spPr>
                                  </pic:pic>
                                </a:graphicData>
                              </a:graphic>
                            </wp:inline>
                          </w:drawing>
                        </w:r>
                        <w:r w:rsidRPr="008B3494">
                          <w:rPr>
                            <w:rFonts w:eastAsia="Times New Roman"/>
                            <w:b/>
                            <w:bCs/>
                            <w:sz w:val="22"/>
                            <w:szCs w:val="22"/>
                          </w:rPr>
                          <w:t xml:space="preserve">                   </w:t>
                        </w:r>
                        <w:r w:rsidRPr="008B3494">
                          <w:rPr>
                            <w:noProof/>
                          </w:rPr>
                          <w:drawing>
                            <wp:inline distT="0" distB="0" distL="0" distR="0">
                              <wp:extent cx="1027190" cy="1082040"/>
                              <wp:effectExtent l="0" t="0" r="0" b="0"/>
                              <wp:docPr id="6" name="Рисунок 3"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defined"/>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033660" cy="1088856"/>
                                      </a:xfrm>
                                      <a:prstGeom prst="rect">
                                        <a:avLst/>
                                      </a:prstGeom>
                                      <a:noFill/>
                                      <a:ln>
                                        <a:noFill/>
                                      </a:ln>
                                    </pic:spPr>
                                  </pic:pic>
                                </a:graphicData>
                              </a:graphic>
                            </wp:inline>
                          </w:drawing>
                        </w:r>
                        <w:r w:rsidRPr="008B3494">
                          <w:rPr>
                            <w:rFonts w:eastAsia="Times New Roman"/>
                            <w:b/>
                            <w:bCs/>
                            <w:sz w:val="22"/>
                            <w:szCs w:val="22"/>
                          </w:rPr>
                          <w:t xml:space="preserve">                </w:t>
                        </w:r>
                        <w:r w:rsidRPr="008B3494">
                          <w:rPr>
                            <w:noProof/>
                          </w:rPr>
                          <w:drawing>
                            <wp:inline distT="0" distB="0" distL="0" distR="0">
                              <wp:extent cx="999992" cy="1028700"/>
                              <wp:effectExtent l="0" t="0" r="0" b="0"/>
                              <wp:docPr id="7" name="Рисунок 5"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defined"/>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004114" cy="1032940"/>
                                      </a:xfrm>
                                      <a:prstGeom prst="rect">
                                        <a:avLst/>
                                      </a:prstGeom>
                                      <a:noFill/>
                                      <a:ln>
                                        <a:noFill/>
                                      </a:ln>
                                    </pic:spPr>
                                  </pic:pic>
                                </a:graphicData>
                              </a:graphic>
                            </wp:inline>
                          </w:drawing>
                        </w:r>
                      </w:p>
                      <w:p w:rsidR="008B3494" w:rsidRPr="008B3494" w:rsidRDefault="008B3494" w:rsidP="008B3494">
                        <w:pPr>
                          <w:rPr>
                            <w:rFonts w:eastAsia="Times New Roman"/>
                            <w:b/>
                            <w:bCs/>
                          </w:rPr>
                        </w:pPr>
                      </w:p>
                      <w:p w:rsidR="008B3494" w:rsidRPr="008B3494" w:rsidRDefault="008B3494" w:rsidP="008B3494">
                        <w:pPr>
                          <w:rPr>
                            <w:rFonts w:eastAsia="Times New Roman"/>
                          </w:rPr>
                        </w:pPr>
                        <w:r w:rsidRPr="008B3494">
                          <w:rPr>
                            <w:rFonts w:eastAsia="Times New Roman"/>
                            <w:bCs/>
                            <w:sz w:val="22"/>
                            <w:szCs w:val="22"/>
                          </w:rPr>
                          <w:t>ФОРМУЛЫ</w:t>
                        </w:r>
                      </w:p>
                    </w:tc>
                  </w:tr>
                </w:tbl>
                <w:p w:rsidR="008B3494" w:rsidRPr="008B3494" w:rsidRDefault="008B3494" w:rsidP="008B3494">
                  <w:pPr>
                    <w:rPr>
                      <w:rFonts w:eastAsia="Times New Roman"/>
                    </w:rPr>
                  </w:pPr>
                  <w:r w:rsidRPr="008B3494">
                    <w:rPr>
                      <w:rFonts w:eastAsia="Times New Roman"/>
                      <w:sz w:val="22"/>
                      <w:szCs w:val="22"/>
                    </w:rPr>
                    <w:t xml:space="preserve">1) </w:t>
                  </w:r>
                  <w:proofErr w:type="spellStart"/>
                  <w:r w:rsidRPr="008B3494">
                    <w:rPr>
                      <w:rFonts w:eastAsia="Times New Roman"/>
                      <w:sz w:val="22"/>
                      <w:szCs w:val="22"/>
                    </w:rPr>
                    <w:t>у=</w:t>
                  </w:r>
                  <w:proofErr w:type="spellEnd"/>
                  <w:r w:rsidRPr="008B3494">
                    <w:rPr>
                      <w:rFonts w:eastAsia="Times New Roman"/>
                      <w:sz w:val="22"/>
                      <w:szCs w:val="22"/>
                    </w:rPr>
                    <w:t xml:space="preserve"> </w:t>
                  </w:r>
                  <m:oMath>
                    <m:sSup>
                      <m:sSupPr>
                        <m:ctrlPr>
                          <w:rPr>
                            <w:rFonts w:ascii="Cambria Math" w:eastAsia="Times New Roman" w:hAnsi="Cambria Math"/>
                            <w:i/>
                            <w:sz w:val="22"/>
                            <w:szCs w:val="22"/>
                          </w:rPr>
                        </m:ctrlPr>
                      </m:sSupPr>
                      <m:e>
                        <m:r>
                          <w:rPr>
                            <w:rFonts w:ascii="Cambria Math" w:eastAsia="Times New Roman" w:hAnsi="Cambria Math"/>
                            <w:sz w:val="22"/>
                            <w:szCs w:val="22"/>
                          </w:rPr>
                          <m:t>х</m:t>
                        </m:r>
                      </m:e>
                      <m:sup>
                        <m:r>
                          <w:rPr>
                            <w:rFonts w:ascii="Cambria Math" w:eastAsia="Times New Roman" w:hAnsi="Cambria Math"/>
                            <w:sz w:val="22"/>
                            <w:szCs w:val="22"/>
                          </w:rPr>
                          <m:t>2</m:t>
                        </m:r>
                      </m:sup>
                    </m:sSup>
                    <m:r>
                      <w:rPr>
                        <w:rFonts w:ascii="Cambria Math" w:eastAsia="Times New Roman" w:hAnsi="Cambria Math"/>
                        <w:sz w:val="22"/>
                        <w:szCs w:val="22"/>
                      </w:rPr>
                      <m:t>+2</m:t>
                    </m:r>
                  </m:oMath>
                  <w:r w:rsidRPr="008B3494">
                    <w:rPr>
                      <w:rFonts w:eastAsia="Times New Roman"/>
                      <w:sz w:val="22"/>
                      <w:szCs w:val="22"/>
                    </w:rPr>
                    <w:t xml:space="preserve">                                   2) у= - </w:t>
                  </w:r>
                  <m:oMath>
                    <m:r>
                      <w:rPr>
                        <w:rFonts w:ascii="Cambria Math" w:eastAsia="Times New Roman" w:hAnsi="Cambria Math"/>
                        <w:sz w:val="22"/>
                        <w:szCs w:val="22"/>
                      </w:rPr>
                      <m:t>х</m:t>
                    </m:r>
                  </m:oMath>
                  <w:r w:rsidRPr="008B3494">
                    <w:rPr>
                      <w:rFonts w:eastAsia="Times New Roman"/>
                      <w:sz w:val="22"/>
                      <w:szCs w:val="22"/>
                    </w:rPr>
                    <w:t xml:space="preserve">                               3) у = - </w:t>
                  </w:r>
                  <m:oMath>
                    <m:f>
                      <m:fPr>
                        <m:ctrlPr>
                          <w:rPr>
                            <w:rFonts w:ascii="Cambria Math" w:eastAsia="Times New Roman" w:hAnsi="Cambria Math"/>
                            <w:i/>
                            <w:sz w:val="22"/>
                            <w:szCs w:val="22"/>
                          </w:rPr>
                        </m:ctrlPr>
                      </m:fPr>
                      <m:num>
                        <m:r>
                          <w:rPr>
                            <w:rFonts w:ascii="Cambria Math" w:eastAsia="Times New Roman" w:hAnsi="Cambria Math"/>
                            <w:sz w:val="22"/>
                            <w:szCs w:val="22"/>
                          </w:rPr>
                          <m:t>1</m:t>
                        </m:r>
                      </m:num>
                      <m:den>
                        <m:r>
                          <w:rPr>
                            <w:rFonts w:ascii="Cambria Math" w:eastAsia="Times New Roman" w:hAnsi="Cambria Math"/>
                            <w:sz w:val="22"/>
                            <w:szCs w:val="22"/>
                          </w:rPr>
                          <m:t>х</m:t>
                        </m:r>
                      </m:den>
                    </m:f>
                  </m:oMath>
                  <w:r w:rsidRPr="008B3494">
                    <w:rPr>
                      <w:rFonts w:eastAsia="Times New Roman"/>
                      <w:sz w:val="22"/>
                      <w:szCs w:val="22"/>
                    </w:rPr>
                    <w:t xml:space="preserve"> </w:t>
                  </w:r>
                </w:p>
                <w:p w:rsidR="008B3494" w:rsidRPr="008B3494" w:rsidRDefault="008B3494" w:rsidP="008B3494">
                  <w:pPr>
                    <w:spacing w:before="30" w:after="60" w:line="330" w:lineRule="atLeast"/>
                    <w:rPr>
                      <w:rFonts w:eastAsia="Times New Roman"/>
                    </w:rPr>
                  </w:pPr>
                  <w:r w:rsidRPr="008B3494">
                    <w:rPr>
                      <w:rFonts w:eastAsia="Times New Roman"/>
                    </w:rPr>
                    <w:t>В таблице под каждой буквой укажите соответствующий номер</w:t>
                  </w:r>
                </w:p>
                <w:tbl>
                  <w:tblPr>
                    <w:tblStyle w:val="a7"/>
                    <w:tblW w:w="0" w:type="auto"/>
                    <w:tblLook w:val="04A0"/>
                  </w:tblPr>
                  <w:tblGrid>
                    <w:gridCol w:w="514"/>
                    <w:gridCol w:w="426"/>
                    <w:gridCol w:w="425"/>
                  </w:tblGrid>
                  <w:tr w:rsidR="008B3494" w:rsidRPr="008B3494" w:rsidTr="008B3494">
                    <w:tc>
                      <w:tcPr>
                        <w:tcW w:w="514" w:type="dxa"/>
                      </w:tcPr>
                      <w:p w:rsidR="008B3494" w:rsidRPr="008B3494" w:rsidRDefault="008B3494" w:rsidP="008B3494">
                        <w:pPr>
                          <w:spacing w:before="30" w:after="60" w:line="330" w:lineRule="atLeast"/>
                          <w:rPr>
                            <w:rFonts w:ascii="Arial" w:eastAsia="Times New Roman" w:hAnsi="Arial" w:cs="Arial"/>
                            <w:sz w:val="22"/>
                            <w:szCs w:val="22"/>
                          </w:rPr>
                        </w:pPr>
                        <w:r w:rsidRPr="008B3494">
                          <w:rPr>
                            <w:rFonts w:ascii="Arial" w:eastAsia="Times New Roman" w:hAnsi="Arial" w:cs="Arial"/>
                            <w:sz w:val="22"/>
                            <w:szCs w:val="22"/>
                          </w:rPr>
                          <w:t>А</w:t>
                        </w:r>
                      </w:p>
                    </w:tc>
                    <w:tc>
                      <w:tcPr>
                        <w:tcW w:w="426" w:type="dxa"/>
                      </w:tcPr>
                      <w:p w:rsidR="008B3494" w:rsidRPr="008B3494" w:rsidRDefault="008B3494" w:rsidP="008B3494">
                        <w:pPr>
                          <w:spacing w:before="30" w:after="60" w:line="330" w:lineRule="atLeast"/>
                          <w:rPr>
                            <w:rFonts w:ascii="Arial" w:eastAsia="Times New Roman" w:hAnsi="Arial" w:cs="Arial"/>
                            <w:sz w:val="22"/>
                            <w:szCs w:val="22"/>
                          </w:rPr>
                        </w:pPr>
                        <w:r w:rsidRPr="008B3494">
                          <w:rPr>
                            <w:rFonts w:ascii="Arial" w:eastAsia="Times New Roman" w:hAnsi="Arial" w:cs="Arial"/>
                            <w:sz w:val="22"/>
                            <w:szCs w:val="22"/>
                          </w:rPr>
                          <w:t>Б</w:t>
                        </w:r>
                      </w:p>
                    </w:tc>
                    <w:tc>
                      <w:tcPr>
                        <w:tcW w:w="425" w:type="dxa"/>
                      </w:tcPr>
                      <w:p w:rsidR="008B3494" w:rsidRPr="008B3494" w:rsidRDefault="008B3494" w:rsidP="008B3494">
                        <w:pPr>
                          <w:spacing w:before="30" w:after="60" w:line="330" w:lineRule="atLeast"/>
                          <w:rPr>
                            <w:rFonts w:ascii="Arial" w:eastAsia="Times New Roman" w:hAnsi="Arial" w:cs="Arial"/>
                            <w:sz w:val="22"/>
                            <w:szCs w:val="22"/>
                          </w:rPr>
                        </w:pPr>
                        <w:r w:rsidRPr="008B3494">
                          <w:rPr>
                            <w:rFonts w:ascii="Arial" w:eastAsia="Times New Roman" w:hAnsi="Arial" w:cs="Arial"/>
                            <w:sz w:val="22"/>
                            <w:szCs w:val="22"/>
                          </w:rPr>
                          <w:t>В</w:t>
                        </w:r>
                      </w:p>
                    </w:tc>
                  </w:tr>
                  <w:tr w:rsidR="008B3494" w:rsidRPr="008B3494" w:rsidTr="008B3494">
                    <w:tc>
                      <w:tcPr>
                        <w:tcW w:w="514" w:type="dxa"/>
                      </w:tcPr>
                      <w:p w:rsidR="008B3494" w:rsidRPr="008B3494" w:rsidRDefault="008B3494" w:rsidP="008B3494">
                        <w:pPr>
                          <w:spacing w:before="30" w:after="60" w:line="330" w:lineRule="atLeast"/>
                          <w:rPr>
                            <w:rFonts w:ascii="Arial" w:eastAsia="Times New Roman" w:hAnsi="Arial" w:cs="Arial"/>
                            <w:sz w:val="22"/>
                            <w:szCs w:val="22"/>
                          </w:rPr>
                        </w:pPr>
                      </w:p>
                    </w:tc>
                    <w:tc>
                      <w:tcPr>
                        <w:tcW w:w="426" w:type="dxa"/>
                      </w:tcPr>
                      <w:p w:rsidR="008B3494" w:rsidRPr="008B3494" w:rsidRDefault="008B3494" w:rsidP="008B3494">
                        <w:pPr>
                          <w:spacing w:before="30" w:after="60" w:line="330" w:lineRule="atLeast"/>
                          <w:rPr>
                            <w:rFonts w:ascii="Arial" w:eastAsia="Times New Roman" w:hAnsi="Arial" w:cs="Arial"/>
                            <w:sz w:val="22"/>
                            <w:szCs w:val="22"/>
                          </w:rPr>
                        </w:pPr>
                      </w:p>
                    </w:tc>
                    <w:tc>
                      <w:tcPr>
                        <w:tcW w:w="425" w:type="dxa"/>
                      </w:tcPr>
                      <w:p w:rsidR="008B3494" w:rsidRPr="008B3494" w:rsidRDefault="008B3494" w:rsidP="008B3494">
                        <w:pPr>
                          <w:spacing w:before="30" w:after="60" w:line="330" w:lineRule="atLeast"/>
                          <w:rPr>
                            <w:rFonts w:ascii="Arial" w:eastAsia="Times New Roman" w:hAnsi="Arial" w:cs="Arial"/>
                            <w:sz w:val="22"/>
                            <w:szCs w:val="22"/>
                          </w:rPr>
                        </w:pPr>
                      </w:p>
                    </w:tc>
                  </w:tr>
                </w:tbl>
                <w:p w:rsidR="008B3494" w:rsidRPr="008B3494" w:rsidRDefault="008B3494" w:rsidP="008B3494">
                  <w:pPr>
                    <w:spacing w:before="30" w:after="60" w:line="330" w:lineRule="atLeast"/>
                    <w:rPr>
                      <w:rFonts w:ascii="Arial" w:eastAsia="Times New Roman" w:hAnsi="Arial" w:cs="Arial"/>
                    </w:rPr>
                  </w:pPr>
                </w:p>
              </w:tc>
            </w:tr>
          </w:tbl>
          <w:p w:rsidR="008B3494" w:rsidRPr="0097058B" w:rsidRDefault="008B3494" w:rsidP="008B3494">
            <w:pPr>
              <w:rPr>
                <w:sz w:val="16"/>
                <w:szCs w:val="16"/>
              </w:rPr>
            </w:pPr>
          </w:p>
          <w:p w:rsidR="008B3494" w:rsidRPr="0097058B" w:rsidRDefault="008B3494" w:rsidP="008B3494">
            <w:pPr>
              <w:jc w:val="both"/>
              <w:rPr>
                <w:sz w:val="20"/>
                <w:szCs w:val="20"/>
              </w:rPr>
            </w:pPr>
            <w:r w:rsidRPr="0097058B">
              <w:rPr>
                <w:sz w:val="20"/>
                <w:szCs w:val="20"/>
              </w:rPr>
              <w:t xml:space="preserve">Задание простое.  Задания подобного вида должны включаться в устную работу на уроке. Часто задания с графиками вызывают затруднения у обучающихся с низким уровнем математической подготовки.  </w:t>
            </w:r>
          </w:p>
          <w:p w:rsidR="008B3494" w:rsidRPr="0097058B" w:rsidRDefault="008B3494" w:rsidP="008B3494">
            <w:pPr>
              <w:rPr>
                <w:rFonts w:ascii="Cambria" w:hAnsi="Cambria"/>
                <w:sz w:val="16"/>
                <w:szCs w:val="16"/>
              </w:rPr>
            </w:pPr>
          </w:p>
          <w:p w:rsidR="008B3494" w:rsidRPr="008B3494" w:rsidRDefault="008B3494" w:rsidP="008B3494">
            <w:r w:rsidRPr="008B3494">
              <w:t>Открытый банк ФИПИ. Раздел «Функции», раздел «Координаты на прямой и плоскости».</w:t>
            </w:r>
          </w:p>
        </w:tc>
      </w:tr>
      <w:tr w:rsidR="008B3494" w:rsidRPr="008B3494" w:rsidTr="008B3494">
        <w:trPr>
          <w:trHeight w:val="408"/>
        </w:trPr>
        <w:tc>
          <w:tcPr>
            <w:tcW w:w="10881" w:type="dxa"/>
            <w:shd w:val="clear" w:color="auto" w:fill="D9D9D9" w:themeFill="background1" w:themeFillShade="D9"/>
          </w:tcPr>
          <w:p w:rsidR="008B3494" w:rsidRPr="008B3494" w:rsidRDefault="008B3494" w:rsidP="008B3494">
            <w:r w:rsidRPr="008B3494">
              <w:lastRenderedPageBreak/>
              <w:t>Уметь выполнять вычисления и преобразования</w:t>
            </w:r>
          </w:p>
        </w:tc>
      </w:tr>
      <w:tr w:rsidR="008B3494" w:rsidRPr="008B3494" w:rsidTr="008B3494">
        <w:trPr>
          <w:trHeight w:val="2824"/>
        </w:trPr>
        <w:tc>
          <w:tcPr>
            <w:tcW w:w="10881" w:type="dxa"/>
          </w:tcPr>
          <w:p w:rsidR="008B3494" w:rsidRPr="008B3494" w:rsidRDefault="008B3494" w:rsidP="008B3494">
            <w:r w:rsidRPr="008B3494">
              <w:t>ЗАДАНИЕ №12</w:t>
            </w:r>
          </w:p>
          <w:p w:rsidR="008B3494" w:rsidRPr="008B3494" w:rsidRDefault="008B3494" w:rsidP="008B3494">
            <w:r w:rsidRPr="008B3494">
              <w:rPr>
                <w:i/>
              </w:rPr>
              <w:t>Осуществлять практические расчеты по формулам, составлять несложные формулы, выражающие зависимости между величинами.</w:t>
            </w:r>
          </w:p>
          <w:p w:rsidR="008B3494" w:rsidRPr="008B3494" w:rsidRDefault="008B3494" w:rsidP="008B3494"/>
          <w:p w:rsidR="008B3494" w:rsidRPr="008B3494" w:rsidRDefault="008B3494" w:rsidP="008B3494">
            <w:pPr>
              <w:rPr>
                <w:shd w:val="clear" w:color="auto" w:fill="FFFFFF"/>
              </w:rPr>
            </w:pPr>
            <w:r w:rsidRPr="008B3494">
              <w:rPr>
                <w:sz w:val="22"/>
                <w:szCs w:val="22"/>
                <w:shd w:val="clear" w:color="auto" w:fill="FFFFFF"/>
              </w:rPr>
              <w:t xml:space="preserve">Перевести значение температуры по шкале Фаренгейта в шкалу Цельсия позволяет формула  </w:t>
            </w:r>
            <m:oMath>
              <m:sSub>
                <m:sSubPr>
                  <m:ctrlPr>
                    <w:rPr>
                      <w:rFonts w:ascii="Cambria Math" w:hAnsi="Cambria Math"/>
                      <w:i/>
                      <w:sz w:val="22"/>
                      <w:szCs w:val="22"/>
                      <w:shd w:val="clear" w:color="auto" w:fill="FFFFFF"/>
                    </w:rPr>
                  </m:ctrlPr>
                </m:sSubPr>
                <m:e>
                  <m:r>
                    <w:rPr>
                      <w:rFonts w:ascii="Cambria Math" w:hAnsi="Cambria Math"/>
                      <w:sz w:val="22"/>
                      <w:szCs w:val="22"/>
                      <w:shd w:val="clear" w:color="auto" w:fill="FFFFFF"/>
                      <w:lang w:val="en-US"/>
                    </w:rPr>
                    <m:t>t</m:t>
                  </m:r>
                </m:e>
                <m:sub>
                  <m:r>
                    <w:rPr>
                      <w:rFonts w:ascii="Cambria Math" w:hAnsi="Cambria Math"/>
                      <w:sz w:val="22"/>
                      <w:szCs w:val="22"/>
                      <w:shd w:val="clear" w:color="auto" w:fill="FFFFFF"/>
                    </w:rPr>
                    <m:t>c</m:t>
                  </m:r>
                </m:sub>
              </m:sSub>
              <m:r>
                <w:rPr>
                  <w:rFonts w:ascii="Cambria Math" w:hAnsi="Cambria Math"/>
                  <w:sz w:val="22"/>
                  <w:szCs w:val="22"/>
                  <w:shd w:val="clear" w:color="auto" w:fill="FFFFFF"/>
                </w:rPr>
                <m:t>=</m:t>
              </m:r>
              <m:f>
                <m:fPr>
                  <m:ctrlPr>
                    <w:rPr>
                      <w:rFonts w:ascii="Cambria Math" w:hAnsi="Cambria Math"/>
                      <w:i/>
                      <w:sz w:val="22"/>
                      <w:szCs w:val="22"/>
                      <w:shd w:val="clear" w:color="auto" w:fill="FFFFFF"/>
                    </w:rPr>
                  </m:ctrlPr>
                </m:fPr>
                <m:num>
                  <m:r>
                    <w:rPr>
                      <w:rFonts w:ascii="Cambria Math" w:hAnsi="Cambria Math"/>
                      <w:sz w:val="22"/>
                      <w:szCs w:val="22"/>
                      <w:shd w:val="clear" w:color="auto" w:fill="FFFFFF"/>
                    </w:rPr>
                    <m:t>5</m:t>
                  </m:r>
                </m:num>
                <m:den>
                  <m:r>
                    <w:rPr>
                      <w:rFonts w:ascii="Cambria Math" w:hAnsi="Cambria Math"/>
                      <w:sz w:val="22"/>
                      <w:szCs w:val="22"/>
                      <w:shd w:val="clear" w:color="auto" w:fill="FFFFFF"/>
                    </w:rPr>
                    <m:t>9</m:t>
                  </m:r>
                </m:den>
              </m:f>
              <m:r>
                <w:rPr>
                  <w:rFonts w:ascii="Cambria Math" w:hAnsi="Cambria Math"/>
                  <w:sz w:val="22"/>
                  <w:szCs w:val="22"/>
                  <w:shd w:val="clear" w:color="auto" w:fill="FFFFFF"/>
                </w:rPr>
                <m:t xml:space="preserve"> (</m:t>
              </m:r>
              <m:sSub>
                <m:sSubPr>
                  <m:ctrlPr>
                    <w:rPr>
                      <w:rFonts w:ascii="Cambria Math" w:hAnsi="Cambria Math"/>
                      <w:i/>
                      <w:sz w:val="22"/>
                      <w:szCs w:val="22"/>
                      <w:shd w:val="clear" w:color="auto" w:fill="FFFFFF"/>
                    </w:rPr>
                  </m:ctrlPr>
                </m:sSubPr>
                <m:e>
                  <m:r>
                    <w:rPr>
                      <w:rFonts w:ascii="Cambria Math" w:hAnsi="Cambria Math"/>
                      <w:sz w:val="22"/>
                      <w:szCs w:val="22"/>
                      <w:shd w:val="clear" w:color="auto" w:fill="FFFFFF"/>
                    </w:rPr>
                    <m:t>t</m:t>
                  </m:r>
                </m:e>
                <m:sub>
                  <m:r>
                    <w:rPr>
                      <w:rFonts w:ascii="Cambria Math" w:hAnsi="Cambria Math"/>
                      <w:sz w:val="22"/>
                      <w:szCs w:val="22"/>
                      <w:shd w:val="clear" w:color="auto" w:fill="FFFFFF"/>
                    </w:rPr>
                    <m:t>F</m:t>
                  </m:r>
                </m:sub>
              </m:sSub>
              <m:r>
                <w:rPr>
                  <w:rFonts w:ascii="Cambria Math" w:hAnsi="Cambria Math"/>
                  <w:sz w:val="22"/>
                  <w:szCs w:val="22"/>
                  <w:shd w:val="clear" w:color="auto" w:fill="FFFFFF"/>
                </w:rPr>
                <m:t>-32)</m:t>
              </m:r>
            </m:oMath>
            <w:r w:rsidRPr="008B3494">
              <w:rPr>
                <w:sz w:val="22"/>
                <w:szCs w:val="22"/>
                <w:shd w:val="clear" w:color="auto" w:fill="FFFFFF"/>
              </w:rPr>
              <w:t>, где </w:t>
            </w:r>
            <m:oMath>
              <m:sSub>
                <m:sSubPr>
                  <m:ctrlPr>
                    <w:rPr>
                      <w:rFonts w:ascii="Cambria Math" w:hAnsi="Cambria Math"/>
                      <w:i/>
                      <w:sz w:val="22"/>
                      <w:szCs w:val="22"/>
                      <w:shd w:val="clear" w:color="auto" w:fill="FFFFFF"/>
                    </w:rPr>
                  </m:ctrlPr>
                </m:sSubPr>
                <m:e>
                  <m:r>
                    <w:rPr>
                      <w:rFonts w:ascii="Cambria Math" w:hAnsi="Cambria Math"/>
                      <w:sz w:val="22"/>
                      <w:szCs w:val="22"/>
                      <w:shd w:val="clear" w:color="auto" w:fill="FFFFFF"/>
                    </w:rPr>
                    <m:t>t</m:t>
                  </m:r>
                </m:e>
                <m:sub>
                  <m:r>
                    <w:rPr>
                      <w:rFonts w:ascii="Cambria Math" w:hAnsi="Cambria Math"/>
                      <w:sz w:val="22"/>
                      <w:szCs w:val="22"/>
                      <w:shd w:val="clear" w:color="auto" w:fill="FFFFFF"/>
                    </w:rPr>
                    <m:t>c</m:t>
                  </m:r>
                </m:sub>
              </m:sSub>
            </m:oMath>
            <w:r w:rsidRPr="008B3494">
              <w:rPr>
                <w:sz w:val="22"/>
                <w:szCs w:val="22"/>
                <w:shd w:val="clear" w:color="auto" w:fill="FFFFFF"/>
              </w:rPr>
              <w:t xml:space="preserve">— температура в градусах Цельсия, </w:t>
            </w:r>
            <m:oMath>
              <m:sSub>
                <m:sSubPr>
                  <m:ctrlPr>
                    <w:rPr>
                      <w:rFonts w:ascii="Cambria Math" w:hAnsi="Cambria Math"/>
                      <w:i/>
                      <w:sz w:val="22"/>
                      <w:szCs w:val="22"/>
                      <w:shd w:val="clear" w:color="auto" w:fill="FFFFFF"/>
                    </w:rPr>
                  </m:ctrlPr>
                </m:sSubPr>
                <m:e>
                  <m:r>
                    <w:rPr>
                      <w:rFonts w:ascii="Cambria Math" w:hAnsi="Cambria Math"/>
                      <w:sz w:val="22"/>
                      <w:szCs w:val="22"/>
                      <w:shd w:val="clear" w:color="auto" w:fill="FFFFFF"/>
                    </w:rPr>
                    <m:t>t</m:t>
                  </m:r>
                </m:e>
                <m:sub>
                  <m:r>
                    <w:rPr>
                      <w:rFonts w:ascii="Cambria Math" w:hAnsi="Cambria Math"/>
                      <w:sz w:val="22"/>
                      <w:szCs w:val="22"/>
                      <w:shd w:val="clear" w:color="auto" w:fill="FFFFFF"/>
                    </w:rPr>
                    <m:t>F</m:t>
                  </m:r>
                </m:sub>
              </m:sSub>
            </m:oMath>
            <w:r w:rsidRPr="008B3494">
              <w:rPr>
                <w:sz w:val="22"/>
                <w:szCs w:val="22"/>
                <w:shd w:val="clear" w:color="auto" w:fill="FFFFFF"/>
              </w:rPr>
              <w:t>— температура в градусах Фаренгейта. Скольким градусам по шкале Цельсия соответствует 23 градуса по шкале Фаренгейта?</w:t>
            </w:r>
          </w:p>
          <w:p w:rsidR="008B3494" w:rsidRPr="008B3494" w:rsidRDefault="008B3494" w:rsidP="008B3494"/>
          <w:p w:rsidR="008B3494" w:rsidRPr="008B3494" w:rsidRDefault="008B3494" w:rsidP="008B3494">
            <w:pPr>
              <w:jc w:val="both"/>
            </w:pPr>
            <w:r w:rsidRPr="008B3494">
              <w:rPr>
                <w:sz w:val="22"/>
                <w:szCs w:val="22"/>
              </w:rPr>
              <w:t xml:space="preserve">Задание стандартное, нужно найти значение числового выражения после подстановки числовых данных. </w:t>
            </w:r>
          </w:p>
          <w:p w:rsidR="008B3494" w:rsidRPr="008B3494" w:rsidRDefault="008B3494" w:rsidP="008B3494">
            <w:r w:rsidRPr="008B3494">
              <w:t>Открытый банк задач ФИПИ. Раздел «Алгебраические выражения».</w:t>
            </w:r>
          </w:p>
          <w:p w:rsidR="008B3494" w:rsidRPr="008B3494" w:rsidRDefault="008B3494" w:rsidP="008B3494"/>
        </w:tc>
      </w:tr>
      <w:tr w:rsidR="008B3494" w:rsidRPr="008B3494" w:rsidTr="008B3494">
        <w:trPr>
          <w:trHeight w:val="429"/>
        </w:trPr>
        <w:tc>
          <w:tcPr>
            <w:tcW w:w="10881" w:type="dxa"/>
            <w:shd w:val="clear" w:color="auto" w:fill="D9D9D9" w:themeFill="background1" w:themeFillShade="D9"/>
          </w:tcPr>
          <w:p w:rsidR="008B3494" w:rsidRPr="008B3494" w:rsidRDefault="008B3494" w:rsidP="008B3494">
            <w:r w:rsidRPr="008B3494">
              <w:t>Уметь решать равнения, неравенства и их системы.</w:t>
            </w:r>
          </w:p>
        </w:tc>
      </w:tr>
      <w:tr w:rsidR="008B3494" w:rsidRPr="008B3494" w:rsidTr="008B3494">
        <w:trPr>
          <w:trHeight w:val="1556"/>
        </w:trPr>
        <w:tc>
          <w:tcPr>
            <w:tcW w:w="10881" w:type="dxa"/>
          </w:tcPr>
          <w:p w:rsidR="008B3494" w:rsidRPr="008B3494" w:rsidRDefault="008B3494" w:rsidP="008B3494">
            <w:r w:rsidRPr="008B3494">
              <w:t>ЗАДАНИЕ №13</w:t>
            </w:r>
          </w:p>
          <w:p w:rsidR="008B3494" w:rsidRPr="008B3494" w:rsidRDefault="008B3494" w:rsidP="008B3494">
            <w:pPr>
              <w:rPr>
                <w:i/>
              </w:rPr>
            </w:pPr>
            <w:r w:rsidRPr="008B3494">
              <w:rPr>
                <w:bCs/>
                <w:i/>
              </w:rPr>
              <w:t>Уметь решать уравнения, неравенства и их системы.</w:t>
            </w:r>
            <w:r w:rsidRPr="008B3494">
              <w:rPr>
                <w:i/>
              </w:rPr>
              <w:t xml:space="preserve"> Решать линейные и квадратные неравенства с одной переменной.</w:t>
            </w:r>
          </w:p>
          <w:p w:rsidR="008B3494" w:rsidRPr="008B3494" w:rsidRDefault="008B3494" w:rsidP="008B3494">
            <w:pPr>
              <w:rPr>
                <w:i/>
              </w:rPr>
            </w:pPr>
          </w:p>
          <w:p w:rsidR="008B3494" w:rsidRPr="008B3494" w:rsidRDefault="008B3494" w:rsidP="008B3494">
            <w:pPr>
              <w:spacing w:before="100" w:beforeAutospacing="1" w:after="100" w:afterAutospacing="1"/>
              <w:rPr>
                <w:rFonts w:eastAsia="Times New Roman"/>
              </w:rPr>
            </w:pPr>
            <w:r w:rsidRPr="008B3494">
              <w:rPr>
                <w:rFonts w:eastAsia="Times New Roman"/>
              </w:rPr>
              <w:t>Укажите решение неравенства (x+2)(x-10) &gt; 0</w:t>
            </w:r>
          </w:p>
          <w:p w:rsidR="008B3494" w:rsidRPr="008B3494" w:rsidRDefault="008B3494" w:rsidP="008B3494">
            <w:pPr>
              <w:spacing w:before="100" w:beforeAutospacing="1" w:after="100" w:afterAutospacing="1"/>
              <w:rPr>
                <w:rFonts w:eastAsia="Times New Roman"/>
              </w:rPr>
            </w:pPr>
            <w:r w:rsidRPr="008B3494">
              <w:rPr>
                <w:rFonts w:eastAsia="Times New Roman"/>
              </w:rPr>
              <w:t>1) (-2; 10);       2) (</w:t>
            </w:r>
            <m:oMath>
              <m:r>
                <w:rPr>
                  <w:rFonts w:ascii="Cambria Math" w:eastAsia="Times New Roman" w:hAnsi="Cambria Math"/>
                </w:rPr>
                <m:t xml:space="preserve">-∞;-2)∪(10;+∞) </m:t>
              </m:r>
            </m:oMath>
            <w:r w:rsidRPr="008B3494">
              <w:rPr>
                <w:rFonts w:eastAsia="Times New Roman"/>
              </w:rPr>
              <w:t>;       3) (10; +∞);         4) (-2; +∞)</w:t>
            </w:r>
          </w:p>
          <w:p w:rsidR="008B3494" w:rsidRPr="008B3494" w:rsidRDefault="008B3494" w:rsidP="008B3494">
            <w:r w:rsidRPr="008B3494">
              <w:rPr>
                <w:sz w:val="22"/>
                <w:szCs w:val="22"/>
              </w:rPr>
              <w:t>Стандартное, простейшее задание, требующее минимальных знаний от обучающихся</w:t>
            </w:r>
            <w:r w:rsidRPr="008B3494">
              <w:t xml:space="preserve">. </w:t>
            </w:r>
            <w:r w:rsidRPr="008B3494">
              <w:rPr>
                <w:rFonts w:ascii="Cambria" w:hAnsi="Cambria"/>
              </w:rPr>
              <w:t>Открытый банк ФИПИ. Раздел «Уравнения и неравенства».</w:t>
            </w:r>
          </w:p>
        </w:tc>
      </w:tr>
      <w:tr w:rsidR="008B3494" w:rsidRPr="008B3494" w:rsidTr="008B3494">
        <w:trPr>
          <w:trHeight w:val="445"/>
        </w:trPr>
        <w:tc>
          <w:tcPr>
            <w:tcW w:w="10881" w:type="dxa"/>
            <w:shd w:val="clear" w:color="auto" w:fill="D9D9D9" w:themeFill="background1" w:themeFillShade="D9"/>
          </w:tcPr>
          <w:p w:rsidR="008B3494" w:rsidRPr="008B3494" w:rsidRDefault="008B3494" w:rsidP="008B3494">
            <w:r w:rsidRPr="008B3494">
              <w:t>Решать элементарные задачи, связанные с числовыми последовательностями</w:t>
            </w:r>
          </w:p>
        </w:tc>
      </w:tr>
      <w:tr w:rsidR="008B3494" w:rsidRPr="008B3494" w:rsidTr="008B3494">
        <w:trPr>
          <w:trHeight w:val="2274"/>
        </w:trPr>
        <w:tc>
          <w:tcPr>
            <w:tcW w:w="10881" w:type="dxa"/>
          </w:tcPr>
          <w:p w:rsidR="008B3494" w:rsidRPr="008B3494" w:rsidRDefault="008B3494" w:rsidP="008B3494">
            <w:pPr>
              <w:rPr>
                <w:sz w:val="20"/>
                <w:szCs w:val="20"/>
              </w:rPr>
            </w:pPr>
            <w:r w:rsidRPr="008B3494">
              <w:t>ЗАДАНИЕ №14</w:t>
            </w:r>
            <w:r w:rsidRPr="008B3494">
              <w:rPr>
                <w:sz w:val="20"/>
                <w:szCs w:val="20"/>
              </w:rPr>
              <w:t xml:space="preserve"> </w:t>
            </w:r>
          </w:p>
          <w:p w:rsidR="008B3494" w:rsidRPr="008B3494" w:rsidRDefault="008B3494" w:rsidP="008B3494">
            <w:pPr>
              <w:rPr>
                <w:i/>
              </w:rPr>
            </w:pPr>
            <w:r w:rsidRPr="008B3494">
              <w:rPr>
                <w:i/>
              </w:rPr>
              <w:t>Уметь применять знания о последовательностях и прогрессиях в прикладных ситуациях.</w:t>
            </w:r>
          </w:p>
          <w:p w:rsidR="008B3494" w:rsidRPr="008B3494" w:rsidRDefault="008B3494" w:rsidP="008B3494">
            <w:pPr>
              <w:jc w:val="both"/>
            </w:pPr>
          </w:p>
          <w:p w:rsidR="008B3494" w:rsidRPr="008B3494" w:rsidRDefault="008B3494" w:rsidP="008B3494">
            <w:pPr>
              <w:pBdr>
                <w:left w:val="single" w:sz="18" w:space="11" w:color="EA6566"/>
              </w:pBdr>
              <w:spacing w:before="161" w:after="161" w:line="315" w:lineRule="atLeast"/>
              <w:jc w:val="both"/>
              <w:outlineLvl w:val="0"/>
              <w:rPr>
                <w:rFonts w:ascii="Roboto" w:eastAsia="Times New Roman" w:hAnsi="Roboto"/>
                <w:bCs/>
                <w:kern w:val="36"/>
                <w:sz w:val="23"/>
                <w:szCs w:val="23"/>
              </w:rPr>
            </w:pPr>
            <w:r w:rsidRPr="008B3494">
              <w:rPr>
                <w:rFonts w:ascii="Roboto" w:eastAsia="Times New Roman" w:hAnsi="Roboto"/>
                <w:bCs/>
                <w:kern w:val="36"/>
                <w:sz w:val="23"/>
                <w:szCs w:val="23"/>
              </w:rPr>
              <w:t>У Тани есть теннисный мячик. Она со всей силы бросила его об асфальт. После первого отскока мячик подлетел на высоту 360 см, а после каждого следующего отскока от асфальта подлетал на высоту в три раза меньше предыдущей. После какого по счёту отскока высота, на которую подлетит мячик, станет меньше 15 см?</w:t>
            </w:r>
          </w:p>
          <w:p w:rsidR="008B3494" w:rsidRPr="008B3494" w:rsidRDefault="008B3494" w:rsidP="008B3494">
            <w:pPr>
              <w:jc w:val="both"/>
            </w:pPr>
          </w:p>
          <w:p w:rsidR="008B3494" w:rsidRPr="008B3494" w:rsidRDefault="008B3494" w:rsidP="008B3494">
            <w:pPr>
              <w:jc w:val="both"/>
            </w:pPr>
            <w:r w:rsidRPr="008B3494">
              <w:rPr>
                <w:sz w:val="22"/>
                <w:szCs w:val="22"/>
              </w:rPr>
              <w:t>Прикладная задача, в которой обучающимся нужно увидеть арифметическую прогрессию и применить основные формулы. Или решить задачу путем логических рассуждений.</w:t>
            </w:r>
          </w:p>
          <w:p w:rsidR="008B3494" w:rsidRPr="008B3494" w:rsidRDefault="008B3494" w:rsidP="008B3494">
            <w:r w:rsidRPr="008B3494">
              <w:rPr>
                <w:rFonts w:ascii="Cambria" w:hAnsi="Cambria"/>
              </w:rPr>
              <w:t>Открытый банк ФИПИ. Раздел «Числовые последовательности».</w:t>
            </w:r>
          </w:p>
        </w:tc>
      </w:tr>
    </w:tbl>
    <w:p w:rsidR="008B3494" w:rsidRPr="008B3494" w:rsidRDefault="008B3494" w:rsidP="008B3494">
      <w:pPr>
        <w:jc w:val="right"/>
        <w:rPr>
          <w:rFonts w:eastAsia="Calibri"/>
          <w:i/>
          <w:noProof/>
          <w:sz w:val="20"/>
          <w:szCs w:val="20"/>
        </w:rPr>
      </w:pPr>
    </w:p>
    <w:p w:rsidR="008B3494" w:rsidRPr="008B3494" w:rsidRDefault="008B3494" w:rsidP="008B3494">
      <w:pPr>
        <w:jc w:val="right"/>
        <w:rPr>
          <w:rFonts w:eastAsia="Calibri"/>
          <w:i/>
          <w:noProof/>
          <w:sz w:val="20"/>
          <w:szCs w:val="20"/>
        </w:rPr>
      </w:pPr>
    </w:p>
    <w:p w:rsidR="008B3494" w:rsidRPr="008B3494" w:rsidRDefault="008B3494" w:rsidP="008B3494">
      <w:pPr>
        <w:spacing w:after="200" w:line="276" w:lineRule="auto"/>
      </w:pPr>
    </w:p>
    <w:p w:rsidR="00D27488" w:rsidRDefault="00D27488">
      <w:pPr>
        <w:spacing w:after="200" w:line="276" w:lineRule="auto"/>
        <w:rPr>
          <w:b/>
        </w:rPr>
      </w:pPr>
      <w:r>
        <w:rPr>
          <w:b/>
        </w:rPr>
        <w:br w:type="page"/>
      </w:r>
    </w:p>
    <w:p w:rsidR="008B3494" w:rsidRPr="008B3494" w:rsidRDefault="008B3494" w:rsidP="008B3494">
      <w:pPr>
        <w:spacing w:before="120"/>
        <w:ind w:firstLine="567"/>
        <w:jc w:val="both"/>
      </w:pPr>
      <w:r w:rsidRPr="008B3494">
        <w:rPr>
          <w:b/>
        </w:rPr>
        <w:lastRenderedPageBreak/>
        <w:t>Результаты выполнения заданий группами участников ОГЭ с разным уровнем подготовки (доля от количества человек в соответствующей группе)</w:t>
      </w:r>
      <w:r w:rsidRPr="008B3494">
        <w:t>:</w:t>
      </w:r>
    </w:p>
    <w:p w:rsidR="008B3494" w:rsidRPr="00740F59" w:rsidRDefault="008B3494" w:rsidP="008B3494">
      <w:pPr>
        <w:jc w:val="right"/>
        <w:rPr>
          <w:sz w:val="20"/>
          <w:szCs w:val="20"/>
        </w:rPr>
      </w:pPr>
      <w:r w:rsidRPr="00740F59">
        <w:rPr>
          <w:sz w:val="20"/>
          <w:szCs w:val="20"/>
        </w:rPr>
        <w:t>Диаграмма</w:t>
      </w:r>
      <w:r w:rsidRPr="00740F59">
        <w:rPr>
          <w:noProof/>
          <w:sz w:val="20"/>
          <w:szCs w:val="20"/>
        </w:rPr>
        <w:t xml:space="preserve"> </w:t>
      </w:r>
      <w:r w:rsidR="0097058B" w:rsidRPr="00740F59">
        <w:rPr>
          <w:noProof/>
          <w:sz w:val="20"/>
          <w:szCs w:val="20"/>
        </w:rPr>
        <w:t>3</w:t>
      </w:r>
    </w:p>
    <w:p w:rsidR="008B3494" w:rsidRPr="008B3494" w:rsidRDefault="00432254" w:rsidP="008B3494">
      <w:pPr>
        <w:spacing w:before="120"/>
        <w:jc w:val="both"/>
        <w:rPr>
          <w:b/>
          <w:i/>
        </w:rPr>
      </w:pPr>
      <w:r>
        <w:rPr>
          <w:noProof/>
        </w:rPr>
        <w:drawing>
          <wp:inline distT="0" distB="0" distL="0" distR="0">
            <wp:extent cx="6840220" cy="4494530"/>
            <wp:effectExtent l="0" t="0" r="0" b="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8B3494" w:rsidRPr="008B3494" w:rsidRDefault="008B3494" w:rsidP="008B3494">
      <w:pPr>
        <w:spacing w:before="120"/>
        <w:ind w:firstLine="567"/>
        <w:jc w:val="both"/>
      </w:pPr>
      <w:r w:rsidRPr="008B3494">
        <w:t>Одной из задач экзаменационной работы является проверка сформированности у всех обучающихся базовой математической подготовки, которая составляет функциональную основу общего образования, а также выявление обучающихся, имеющих повышенный уровень подготовки, достаточный для изучения математики в старших классах на профильном уровне.</w:t>
      </w:r>
    </w:p>
    <w:p w:rsidR="008B3494" w:rsidRPr="008B3494" w:rsidRDefault="008B3494" w:rsidP="008B3494">
      <w:pPr>
        <w:spacing w:before="120"/>
        <w:ind w:firstLine="567"/>
        <w:jc w:val="both"/>
      </w:pPr>
      <w:r w:rsidRPr="008B3494">
        <w:t xml:space="preserve">Представленная диаграмма показывает стабильность результатов при решении задач первой части у обучающихся, получивших «5», за исключением задания №5 (одна из практико-ориентированных задач). У получивших «4» менее структурированные результаты. Можно увидеть, что задания №5, </w:t>
      </w:r>
      <w:r w:rsidR="00CC27DA">
        <w:t xml:space="preserve">№9, </w:t>
      </w:r>
      <w:r w:rsidRPr="008B3494">
        <w:t>№13, вызвали затруднения у детей, имеющих разные оценки.</w:t>
      </w:r>
    </w:p>
    <w:p w:rsidR="008B3494" w:rsidRPr="008B3494" w:rsidRDefault="008B3494" w:rsidP="008B3494">
      <w:pPr>
        <w:spacing w:before="120"/>
        <w:ind w:firstLine="567"/>
        <w:jc w:val="both"/>
        <w:rPr>
          <w:b/>
          <w:i/>
        </w:rPr>
      </w:pPr>
      <w:r w:rsidRPr="008B3494">
        <w:t>Результаты данного учебного года, напоминают параллельный перенос со смещением вниз, в сторону низких результатов, за исключением первой кривой. Это говорит об общих затруднениях обучающихся.</w:t>
      </w:r>
    </w:p>
    <w:p w:rsidR="008B3494" w:rsidRPr="008B3494" w:rsidRDefault="008B3494" w:rsidP="008B3494">
      <w:pPr>
        <w:spacing w:after="200" w:line="276" w:lineRule="auto"/>
        <w:rPr>
          <w:b/>
          <w:i/>
        </w:rPr>
      </w:pPr>
      <w:r w:rsidRPr="008B3494">
        <w:rPr>
          <w:b/>
          <w:i/>
        </w:rPr>
        <w:br w:type="page"/>
      </w:r>
    </w:p>
    <w:p w:rsidR="008B3494" w:rsidRPr="008B3494" w:rsidRDefault="008B3494" w:rsidP="008B3494">
      <w:pPr>
        <w:spacing w:before="120"/>
        <w:ind w:firstLine="567"/>
        <w:jc w:val="both"/>
        <w:rPr>
          <w:b/>
          <w:i/>
        </w:rPr>
      </w:pPr>
      <w:r w:rsidRPr="008B3494">
        <w:rPr>
          <w:b/>
          <w:i/>
        </w:rPr>
        <w:lastRenderedPageBreak/>
        <w:t xml:space="preserve">Модуль «Геометрия» </w:t>
      </w:r>
    </w:p>
    <w:p w:rsidR="008B3494" w:rsidRPr="008B3494" w:rsidRDefault="008B3494" w:rsidP="008B3494">
      <w:pPr>
        <w:spacing w:before="120"/>
        <w:ind w:firstLine="567"/>
        <w:jc w:val="both"/>
      </w:pPr>
      <w:r w:rsidRPr="008B3494">
        <w:t xml:space="preserve">Все задания модуля правильно решили 1203 (21,1%) участника ГИА. </w:t>
      </w:r>
    </w:p>
    <w:p w:rsidR="008B3494" w:rsidRPr="008B3494" w:rsidRDefault="008B3494" w:rsidP="008B3494">
      <w:pPr>
        <w:ind w:firstLine="567"/>
        <w:jc w:val="both"/>
      </w:pPr>
      <w:r w:rsidRPr="008B3494">
        <w:t>Ни одного балла не получили 223 (3,9%) человека.</w:t>
      </w:r>
    </w:p>
    <w:p w:rsidR="008B3494" w:rsidRPr="008B3494" w:rsidRDefault="008B3494" w:rsidP="008B3494">
      <w:pPr>
        <w:spacing w:before="120"/>
        <w:ind w:firstLine="567"/>
        <w:jc w:val="both"/>
        <w:rPr>
          <w:noProof/>
        </w:rPr>
      </w:pPr>
      <w:r w:rsidRPr="008B3494">
        <w:t>На диаграмме 4 - результаты</w:t>
      </w:r>
      <w:r w:rsidRPr="008B3494">
        <w:rPr>
          <w:bCs/>
        </w:rPr>
        <w:t xml:space="preserve"> выполнения заданий модуля «Геометрия».</w:t>
      </w:r>
      <w:r w:rsidRPr="008B3494">
        <w:rPr>
          <w:noProof/>
        </w:rPr>
        <w:t xml:space="preserve"> </w:t>
      </w:r>
    </w:p>
    <w:p w:rsidR="008B3494" w:rsidRPr="00740F59" w:rsidRDefault="008B3494" w:rsidP="008B3494">
      <w:pPr>
        <w:jc w:val="right"/>
        <w:rPr>
          <w:noProof/>
          <w:sz w:val="20"/>
          <w:szCs w:val="20"/>
        </w:rPr>
      </w:pPr>
      <w:r w:rsidRPr="00740F59">
        <w:rPr>
          <w:sz w:val="20"/>
          <w:szCs w:val="20"/>
        </w:rPr>
        <w:t>Диаграмма</w:t>
      </w:r>
      <w:r w:rsidRPr="00740F59">
        <w:rPr>
          <w:noProof/>
          <w:sz w:val="20"/>
          <w:szCs w:val="20"/>
        </w:rPr>
        <w:t xml:space="preserve"> </w:t>
      </w:r>
      <w:r w:rsidR="00740F59">
        <w:rPr>
          <w:noProof/>
          <w:sz w:val="20"/>
          <w:szCs w:val="20"/>
        </w:rPr>
        <w:t>4</w:t>
      </w:r>
    </w:p>
    <w:p w:rsidR="008B3494" w:rsidRPr="008B3494" w:rsidRDefault="008B3494" w:rsidP="008B3494">
      <w:pPr>
        <w:rPr>
          <w:noProof/>
        </w:rPr>
      </w:pPr>
      <w:r w:rsidRPr="008B3494">
        <w:rPr>
          <w:noProof/>
        </w:rPr>
        <w:drawing>
          <wp:inline distT="0" distB="0" distL="0" distR="0">
            <wp:extent cx="6840220" cy="4488815"/>
            <wp:effectExtent l="0" t="0" r="0"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8B3494" w:rsidRPr="00740F59" w:rsidRDefault="008B3494" w:rsidP="008B3494">
      <w:pPr>
        <w:spacing w:before="120"/>
        <w:jc w:val="right"/>
        <w:rPr>
          <w:sz w:val="20"/>
          <w:szCs w:val="20"/>
        </w:rPr>
      </w:pPr>
      <w:r w:rsidRPr="00740F59">
        <w:rPr>
          <w:sz w:val="20"/>
          <w:szCs w:val="20"/>
        </w:rPr>
        <w:t>Таблица 1</w:t>
      </w:r>
      <w:r w:rsidR="00D27488">
        <w:rPr>
          <w:sz w:val="20"/>
          <w:szCs w:val="20"/>
        </w:rPr>
        <w:t>0</w:t>
      </w:r>
    </w:p>
    <w:tbl>
      <w:tblPr>
        <w:tblStyle w:val="a7"/>
        <w:tblW w:w="0" w:type="auto"/>
        <w:tblLook w:val="04A0"/>
      </w:tblPr>
      <w:tblGrid>
        <w:gridCol w:w="5778"/>
        <w:gridCol w:w="2977"/>
        <w:gridCol w:w="2233"/>
      </w:tblGrid>
      <w:tr w:rsidR="008B3494" w:rsidRPr="008B3494" w:rsidTr="008B3494">
        <w:tc>
          <w:tcPr>
            <w:tcW w:w="5778" w:type="dxa"/>
          </w:tcPr>
          <w:p w:rsidR="008B3494" w:rsidRPr="008B3494" w:rsidRDefault="008B3494" w:rsidP="008B3494">
            <w:pPr>
              <w:jc w:val="both"/>
              <w:rPr>
                <w:sz w:val="20"/>
                <w:szCs w:val="20"/>
              </w:rPr>
            </w:pPr>
            <w:r w:rsidRPr="008B3494">
              <w:rPr>
                <w:sz w:val="20"/>
                <w:szCs w:val="20"/>
              </w:rPr>
              <w:t>Содержание задания</w:t>
            </w:r>
          </w:p>
        </w:tc>
        <w:tc>
          <w:tcPr>
            <w:tcW w:w="2977" w:type="dxa"/>
          </w:tcPr>
          <w:p w:rsidR="008B3494" w:rsidRPr="008B3494" w:rsidRDefault="008B3494" w:rsidP="008B3494">
            <w:pPr>
              <w:jc w:val="both"/>
              <w:rPr>
                <w:sz w:val="20"/>
                <w:szCs w:val="20"/>
              </w:rPr>
            </w:pPr>
            <w:r w:rsidRPr="008B3494">
              <w:rPr>
                <w:sz w:val="20"/>
                <w:szCs w:val="20"/>
              </w:rPr>
              <w:t>Познавательная категория</w:t>
            </w:r>
          </w:p>
        </w:tc>
        <w:tc>
          <w:tcPr>
            <w:tcW w:w="2233" w:type="dxa"/>
          </w:tcPr>
          <w:p w:rsidR="008B3494" w:rsidRPr="008B3494" w:rsidRDefault="008B3494" w:rsidP="008B3494">
            <w:pPr>
              <w:jc w:val="both"/>
              <w:rPr>
                <w:sz w:val="20"/>
                <w:szCs w:val="20"/>
              </w:rPr>
            </w:pPr>
            <w:r w:rsidRPr="008B3494">
              <w:rPr>
                <w:sz w:val="20"/>
                <w:szCs w:val="20"/>
              </w:rPr>
              <w:t xml:space="preserve">Выполнили </w:t>
            </w:r>
          </w:p>
          <w:p w:rsidR="008B3494" w:rsidRPr="008B3494" w:rsidRDefault="008B3494" w:rsidP="008B3494">
            <w:pPr>
              <w:jc w:val="both"/>
              <w:rPr>
                <w:sz w:val="20"/>
                <w:szCs w:val="20"/>
              </w:rPr>
            </w:pPr>
            <w:r w:rsidRPr="008B3494">
              <w:rPr>
                <w:sz w:val="20"/>
                <w:szCs w:val="20"/>
              </w:rPr>
              <w:t>верно (%)</w:t>
            </w:r>
          </w:p>
        </w:tc>
      </w:tr>
      <w:tr w:rsidR="008B3494" w:rsidRPr="008B3494" w:rsidTr="008B3494">
        <w:tc>
          <w:tcPr>
            <w:tcW w:w="5778" w:type="dxa"/>
          </w:tcPr>
          <w:p w:rsidR="008B3494" w:rsidRPr="008B3494" w:rsidRDefault="008B3494" w:rsidP="008B3494">
            <w:pPr>
              <w:jc w:val="both"/>
              <w:rPr>
                <w:sz w:val="20"/>
                <w:szCs w:val="20"/>
              </w:rPr>
            </w:pPr>
            <w:r w:rsidRPr="008B3494">
              <w:rPr>
                <w:sz w:val="20"/>
                <w:szCs w:val="20"/>
              </w:rPr>
              <w:t>Нахождение смежного угла.</w:t>
            </w:r>
          </w:p>
        </w:tc>
        <w:tc>
          <w:tcPr>
            <w:tcW w:w="2977" w:type="dxa"/>
            <w:vAlign w:val="center"/>
          </w:tcPr>
          <w:p w:rsidR="008B3494" w:rsidRPr="008B3494" w:rsidRDefault="008B3494" w:rsidP="008B3494">
            <w:pPr>
              <w:rPr>
                <w:sz w:val="20"/>
                <w:szCs w:val="20"/>
              </w:rPr>
            </w:pPr>
            <w:r w:rsidRPr="008B3494">
              <w:rPr>
                <w:sz w:val="20"/>
                <w:szCs w:val="20"/>
              </w:rPr>
              <w:t>Решение задачи</w:t>
            </w:r>
          </w:p>
        </w:tc>
        <w:tc>
          <w:tcPr>
            <w:tcW w:w="2233" w:type="dxa"/>
            <w:vAlign w:val="center"/>
          </w:tcPr>
          <w:p w:rsidR="008B3494" w:rsidRPr="008B3494" w:rsidRDefault="008B3494" w:rsidP="008B3494">
            <w:pPr>
              <w:jc w:val="center"/>
              <w:rPr>
                <w:sz w:val="20"/>
                <w:szCs w:val="20"/>
              </w:rPr>
            </w:pPr>
            <w:r w:rsidRPr="008B3494">
              <w:rPr>
                <w:sz w:val="20"/>
                <w:szCs w:val="20"/>
              </w:rPr>
              <w:t>85</w:t>
            </w:r>
          </w:p>
        </w:tc>
      </w:tr>
      <w:tr w:rsidR="008B3494" w:rsidRPr="008B3494" w:rsidTr="008B3494">
        <w:tc>
          <w:tcPr>
            <w:tcW w:w="5778" w:type="dxa"/>
          </w:tcPr>
          <w:p w:rsidR="008B3494" w:rsidRPr="008B3494" w:rsidRDefault="008B3494" w:rsidP="008B3494">
            <w:pPr>
              <w:jc w:val="both"/>
              <w:rPr>
                <w:sz w:val="20"/>
                <w:szCs w:val="20"/>
              </w:rPr>
            </w:pPr>
            <w:r w:rsidRPr="008B3494">
              <w:rPr>
                <w:sz w:val="20"/>
                <w:szCs w:val="20"/>
              </w:rPr>
              <w:t xml:space="preserve">Нахождение вписанного угла </w:t>
            </w:r>
          </w:p>
        </w:tc>
        <w:tc>
          <w:tcPr>
            <w:tcW w:w="2977" w:type="dxa"/>
            <w:vAlign w:val="center"/>
          </w:tcPr>
          <w:p w:rsidR="008B3494" w:rsidRPr="008B3494" w:rsidRDefault="008B3494" w:rsidP="008B3494">
            <w:pPr>
              <w:rPr>
                <w:sz w:val="20"/>
                <w:szCs w:val="20"/>
              </w:rPr>
            </w:pPr>
            <w:r w:rsidRPr="008B3494">
              <w:rPr>
                <w:sz w:val="20"/>
                <w:szCs w:val="20"/>
              </w:rPr>
              <w:t>Решение задачи</w:t>
            </w:r>
          </w:p>
        </w:tc>
        <w:tc>
          <w:tcPr>
            <w:tcW w:w="2233" w:type="dxa"/>
            <w:vAlign w:val="center"/>
          </w:tcPr>
          <w:p w:rsidR="008B3494" w:rsidRPr="008B3494" w:rsidRDefault="008B3494" w:rsidP="008B3494">
            <w:pPr>
              <w:jc w:val="center"/>
              <w:rPr>
                <w:sz w:val="20"/>
                <w:szCs w:val="20"/>
              </w:rPr>
            </w:pPr>
            <w:r w:rsidRPr="008B3494">
              <w:rPr>
                <w:sz w:val="20"/>
                <w:szCs w:val="20"/>
              </w:rPr>
              <w:t>39,5</w:t>
            </w:r>
          </w:p>
        </w:tc>
      </w:tr>
      <w:tr w:rsidR="008B3494" w:rsidRPr="008B3494" w:rsidTr="008B3494">
        <w:tc>
          <w:tcPr>
            <w:tcW w:w="5778" w:type="dxa"/>
          </w:tcPr>
          <w:p w:rsidR="008B3494" w:rsidRPr="008B3494" w:rsidRDefault="008B3494" w:rsidP="008B3494">
            <w:pPr>
              <w:jc w:val="both"/>
              <w:rPr>
                <w:sz w:val="20"/>
                <w:szCs w:val="20"/>
              </w:rPr>
            </w:pPr>
            <w:r w:rsidRPr="008B3494">
              <w:rPr>
                <w:sz w:val="20"/>
                <w:szCs w:val="20"/>
              </w:rPr>
              <w:t xml:space="preserve">Нахождение диагонали квадрата. </w:t>
            </w:r>
          </w:p>
        </w:tc>
        <w:tc>
          <w:tcPr>
            <w:tcW w:w="2977" w:type="dxa"/>
            <w:vAlign w:val="center"/>
          </w:tcPr>
          <w:p w:rsidR="008B3494" w:rsidRPr="008B3494" w:rsidRDefault="008B3494" w:rsidP="008B3494">
            <w:pPr>
              <w:rPr>
                <w:sz w:val="20"/>
                <w:szCs w:val="20"/>
              </w:rPr>
            </w:pPr>
            <w:r w:rsidRPr="008B3494">
              <w:rPr>
                <w:sz w:val="20"/>
                <w:szCs w:val="20"/>
              </w:rPr>
              <w:t>Решение задачи</w:t>
            </w:r>
          </w:p>
        </w:tc>
        <w:tc>
          <w:tcPr>
            <w:tcW w:w="2233" w:type="dxa"/>
            <w:vAlign w:val="center"/>
          </w:tcPr>
          <w:p w:rsidR="008B3494" w:rsidRPr="008B3494" w:rsidRDefault="008B3494" w:rsidP="008B3494">
            <w:pPr>
              <w:jc w:val="center"/>
              <w:rPr>
                <w:sz w:val="20"/>
                <w:szCs w:val="20"/>
              </w:rPr>
            </w:pPr>
            <w:r w:rsidRPr="008B3494">
              <w:rPr>
                <w:sz w:val="20"/>
                <w:szCs w:val="20"/>
              </w:rPr>
              <w:t>53,1</w:t>
            </w:r>
          </w:p>
        </w:tc>
      </w:tr>
      <w:tr w:rsidR="008B3494" w:rsidRPr="008B3494" w:rsidTr="008B3494">
        <w:tc>
          <w:tcPr>
            <w:tcW w:w="5778" w:type="dxa"/>
          </w:tcPr>
          <w:p w:rsidR="008B3494" w:rsidRPr="008B3494" w:rsidRDefault="008B3494" w:rsidP="008B3494">
            <w:pPr>
              <w:jc w:val="both"/>
              <w:rPr>
                <w:sz w:val="20"/>
                <w:szCs w:val="20"/>
              </w:rPr>
            </w:pPr>
            <w:r w:rsidRPr="008B3494">
              <w:rPr>
                <w:sz w:val="20"/>
                <w:szCs w:val="20"/>
              </w:rPr>
              <w:t>Нахождение площади трапеции, расположенной на клетчатой бумаге.</w:t>
            </w:r>
          </w:p>
        </w:tc>
        <w:tc>
          <w:tcPr>
            <w:tcW w:w="2977" w:type="dxa"/>
            <w:vAlign w:val="center"/>
          </w:tcPr>
          <w:p w:rsidR="008B3494" w:rsidRPr="008B3494" w:rsidRDefault="008B3494" w:rsidP="008B3494">
            <w:pPr>
              <w:rPr>
                <w:sz w:val="20"/>
                <w:szCs w:val="20"/>
              </w:rPr>
            </w:pPr>
            <w:r w:rsidRPr="008B3494">
              <w:rPr>
                <w:sz w:val="20"/>
                <w:szCs w:val="20"/>
              </w:rPr>
              <w:t>Решение задачи</w:t>
            </w:r>
          </w:p>
        </w:tc>
        <w:tc>
          <w:tcPr>
            <w:tcW w:w="2233" w:type="dxa"/>
            <w:vAlign w:val="center"/>
          </w:tcPr>
          <w:p w:rsidR="008B3494" w:rsidRPr="008B3494" w:rsidRDefault="008B3494" w:rsidP="008B3494">
            <w:pPr>
              <w:jc w:val="center"/>
              <w:rPr>
                <w:sz w:val="20"/>
                <w:szCs w:val="20"/>
              </w:rPr>
            </w:pPr>
            <w:r w:rsidRPr="008B3494">
              <w:rPr>
                <w:sz w:val="20"/>
                <w:szCs w:val="20"/>
              </w:rPr>
              <w:t>81,9</w:t>
            </w:r>
          </w:p>
        </w:tc>
      </w:tr>
      <w:tr w:rsidR="008B3494" w:rsidRPr="008B3494" w:rsidTr="008B3494">
        <w:tc>
          <w:tcPr>
            <w:tcW w:w="5778" w:type="dxa"/>
          </w:tcPr>
          <w:p w:rsidR="008B3494" w:rsidRPr="008B3494" w:rsidRDefault="008B3494" w:rsidP="008B3494">
            <w:pPr>
              <w:jc w:val="both"/>
              <w:rPr>
                <w:sz w:val="20"/>
                <w:szCs w:val="20"/>
              </w:rPr>
            </w:pPr>
            <w:r w:rsidRPr="008B3494">
              <w:rPr>
                <w:sz w:val="20"/>
                <w:szCs w:val="20"/>
              </w:rPr>
              <w:t>Оценивание логической правильности утверждений, распознавание ошибочных утверждений</w:t>
            </w:r>
          </w:p>
        </w:tc>
        <w:tc>
          <w:tcPr>
            <w:tcW w:w="2977" w:type="dxa"/>
            <w:vAlign w:val="center"/>
          </w:tcPr>
          <w:p w:rsidR="008B3494" w:rsidRPr="008B3494" w:rsidRDefault="008B3494" w:rsidP="008B3494">
            <w:pPr>
              <w:rPr>
                <w:sz w:val="20"/>
                <w:szCs w:val="20"/>
              </w:rPr>
            </w:pPr>
            <w:r w:rsidRPr="008B3494">
              <w:rPr>
                <w:sz w:val="20"/>
                <w:szCs w:val="20"/>
              </w:rPr>
              <w:t>Рассуждение</w:t>
            </w:r>
          </w:p>
        </w:tc>
        <w:tc>
          <w:tcPr>
            <w:tcW w:w="2233" w:type="dxa"/>
            <w:vAlign w:val="center"/>
          </w:tcPr>
          <w:p w:rsidR="008B3494" w:rsidRPr="008B3494" w:rsidRDefault="008B3494" w:rsidP="008B3494">
            <w:pPr>
              <w:jc w:val="center"/>
              <w:rPr>
                <w:sz w:val="20"/>
                <w:szCs w:val="20"/>
              </w:rPr>
            </w:pPr>
            <w:r w:rsidRPr="008B3494">
              <w:rPr>
                <w:sz w:val="20"/>
                <w:szCs w:val="20"/>
              </w:rPr>
              <w:t>51,3</w:t>
            </w:r>
          </w:p>
        </w:tc>
      </w:tr>
    </w:tbl>
    <w:p w:rsidR="008B3494" w:rsidRPr="008B3494" w:rsidRDefault="008B3494" w:rsidP="008B3494">
      <w:pPr>
        <w:ind w:firstLine="567"/>
        <w:jc w:val="right"/>
        <w:rPr>
          <w:sz w:val="20"/>
          <w:szCs w:val="20"/>
        </w:rPr>
      </w:pPr>
    </w:p>
    <w:p w:rsidR="008B3494" w:rsidRPr="008B3494" w:rsidRDefault="008B3494" w:rsidP="008B3494">
      <w:pPr>
        <w:jc w:val="both"/>
      </w:pPr>
      <w:r w:rsidRPr="008B3494">
        <w:t xml:space="preserve">- В первых двух геометрических заданиях (№ 15 и № 16) необходимо распознать базовые конфигурации и применить известные действия. </w:t>
      </w:r>
    </w:p>
    <w:p w:rsidR="008B3494" w:rsidRPr="008B3494" w:rsidRDefault="008B3494" w:rsidP="008B3494">
      <w:pPr>
        <w:jc w:val="both"/>
      </w:pPr>
      <w:r w:rsidRPr="008B3494">
        <w:t>- Задание на нахождение диагонали квадрата по известной стороне, выраженной иррациональным числом (№ 17) выполнило 85%.</w:t>
      </w:r>
    </w:p>
    <w:p w:rsidR="008B3494" w:rsidRPr="008B3494" w:rsidRDefault="008B3494" w:rsidP="008B3494">
      <w:pPr>
        <w:jc w:val="both"/>
      </w:pPr>
      <w:r w:rsidRPr="008B3494">
        <w:t>- Задание № 18 требует либо применить известные формулы, либо произвести логические действия по разбиению фигуры на части. Данное задание выполнено на хорошем уровне: 81,9% выпускников смогли выполнить его верно. Это на 21,8% выше прошлого года.</w:t>
      </w:r>
    </w:p>
    <w:p w:rsidR="008B3494" w:rsidRPr="008B3494" w:rsidRDefault="008B3494" w:rsidP="008B3494">
      <w:pPr>
        <w:jc w:val="both"/>
      </w:pPr>
      <w:r w:rsidRPr="008B3494">
        <w:t xml:space="preserve">- В работу включены задания, отнесенные к категории «Рассуждение» (№ 19). Обучающимся были даны три утверждения о геометрических фигурах или о геометрических величинах, из которых надо было выбрать верные. Для выполнения таких заданий необходимо владеть знаниями основных фактов курса и владеть определенными логическими приемами: умением применить общее утверждение к конкретному случаю, вывести следствие, привести </w:t>
      </w:r>
      <w:proofErr w:type="spellStart"/>
      <w:r w:rsidRPr="008B3494">
        <w:t>контрпример</w:t>
      </w:r>
      <w:proofErr w:type="spellEnd"/>
      <w:r w:rsidRPr="008B3494">
        <w:t>, рассмотреть частный случай, а также переформулировать утверждение в эквивалентное ему утверждение или записать его в виде формулы. С заданием справились 51,3% обучающихся. Это на 8,7% ниже чем в 2021 году.</w:t>
      </w:r>
    </w:p>
    <w:p w:rsidR="008B3494" w:rsidRPr="00740F59" w:rsidRDefault="008B3494" w:rsidP="008B3494">
      <w:pPr>
        <w:jc w:val="right"/>
        <w:rPr>
          <w:sz w:val="20"/>
          <w:szCs w:val="20"/>
        </w:rPr>
      </w:pPr>
      <w:r w:rsidRPr="00740F59">
        <w:rPr>
          <w:sz w:val="20"/>
          <w:szCs w:val="20"/>
        </w:rPr>
        <w:lastRenderedPageBreak/>
        <w:t>Таблица 1</w:t>
      </w:r>
      <w:r w:rsidR="00D27488">
        <w:rPr>
          <w:sz w:val="20"/>
          <w:szCs w:val="20"/>
        </w:rPr>
        <w:t>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881"/>
      </w:tblGrid>
      <w:tr w:rsidR="008B3494" w:rsidRPr="008B3494" w:rsidTr="008B3494">
        <w:trPr>
          <w:trHeight w:val="284"/>
        </w:trPr>
        <w:tc>
          <w:tcPr>
            <w:tcW w:w="10881" w:type="dxa"/>
            <w:shd w:val="clear" w:color="auto" w:fill="A6A6A6"/>
          </w:tcPr>
          <w:p w:rsidR="008B3494" w:rsidRPr="008B3494" w:rsidRDefault="008B3494" w:rsidP="008B3494">
            <w:r w:rsidRPr="008B3494">
              <w:t>Модуль «Геометрия»</w:t>
            </w:r>
          </w:p>
        </w:tc>
      </w:tr>
      <w:tr w:rsidR="008B3494" w:rsidRPr="008B3494" w:rsidTr="008B3494">
        <w:trPr>
          <w:trHeight w:val="284"/>
        </w:trPr>
        <w:tc>
          <w:tcPr>
            <w:tcW w:w="10881" w:type="dxa"/>
            <w:shd w:val="clear" w:color="auto" w:fill="BFBFBF"/>
          </w:tcPr>
          <w:p w:rsidR="008B3494" w:rsidRPr="008B3494" w:rsidRDefault="008B3494" w:rsidP="008B3494">
            <w:r w:rsidRPr="008B3494">
              <w:rPr>
                <w:bCs/>
              </w:rPr>
              <w:t>Уметь выполнять действия с геометрическими фигурами</w:t>
            </w:r>
          </w:p>
        </w:tc>
      </w:tr>
      <w:tr w:rsidR="008B3494" w:rsidRPr="008B3494" w:rsidTr="008B3494">
        <w:trPr>
          <w:trHeight w:val="558"/>
        </w:trPr>
        <w:tc>
          <w:tcPr>
            <w:tcW w:w="10881" w:type="dxa"/>
            <w:shd w:val="clear" w:color="auto" w:fill="D9D9D9" w:themeFill="background1" w:themeFillShade="D9"/>
          </w:tcPr>
          <w:p w:rsidR="008B3494" w:rsidRPr="008B3494" w:rsidRDefault="008B3494" w:rsidP="008B3494">
            <w:pPr>
              <w:rPr>
                <w:bCs/>
              </w:rPr>
            </w:pPr>
            <w:r w:rsidRPr="008B3494">
              <w:t>Уметь использовать приобретенные знания и умения в практической деятельности и повседневной жизни, уметь строить и исследовать простейшие геометрические модели.</w:t>
            </w:r>
          </w:p>
        </w:tc>
      </w:tr>
      <w:tr w:rsidR="008B3494" w:rsidRPr="008B3494" w:rsidTr="008B3494">
        <w:trPr>
          <w:trHeight w:val="3402"/>
        </w:trPr>
        <w:tc>
          <w:tcPr>
            <w:tcW w:w="10881" w:type="dxa"/>
          </w:tcPr>
          <w:p w:rsidR="008B3494" w:rsidRPr="008B3494" w:rsidRDefault="008B3494" w:rsidP="008B3494">
            <w:r w:rsidRPr="008B3494">
              <w:t>ЗАДАНИЕ №15</w:t>
            </w:r>
          </w:p>
          <w:p w:rsidR="008B3494" w:rsidRPr="008B3494" w:rsidRDefault="008B3494" w:rsidP="008B3494">
            <w:pPr>
              <w:rPr>
                <w:i/>
              </w:rPr>
            </w:pPr>
            <w:r w:rsidRPr="008B3494">
              <w:rPr>
                <w:i/>
              </w:rPr>
              <w:t>Уметь решать планиметрические задачи на нахождение геометрических величин (длин, углов, площадей)</w:t>
            </w:r>
          </w:p>
          <w:p w:rsidR="008B3494" w:rsidRPr="00D27488" w:rsidRDefault="008B3494" w:rsidP="008B3494">
            <w:pPr>
              <w:rPr>
                <w:i/>
                <w:sz w:val="16"/>
                <w:szCs w:val="16"/>
              </w:rPr>
            </w:pPr>
          </w:p>
          <w:p w:rsidR="008B3494" w:rsidRPr="008B3494" w:rsidRDefault="008B3494" w:rsidP="008B3494">
            <w:pPr>
              <w:rPr>
                <w:i/>
              </w:rPr>
            </w:pPr>
            <w:r w:rsidRPr="008B3494">
              <w:rPr>
                <w:sz w:val="22"/>
                <w:szCs w:val="22"/>
                <w:shd w:val="clear" w:color="auto" w:fill="FFFFFF"/>
              </w:rPr>
              <w:t>В треугольнике </w:t>
            </w:r>
            <w:r w:rsidRPr="008B3494">
              <w:rPr>
                <w:i/>
                <w:iCs/>
                <w:sz w:val="22"/>
                <w:szCs w:val="22"/>
                <w:shd w:val="clear" w:color="auto" w:fill="FFFFFF"/>
              </w:rPr>
              <w:t>ABC </w:t>
            </w:r>
            <w:r w:rsidRPr="008B3494">
              <w:rPr>
                <w:sz w:val="22"/>
                <w:szCs w:val="22"/>
                <w:shd w:val="clear" w:color="auto" w:fill="FFFFFF"/>
              </w:rPr>
              <w:t>угол </w:t>
            </w:r>
            <w:r w:rsidRPr="008B3494">
              <w:rPr>
                <w:i/>
                <w:iCs/>
                <w:sz w:val="22"/>
                <w:szCs w:val="22"/>
                <w:shd w:val="clear" w:color="auto" w:fill="FFFFFF"/>
              </w:rPr>
              <w:t>C</w:t>
            </w:r>
            <w:r w:rsidRPr="008B3494">
              <w:rPr>
                <w:sz w:val="22"/>
                <w:szCs w:val="22"/>
                <w:shd w:val="clear" w:color="auto" w:fill="FFFFFF"/>
              </w:rPr>
              <w:t> равен 103°. Найдите внешний угол при вершине </w:t>
            </w:r>
            <w:r w:rsidRPr="008B3494">
              <w:rPr>
                <w:i/>
                <w:iCs/>
                <w:sz w:val="22"/>
                <w:szCs w:val="22"/>
                <w:shd w:val="clear" w:color="auto" w:fill="FFFFFF"/>
              </w:rPr>
              <w:t>C</w:t>
            </w:r>
            <w:r w:rsidRPr="008B3494">
              <w:rPr>
                <w:sz w:val="22"/>
                <w:szCs w:val="22"/>
                <w:shd w:val="clear" w:color="auto" w:fill="FFFFFF"/>
              </w:rPr>
              <w:t>. Ответ дайте в градусах.</w:t>
            </w:r>
          </w:p>
          <w:p w:rsidR="008B3494" w:rsidRPr="008B3494" w:rsidRDefault="008B3494" w:rsidP="008B3494">
            <w:r w:rsidRPr="008B3494">
              <w:rPr>
                <w:noProof/>
              </w:rPr>
              <w:drawing>
                <wp:inline distT="0" distB="0" distL="0" distR="0">
                  <wp:extent cx="1524232" cy="10287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stretch>
                            <a:fillRect/>
                          </a:stretch>
                        </pic:blipFill>
                        <pic:spPr>
                          <a:xfrm>
                            <a:off x="0" y="0"/>
                            <a:ext cx="1530784" cy="1033122"/>
                          </a:xfrm>
                          <a:prstGeom prst="rect">
                            <a:avLst/>
                          </a:prstGeom>
                        </pic:spPr>
                      </pic:pic>
                    </a:graphicData>
                  </a:graphic>
                </wp:inline>
              </w:drawing>
            </w:r>
          </w:p>
          <w:p w:rsidR="008B3494" w:rsidRPr="00CC27DA" w:rsidRDefault="008B3494" w:rsidP="008B3494">
            <w:pPr>
              <w:rPr>
                <w:sz w:val="20"/>
                <w:szCs w:val="20"/>
              </w:rPr>
            </w:pPr>
          </w:p>
          <w:p w:rsidR="008B3494" w:rsidRPr="008B3494" w:rsidRDefault="008B3494" w:rsidP="008B3494">
            <w:pPr>
              <w:jc w:val="both"/>
            </w:pPr>
            <w:r w:rsidRPr="008B3494">
              <w:rPr>
                <w:sz w:val="22"/>
                <w:szCs w:val="22"/>
              </w:rPr>
              <w:t xml:space="preserve">Задание простое, требующее знания смежных углов. </w:t>
            </w:r>
          </w:p>
          <w:p w:rsidR="008B3494" w:rsidRPr="00D27488" w:rsidRDefault="008B3494" w:rsidP="008B3494">
            <w:pPr>
              <w:rPr>
                <w:sz w:val="16"/>
                <w:szCs w:val="16"/>
              </w:rPr>
            </w:pPr>
          </w:p>
          <w:p w:rsidR="008B3494" w:rsidRPr="008B3494" w:rsidRDefault="008B3494" w:rsidP="008B3494">
            <w:r w:rsidRPr="008B3494">
              <w:t>Открытый банк задач ФИПИ, раздел «Геометрия».</w:t>
            </w:r>
          </w:p>
        </w:tc>
      </w:tr>
      <w:tr w:rsidR="008B3494" w:rsidRPr="008B3494" w:rsidTr="008B3494">
        <w:trPr>
          <w:trHeight w:val="2621"/>
        </w:trPr>
        <w:tc>
          <w:tcPr>
            <w:tcW w:w="10881" w:type="dxa"/>
          </w:tcPr>
          <w:p w:rsidR="008B3494" w:rsidRPr="008B3494" w:rsidRDefault="008B3494" w:rsidP="008B3494">
            <w:r w:rsidRPr="008B3494">
              <w:t>ЗАДАНИЕ №16</w:t>
            </w:r>
          </w:p>
          <w:p w:rsidR="008B3494" w:rsidRPr="008B3494" w:rsidRDefault="008B3494" w:rsidP="008B3494">
            <w:pPr>
              <w:rPr>
                <w:i/>
              </w:rPr>
            </w:pPr>
            <w:r w:rsidRPr="008B3494">
              <w:rPr>
                <w:i/>
              </w:rPr>
              <w:t>Исследовать построенные модели с использованием геометрических понятий и теорем.</w:t>
            </w:r>
          </w:p>
          <w:p w:rsidR="008B3494" w:rsidRPr="00CC27DA" w:rsidRDefault="008B3494" w:rsidP="008B3494">
            <w:pPr>
              <w:rPr>
                <w:sz w:val="20"/>
                <w:szCs w:val="20"/>
              </w:rPr>
            </w:pPr>
          </w:p>
          <w:p w:rsidR="008B3494" w:rsidRPr="008B3494" w:rsidRDefault="008B3494" w:rsidP="008B3494">
            <w:r w:rsidRPr="008B3494">
              <w:rPr>
                <w:sz w:val="22"/>
                <w:szCs w:val="22"/>
                <w:shd w:val="clear" w:color="auto" w:fill="FFFFFF"/>
              </w:rPr>
              <w:t>Четырёхугольник </w:t>
            </w:r>
            <w:r w:rsidRPr="008B3494">
              <w:rPr>
                <w:i/>
                <w:iCs/>
                <w:sz w:val="22"/>
                <w:szCs w:val="22"/>
                <w:shd w:val="clear" w:color="auto" w:fill="FFFFFF"/>
              </w:rPr>
              <w:t>ABCD</w:t>
            </w:r>
            <w:r w:rsidRPr="008B3494">
              <w:rPr>
                <w:sz w:val="22"/>
                <w:szCs w:val="22"/>
                <w:shd w:val="clear" w:color="auto" w:fill="FFFFFF"/>
              </w:rPr>
              <w:t> вписан в окружность. Угол </w:t>
            </w:r>
            <w:r w:rsidRPr="008B3494">
              <w:rPr>
                <w:i/>
                <w:iCs/>
                <w:sz w:val="22"/>
                <w:szCs w:val="22"/>
                <w:shd w:val="clear" w:color="auto" w:fill="FFFFFF"/>
              </w:rPr>
              <w:t>ABC</w:t>
            </w:r>
            <w:r w:rsidRPr="008B3494">
              <w:rPr>
                <w:sz w:val="22"/>
                <w:szCs w:val="22"/>
                <w:shd w:val="clear" w:color="auto" w:fill="FFFFFF"/>
              </w:rPr>
              <w:t> равен 100°, угол </w:t>
            </w:r>
            <w:r w:rsidRPr="008B3494">
              <w:rPr>
                <w:i/>
                <w:iCs/>
                <w:sz w:val="22"/>
                <w:szCs w:val="22"/>
                <w:shd w:val="clear" w:color="auto" w:fill="FFFFFF"/>
              </w:rPr>
              <w:t>CAD</w:t>
            </w:r>
            <w:r w:rsidRPr="008B3494">
              <w:rPr>
                <w:sz w:val="22"/>
                <w:szCs w:val="22"/>
                <w:shd w:val="clear" w:color="auto" w:fill="FFFFFF"/>
              </w:rPr>
              <w:t> равен 64°. Найдите угол </w:t>
            </w:r>
            <w:r w:rsidRPr="008B3494">
              <w:rPr>
                <w:i/>
                <w:iCs/>
                <w:sz w:val="22"/>
                <w:szCs w:val="22"/>
                <w:shd w:val="clear" w:color="auto" w:fill="FFFFFF"/>
              </w:rPr>
              <w:t>ABD</w:t>
            </w:r>
            <w:r w:rsidRPr="008B3494">
              <w:rPr>
                <w:sz w:val="22"/>
                <w:szCs w:val="22"/>
                <w:shd w:val="clear" w:color="auto" w:fill="FFFFFF"/>
              </w:rPr>
              <w:t>. Ответ дайте в градусах.</w:t>
            </w:r>
          </w:p>
          <w:p w:rsidR="008B3494" w:rsidRPr="008B3494" w:rsidRDefault="008B3494" w:rsidP="008B3494">
            <w:r w:rsidRPr="008B3494">
              <w:rPr>
                <w:noProof/>
              </w:rPr>
              <w:drawing>
                <wp:inline distT="0" distB="0" distL="0" distR="0">
                  <wp:extent cx="1285852" cy="113538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stretch>
                            <a:fillRect/>
                          </a:stretch>
                        </pic:blipFill>
                        <pic:spPr>
                          <a:xfrm>
                            <a:off x="0" y="0"/>
                            <a:ext cx="1292849" cy="1141558"/>
                          </a:xfrm>
                          <a:prstGeom prst="rect">
                            <a:avLst/>
                          </a:prstGeom>
                        </pic:spPr>
                      </pic:pic>
                    </a:graphicData>
                  </a:graphic>
                </wp:inline>
              </w:drawing>
            </w:r>
          </w:p>
          <w:p w:rsidR="008B3494" w:rsidRPr="008B3494" w:rsidRDefault="008B3494" w:rsidP="008B3494">
            <w:r w:rsidRPr="008B3494">
              <w:rPr>
                <w:sz w:val="22"/>
                <w:szCs w:val="22"/>
              </w:rPr>
              <w:t>Простейшее задание, требует знания свойств вписанных и центральных углов</w:t>
            </w:r>
            <w:r w:rsidRPr="008B3494">
              <w:t xml:space="preserve">. </w:t>
            </w:r>
            <w:r w:rsidRPr="008B3494">
              <w:rPr>
                <w:sz w:val="22"/>
                <w:szCs w:val="22"/>
              </w:rPr>
              <w:t>Задание подобно заданию 2021 года.</w:t>
            </w:r>
          </w:p>
          <w:p w:rsidR="008B3494" w:rsidRPr="008B3494" w:rsidRDefault="008B3494" w:rsidP="008B3494">
            <w:r w:rsidRPr="008B3494">
              <w:t>Открытый банк задач ФИПИ, раздел «Геометрия».</w:t>
            </w:r>
          </w:p>
        </w:tc>
      </w:tr>
      <w:tr w:rsidR="008B3494" w:rsidRPr="008B3494" w:rsidTr="008B3494">
        <w:trPr>
          <w:trHeight w:val="998"/>
        </w:trPr>
        <w:tc>
          <w:tcPr>
            <w:tcW w:w="10881" w:type="dxa"/>
          </w:tcPr>
          <w:p w:rsidR="008B3494" w:rsidRPr="008B3494" w:rsidRDefault="008B3494" w:rsidP="008B3494">
            <w:r w:rsidRPr="008B3494">
              <w:t>ЗАДАНИЕ №17</w:t>
            </w:r>
          </w:p>
          <w:p w:rsidR="008B3494" w:rsidRPr="008B3494" w:rsidRDefault="008B3494" w:rsidP="008B3494">
            <w:pPr>
              <w:rPr>
                <w:i/>
              </w:rPr>
            </w:pPr>
            <w:r w:rsidRPr="008B3494">
              <w:rPr>
                <w:i/>
              </w:rPr>
              <w:t>Исследовать построенные модели с использованием геометрических понятий и теорем</w:t>
            </w:r>
          </w:p>
          <w:p w:rsidR="008B3494" w:rsidRPr="008B3494" w:rsidRDefault="008B3494" w:rsidP="008B3494">
            <w:pPr>
              <w:rPr>
                <w:noProof/>
              </w:rPr>
            </w:pPr>
            <w:r w:rsidRPr="008B3494">
              <w:rPr>
                <w:noProof/>
              </w:rPr>
              <w:t xml:space="preserve"> </w:t>
            </w:r>
            <w:r w:rsidRPr="008B3494">
              <w:rPr>
                <w:sz w:val="22"/>
                <w:szCs w:val="22"/>
                <w:shd w:val="clear" w:color="auto" w:fill="FFFFFF"/>
              </w:rPr>
              <w:t>Сторона квадрата равна  8</w:t>
            </w:r>
            <m:oMath>
              <m:rad>
                <m:radPr>
                  <m:degHide m:val="on"/>
                  <m:ctrlPr>
                    <w:rPr>
                      <w:rFonts w:ascii="Cambria Math" w:hAnsi="Cambria Math"/>
                      <w:i/>
                      <w:sz w:val="22"/>
                      <w:szCs w:val="22"/>
                      <w:shd w:val="clear" w:color="auto" w:fill="FFFFFF"/>
                    </w:rPr>
                  </m:ctrlPr>
                </m:radPr>
                <m:deg/>
                <m:e>
                  <m:r>
                    <w:rPr>
                      <w:rFonts w:ascii="Cambria Math" w:hAnsi="Cambria Math"/>
                      <w:sz w:val="22"/>
                      <w:szCs w:val="22"/>
                      <w:shd w:val="clear" w:color="auto" w:fill="FFFFFF"/>
                    </w:rPr>
                    <m:t>2</m:t>
                  </m:r>
                </m:e>
              </m:rad>
            </m:oMath>
            <w:r w:rsidRPr="008B3494">
              <w:rPr>
                <w:sz w:val="22"/>
                <w:szCs w:val="22"/>
                <w:shd w:val="clear" w:color="auto" w:fill="FFFFFF"/>
              </w:rPr>
              <w:t xml:space="preserve">   Найдите диагональ этого квадрата.</w:t>
            </w:r>
          </w:p>
          <w:p w:rsidR="008B3494" w:rsidRPr="008B3494" w:rsidRDefault="008B3494" w:rsidP="008B3494">
            <w:pPr>
              <w:rPr>
                <w:noProof/>
              </w:rPr>
            </w:pPr>
            <w:r w:rsidRPr="008B3494">
              <w:rPr>
                <w:noProof/>
              </w:rPr>
              <w:t xml:space="preserve">  </w:t>
            </w:r>
            <w:r w:rsidRPr="008B3494">
              <w:rPr>
                <w:noProof/>
              </w:rPr>
              <w:drawing>
                <wp:inline distT="0" distB="0" distL="0" distR="0">
                  <wp:extent cx="892612" cy="90678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stretch>
                            <a:fillRect/>
                          </a:stretch>
                        </pic:blipFill>
                        <pic:spPr>
                          <a:xfrm>
                            <a:off x="0" y="0"/>
                            <a:ext cx="896372" cy="910600"/>
                          </a:xfrm>
                          <a:prstGeom prst="rect">
                            <a:avLst/>
                          </a:prstGeom>
                        </pic:spPr>
                      </pic:pic>
                    </a:graphicData>
                  </a:graphic>
                </wp:inline>
              </w:drawing>
            </w:r>
          </w:p>
          <w:p w:rsidR="008B3494" w:rsidRPr="008B3494" w:rsidRDefault="008B3494" w:rsidP="008B3494">
            <w:r w:rsidRPr="008B3494">
              <w:rPr>
                <w:sz w:val="22"/>
                <w:szCs w:val="22"/>
              </w:rPr>
              <w:t>Простейшая задача на применение теоремы Пифагора, однако наличие иррационального числа в задаче не позволило 46,9% учеников справиться с задачей.</w:t>
            </w:r>
          </w:p>
          <w:p w:rsidR="008B3494" w:rsidRPr="008B3494" w:rsidRDefault="008B3494" w:rsidP="008B3494">
            <w:r w:rsidRPr="008B3494">
              <w:rPr>
                <w:shd w:val="clear" w:color="auto" w:fill="FFFFFF"/>
              </w:rPr>
              <w:t>Открытый банк задач ФИПИ, раздел «Геометрия».</w:t>
            </w:r>
          </w:p>
        </w:tc>
      </w:tr>
      <w:tr w:rsidR="008B3494" w:rsidRPr="008B3494" w:rsidTr="008B3494">
        <w:trPr>
          <w:trHeight w:val="705"/>
        </w:trPr>
        <w:tc>
          <w:tcPr>
            <w:tcW w:w="10881" w:type="dxa"/>
          </w:tcPr>
          <w:p w:rsidR="008B3494" w:rsidRPr="008B3494" w:rsidRDefault="008B3494" w:rsidP="008B3494">
            <w:r w:rsidRPr="008B3494">
              <w:t>ЗАДАНИЕ №18</w:t>
            </w:r>
          </w:p>
          <w:p w:rsidR="008B3494" w:rsidRPr="008B3494" w:rsidRDefault="008B3494" w:rsidP="008B3494">
            <w:r w:rsidRPr="008B3494">
              <w:rPr>
                <w:bCs/>
                <w:i/>
                <w:bdr w:val="none" w:sz="0" w:space="0" w:color="auto" w:frame="1"/>
                <w:shd w:val="clear" w:color="auto" w:fill="FFFFFF"/>
              </w:rPr>
              <w:t>Уметь работать с задачами на квадратной решетке.</w:t>
            </w:r>
            <w:r w:rsidRPr="008B3494">
              <w:t xml:space="preserve"> </w:t>
            </w:r>
            <w:r w:rsidRPr="008B3494">
              <w:rPr>
                <w:i/>
              </w:rPr>
              <w:t>Решать планиметрические задачи на нахождение геометрических величин (длин, углов, площадей).</w:t>
            </w:r>
          </w:p>
          <w:p w:rsidR="008B3494" w:rsidRPr="00CC27DA" w:rsidRDefault="008B3494" w:rsidP="008B3494">
            <w:pPr>
              <w:rPr>
                <w:sz w:val="20"/>
                <w:szCs w:val="20"/>
              </w:rPr>
            </w:pPr>
          </w:p>
          <w:p w:rsidR="008B3494" w:rsidRPr="008B3494" w:rsidRDefault="008B3494" w:rsidP="008B3494">
            <w:r w:rsidRPr="008B3494">
              <w:t>На клетчатой бумаге с размером клетки 1×1 изображена трапеция. Найдите её площадь.</w:t>
            </w:r>
          </w:p>
          <w:p w:rsidR="008B3494" w:rsidRPr="00CC27DA" w:rsidRDefault="008B3494" w:rsidP="008B3494">
            <w:pPr>
              <w:rPr>
                <w:b/>
                <w:i/>
                <w:sz w:val="20"/>
                <w:szCs w:val="20"/>
              </w:rPr>
            </w:pPr>
          </w:p>
          <w:p w:rsidR="008B3494" w:rsidRPr="008B3494" w:rsidRDefault="008B3494" w:rsidP="008B3494">
            <w:pPr>
              <w:rPr>
                <w:noProof/>
              </w:rPr>
            </w:pPr>
            <w:r w:rsidRPr="008B3494">
              <w:rPr>
                <w:noProof/>
              </w:rPr>
              <w:drawing>
                <wp:inline distT="0" distB="0" distL="0" distR="0">
                  <wp:extent cx="1017546" cy="77724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stretch>
                            <a:fillRect/>
                          </a:stretch>
                        </pic:blipFill>
                        <pic:spPr>
                          <a:xfrm>
                            <a:off x="0" y="0"/>
                            <a:ext cx="1028023" cy="785243"/>
                          </a:xfrm>
                          <a:prstGeom prst="rect">
                            <a:avLst/>
                          </a:prstGeom>
                        </pic:spPr>
                      </pic:pic>
                    </a:graphicData>
                  </a:graphic>
                </wp:inline>
              </w:drawing>
            </w:r>
          </w:p>
          <w:p w:rsidR="008B3494" w:rsidRPr="008B3494" w:rsidRDefault="008B3494" w:rsidP="008B3494">
            <w:r w:rsidRPr="008B3494">
              <w:rPr>
                <w:shd w:val="clear" w:color="auto" w:fill="FFFFFF"/>
              </w:rPr>
              <w:t>Открытый банк задач ФИПИ, раздел «Геометрия».</w:t>
            </w:r>
          </w:p>
        </w:tc>
      </w:tr>
      <w:tr w:rsidR="008B3494" w:rsidRPr="008B3494" w:rsidTr="008B3494">
        <w:trPr>
          <w:trHeight w:val="2390"/>
        </w:trPr>
        <w:tc>
          <w:tcPr>
            <w:tcW w:w="10881" w:type="dxa"/>
          </w:tcPr>
          <w:p w:rsidR="008B3494" w:rsidRPr="008B3494" w:rsidRDefault="008B3494" w:rsidP="008B3494">
            <w:r w:rsidRPr="008B3494">
              <w:lastRenderedPageBreak/>
              <w:t>ЗАДАНИЕ №19</w:t>
            </w:r>
          </w:p>
          <w:p w:rsidR="008B3494" w:rsidRPr="008B3494" w:rsidRDefault="008B3494" w:rsidP="008B3494">
            <w:pPr>
              <w:rPr>
                <w:i/>
              </w:rPr>
            </w:pPr>
            <w:r w:rsidRPr="008B3494">
              <w:rPr>
                <w:i/>
              </w:rPr>
              <w:t>Проводить доказательные рассуждения при решении задач, оценивать логическую правильность рассуждений, распознавать ошибочные заключения.</w:t>
            </w:r>
          </w:p>
          <w:p w:rsidR="008B3494" w:rsidRPr="00CC27DA" w:rsidRDefault="008B3494" w:rsidP="008B3494">
            <w:pPr>
              <w:rPr>
                <w:sz w:val="20"/>
                <w:szCs w:val="20"/>
              </w:rPr>
            </w:pPr>
          </w:p>
          <w:p w:rsidR="008B3494" w:rsidRPr="008B3494" w:rsidRDefault="008B3494" w:rsidP="008B3494">
            <w:r w:rsidRPr="008B3494">
              <w:t>1) Все квадраты имеют равные площади.</w:t>
            </w:r>
          </w:p>
          <w:p w:rsidR="008B3494" w:rsidRPr="008B3494" w:rsidRDefault="008B3494" w:rsidP="008B3494">
            <w:r w:rsidRPr="008B3494">
              <w:t>2) Диагонали прямоугольной трапеции равны.</w:t>
            </w:r>
          </w:p>
          <w:p w:rsidR="008B3494" w:rsidRPr="008B3494" w:rsidRDefault="008B3494" w:rsidP="008B3494">
            <w:r w:rsidRPr="008B3494">
              <w:t>3) Существует прямоугольник, диагонали которого перпендикулярны.</w:t>
            </w:r>
          </w:p>
          <w:p w:rsidR="008B3494" w:rsidRPr="008B3494" w:rsidRDefault="008B3494" w:rsidP="008B3494">
            <w:r w:rsidRPr="008B3494">
              <w:t>В ответе запишите номера верных утверждений без пробелов, запятых и других дополнительных символов.</w:t>
            </w:r>
          </w:p>
          <w:p w:rsidR="008B3494" w:rsidRPr="00CC27DA" w:rsidRDefault="008B3494" w:rsidP="008B3494">
            <w:pPr>
              <w:rPr>
                <w:sz w:val="20"/>
                <w:szCs w:val="20"/>
              </w:rPr>
            </w:pPr>
          </w:p>
          <w:p w:rsidR="008B3494" w:rsidRPr="008B3494" w:rsidRDefault="008B3494" w:rsidP="008B3494">
            <w:r w:rsidRPr="008B3494">
              <w:t xml:space="preserve">Все утверждения, сформулированные в задании простейшие, не требующие больших умозаключений и глубоких познаний геометрии. </w:t>
            </w:r>
          </w:p>
          <w:p w:rsidR="008B3494" w:rsidRPr="00CC27DA" w:rsidRDefault="008B3494" w:rsidP="008B3494">
            <w:pPr>
              <w:rPr>
                <w:sz w:val="20"/>
                <w:szCs w:val="20"/>
              </w:rPr>
            </w:pPr>
          </w:p>
          <w:p w:rsidR="008B3494" w:rsidRPr="008B3494" w:rsidRDefault="008B3494" w:rsidP="008B3494">
            <w:r w:rsidRPr="008B3494">
              <w:t>Открытый банк ФИПИ. Раздел «Геометрия»</w:t>
            </w:r>
          </w:p>
        </w:tc>
      </w:tr>
    </w:tbl>
    <w:p w:rsidR="008B3494" w:rsidRPr="008B3494" w:rsidRDefault="008B3494" w:rsidP="008B3494">
      <w:pPr>
        <w:spacing w:before="120"/>
        <w:ind w:firstLine="567"/>
        <w:jc w:val="both"/>
        <w:rPr>
          <w:b/>
        </w:rPr>
      </w:pPr>
      <w:r w:rsidRPr="008B3494">
        <w:rPr>
          <w:b/>
        </w:rPr>
        <w:t>Результаты выполнения заданий группами участников ОГЭ с разным уровнем подготовки:</w:t>
      </w:r>
    </w:p>
    <w:p w:rsidR="008B3494" w:rsidRPr="00740F59" w:rsidRDefault="008B3494" w:rsidP="008B3494">
      <w:pPr>
        <w:jc w:val="right"/>
        <w:rPr>
          <w:b/>
          <w:sz w:val="20"/>
          <w:szCs w:val="20"/>
        </w:rPr>
      </w:pPr>
      <w:r w:rsidRPr="00740F59">
        <w:rPr>
          <w:sz w:val="20"/>
          <w:szCs w:val="20"/>
        </w:rPr>
        <w:t>Диаграмма</w:t>
      </w:r>
      <w:r w:rsidRPr="00740F59">
        <w:rPr>
          <w:noProof/>
          <w:sz w:val="20"/>
          <w:szCs w:val="20"/>
        </w:rPr>
        <w:t xml:space="preserve"> </w:t>
      </w:r>
      <w:r w:rsidR="00740F59">
        <w:rPr>
          <w:noProof/>
          <w:sz w:val="20"/>
          <w:szCs w:val="20"/>
        </w:rPr>
        <w:t>5</w:t>
      </w:r>
    </w:p>
    <w:p w:rsidR="008B3494" w:rsidRPr="008B3494" w:rsidRDefault="008B3494" w:rsidP="008B3494">
      <w:pPr>
        <w:spacing w:before="120"/>
        <w:jc w:val="both"/>
        <w:rPr>
          <w:b/>
        </w:rPr>
      </w:pPr>
      <w:r w:rsidRPr="008B3494">
        <w:rPr>
          <w:noProof/>
        </w:rPr>
        <w:drawing>
          <wp:inline distT="0" distB="0" distL="0" distR="0">
            <wp:extent cx="6840220" cy="4488815"/>
            <wp:effectExtent l="0" t="0" r="0" b="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8B3494" w:rsidRPr="008B3494" w:rsidRDefault="008B3494" w:rsidP="008B3494">
      <w:pPr>
        <w:spacing w:before="120"/>
        <w:ind w:firstLine="567"/>
        <w:jc w:val="both"/>
      </w:pPr>
      <w:r w:rsidRPr="008B3494">
        <w:t>Из данной диаграммы видно, что у всех выпускников наибольшие затруднения вызвало задание № 16, работа с вписанными и центральными углами. У обучающихся, получивших остальные оценки, одинаковые виды задач вызывают затруднения.</w:t>
      </w:r>
    </w:p>
    <w:p w:rsidR="008B3494" w:rsidRPr="008B3494" w:rsidRDefault="008B3494" w:rsidP="008B3494">
      <w:pPr>
        <w:spacing w:before="120"/>
        <w:ind w:firstLine="567"/>
        <w:jc w:val="both"/>
        <w:rPr>
          <w:noProof/>
        </w:rPr>
      </w:pPr>
      <w:r w:rsidRPr="008B3494">
        <w:rPr>
          <w:b/>
        </w:rPr>
        <w:t>Результаты</w:t>
      </w:r>
      <w:r w:rsidRPr="008B3494">
        <w:rPr>
          <w:b/>
          <w:bCs/>
        </w:rPr>
        <w:t xml:space="preserve"> выполнения заданий Части 2</w:t>
      </w:r>
      <w:r w:rsidRPr="008B3494">
        <w:rPr>
          <w:noProof/>
        </w:rPr>
        <w:t xml:space="preserve"> </w:t>
      </w:r>
    </w:p>
    <w:p w:rsidR="008B3494" w:rsidRPr="008B3494" w:rsidRDefault="008B3494" w:rsidP="008B3494">
      <w:pPr>
        <w:autoSpaceDE w:val="0"/>
        <w:autoSpaceDN w:val="0"/>
        <w:adjustRightInd w:val="0"/>
        <w:spacing w:before="120"/>
        <w:ind w:firstLine="567"/>
        <w:jc w:val="both"/>
      </w:pPr>
      <w:r w:rsidRPr="008B3494">
        <w:t>К решению заданий Части 2 приступили менее половины участников ГИА (43,9%).</w:t>
      </w:r>
    </w:p>
    <w:p w:rsidR="008B3494" w:rsidRPr="008B3494" w:rsidRDefault="008B3494" w:rsidP="008B3494">
      <w:pPr>
        <w:autoSpaceDE w:val="0"/>
        <w:autoSpaceDN w:val="0"/>
        <w:adjustRightInd w:val="0"/>
        <w:spacing w:before="120"/>
        <w:ind w:firstLine="567"/>
        <w:jc w:val="both"/>
      </w:pPr>
      <w:r w:rsidRPr="008B3494">
        <w:t>Все задания с развёрнутым ответом (6 задач) правильно выполнить, получив максимальные баллы, смогли пять человек.</w:t>
      </w:r>
    </w:p>
    <w:p w:rsidR="00CC27DA" w:rsidRDefault="008B3494" w:rsidP="008B3494">
      <w:pPr>
        <w:autoSpaceDE w:val="0"/>
        <w:autoSpaceDN w:val="0"/>
        <w:adjustRightInd w:val="0"/>
        <w:spacing w:before="120"/>
        <w:jc w:val="both"/>
      </w:pPr>
      <w:r w:rsidRPr="008B3494">
        <w:rPr>
          <w:bCs/>
        </w:rPr>
        <w:t>В таблице 7 – планируемые показатели</w:t>
      </w:r>
      <w:r w:rsidRPr="008B3494">
        <w:t xml:space="preserve"> трудности заданий с развёрнутым ответом второй части экзаменационной работы и результаты выполнения этих заданий:</w:t>
      </w:r>
    </w:p>
    <w:p w:rsidR="00D27488" w:rsidRDefault="00D27488">
      <w:pPr>
        <w:spacing w:after="200" w:line="276" w:lineRule="auto"/>
        <w:rPr>
          <w:sz w:val="20"/>
          <w:szCs w:val="20"/>
        </w:rPr>
      </w:pPr>
      <w:r>
        <w:rPr>
          <w:sz w:val="20"/>
          <w:szCs w:val="20"/>
        </w:rPr>
        <w:br w:type="page"/>
      </w:r>
    </w:p>
    <w:p w:rsidR="008B3494" w:rsidRPr="00740F59" w:rsidRDefault="008B3494" w:rsidP="008B3494">
      <w:pPr>
        <w:jc w:val="right"/>
        <w:rPr>
          <w:sz w:val="20"/>
          <w:szCs w:val="20"/>
        </w:rPr>
      </w:pPr>
      <w:r w:rsidRPr="00740F59">
        <w:rPr>
          <w:sz w:val="20"/>
          <w:szCs w:val="20"/>
        </w:rPr>
        <w:lastRenderedPageBreak/>
        <w:t>Таблица 1</w:t>
      </w:r>
      <w:r w:rsidR="00D27488">
        <w:rPr>
          <w:sz w:val="20"/>
          <w:szCs w:val="20"/>
        </w:rPr>
        <w:t>2</w:t>
      </w:r>
    </w:p>
    <w:tbl>
      <w:tblPr>
        <w:tblW w:w="10773" w:type="dxa"/>
        <w:tblInd w:w="108" w:type="dxa"/>
        <w:tblLayout w:type="fixed"/>
        <w:tblLook w:val="0000"/>
      </w:tblPr>
      <w:tblGrid>
        <w:gridCol w:w="3402"/>
        <w:gridCol w:w="1228"/>
        <w:gridCol w:w="1229"/>
        <w:gridCol w:w="1228"/>
        <w:gridCol w:w="1229"/>
        <w:gridCol w:w="1228"/>
        <w:gridCol w:w="1229"/>
      </w:tblGrid>
      <w:tr w:rsidR="008B3494" w:rsidRPr="008B3494" w:rsidTr="008B3494">
        <w:trPr>
          <w:trHeight w:val="305"/>
        </w:trPr>
        <w:tc>
          <w:tcPr>
            <w:tcW w:w="3402" w:type="dxa"/>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autoSpaceDE w:val="0"/>
              <w:autoSpaceDN w:val="0"/>
              <w:adjustRightInd w:val="0"/>
              <w:spacing w:before="60" w:after="60"/>
              <w:jc w:val="both"/>
              <w:rPr>
                <w:b/>
                <w:bCs/>
                <w:sz w:val="20"/>
                <w:szCs w:val="20"/>
              </w:rPr>
            </w:pPr>
            <w:r w:rsidRPr="008B3494">
              <w:rPr>
                <w:b/>
                <w:bCs/>
                <w:sz w:val="20"/>
                <w:szCs w:val="20"/>
              </w:rPr>
              <w:t xml:space="preserve">Номер задания </w:t>
            </w:r>
          </w:p>
        </w:tc>
        <w:tc>
          <w:tcPr>
            <w:tcW w:w="1228" w:type="dxa"/>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autoSpaceDE w:val="0"/>
              <w:autoSpaceDN w:val="0"/>
              <w:adjustRightInd w:val="0"/>
              <w:spacing w:before="60" w:after="60"/>
              <w:jc w:val="center"/>
              <w:rPr>
                <w:b/>
                <w:bCs/>
                <w:sz w:val="20"/>
                <w:szCs w:val="20"/>
              </w:rPr>
            </w:pPr>
            <w:r w:rsidRPr="008B3494">
              <w:rPr>
                <w:b/>
                <w:bCs/>
                <w:sz w:val="20"/>
                <w:szCs w:val="20"/>
              </w:rPr>
              <w:t>№20</w:t>
            </w:r>
          </w:p>
        </w:tc>
        <w:tc>
          <w:tcPr>
            <w:tcW w:w="1229" w:type="dxa"/>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autoSpaceDE w:val="0"/>
              <w:autoSpaceDN w:val="0"/>
              <w:adjustRightInd w:val="0"/>
              <w:spacing w:before="60" w:after="60"/>
              <w:jc w:val="center"/>
              <w:rPr>
                <w:b/>
                <w:bCs/>
                <w:sz w:val="20"/>
                <w:szCs w:val="20"/>
              </w:rPr>
            </w:pPr>
            <w:r w:rsidRPr="008B3494">
              <w:rPr>
                <w:b/>
                <w:bCs/>
                <w:sz w:val="20"/>
                <w:szCs w:val="20"/>
              </w:rPr>
              <w:t>№21</w:t>
            </w:r>
          </w:p>
        </w:tc>
        <w:tc>
          <w:tcPr>
            <w:tcW w:w="1228" w:type="dxa"/>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autoSpaceDE w:val="0"/>
              <w:autoSpaceDN w:val="0"/>
              <w:adjustRightInd w:val="0"/>
              <w:spacing w:before="60" w:after="60"/>
              <w:jc w:val="center"/>
              <w:rPr>
                <w:b/>
                <w:bCs/>
                <w:sz w:val="20"/>
                <w:szCs w:val="20"/>
              </w:rPr>
            </w:pPr>
            <w:r w:rsidRPr="008B3494">
              <w:rPr>
                <w:b/>
                <w:bCs/>
                <w:sz w:val="20"/>
                <w:szCs w:val="20"/>
              </w:rPr>
              <w:t>№22</w:t>
            </w:r>
          </w:p>
        </w:tc>
        <w:tc>
          <w:tcPr>
            <w:tcW w:w="1229" w:type="dxa"/>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autoSpaceDE w:val="0"/>
              <w:autoSpaceDN w:val="0"/>
              <w:adjustRightInd w:val="0"/>
              <w:spacing w:before="60" w:after="60"/>
              <w:jc w:val="center"/>
              <w:rPr>
                <w:b/>
                <w:bCs/>
                <w:sz w:val="20"/>
                <w:szCs w:val="20"/>
              </w:rPr>
            </w:pPr>
            <w:r w:rsidRPr="008B3494">
              <w:rPr>
                <w:b/>
                <w:bCs/>
                <w:sz w:val="20"/>
                <w:szCs w:val="20"/>
              </w:rPr>
              <w:t>№23</w:t>
            </w:r>
          </w:p>
        </w:tc>
        <w:tc>
          <w:tcPr>
            <w:tcW w:w="1228" w:type="dxa"/>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autoSpaceDE w:val="0"/>
              <w:autoSpaceDN w:val="0"/>
              <w:adjustRightInd w:val="0"/>
              <w:spacing w:before="60" w:after="60"/>
              <w:jc w:val="center"/>
              <w:rPr>
                <w:b/>
                <w:bCs/>
                <w:sz w:val="20"/>
                <w:szCs w:val="20"/>
              </w:rPr>
            </w:pPr>
            <w:r w:rsidRPr="008B3494">
              <w:rPr>
                <w:b/>
                <w:bCs/>
                <w:sz w:val="20"/>
                <w:szCs w:val="20"/>
              </w:rPr>
              <w:t>№24</w:t>
            </w:r>
          </w:p>
        </w:tc>
        <w:tc>
          <w:tcPr>
            <w:tcW w:w="1229" w:type="dxa"/>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autoSpaceDE w:val="0"/>
              <w:autoSpaceDN w:val="0"/>
              <w:adjustRightInd w:val="0"/>
              <w:spacing w:before="60" w:after="60"/>
              <w:jc w:val="center"/>
              <w:rPr>
                <w:b/>
                <w:bCs/>
                <w:sz w:val="20"/>
                <w:szCs w:val="20"/>
              </w:rPr>
            </w:pPr>
            <w:r w:rsidRPr="008B3494">
              <w:rPr>
                <w:b/>
                <w:bCs/>
                <w:sz w:val="20"/>
                <w:szCs w:val="20"/>
              </w:rPr>
              <w:t>№25</w:t>
            </w:r>
          </w:p>
        </w:tc>
      </w:tr>
      <w:tr w:rsidR="008B3494" w:rsidRPr="008B3494" w:rsidTr="008B3494">
        <w:trPr>
          <w:trHeight w:val="248"/>
        </w:trPr>
        <w:tc>
          <w:tcPr>
            <w:tcW w:w="3402" w:type="dxa"/>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autoSpaceDE w:val="0"/>
              <w:autoSpaceDN w:val="0"/>
              <w:adjustRightInd w:val="0"/>
              <w:spacing w:before="60" w:after="60"/>
              <w:jc w:val="both"/>
              <w:rPr>
                <w:b/>
                <w:bCs/>
                <w:sz w:val="20"/>
                <w:szCs w:val="20"/>
              </w:rPr>
            </w:pPr>
          </w:p>
        </w:tc>
        <w:tc>
          <w:tcPr>
            <w:tcW w:w="3685" w:type="dxa"/>
            <w:gridSpan w:val="3"/>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autoSpaceDE w:val="0"/>
              <w:autoSpaceDN w:val="0"/>
              <w:adjustRightInd w:val="0"/>
              <w:spacing w:before="60" w:after="60"/>
              <w:jc w:val="center"/>
              <w:rPr>
                <w:b/>
                <w:bCs/>
                <w:sz w:val="20"/>
                <w:szCs w:val="20"/>
              </w:rPr>
            </w:pPr>
            <w:r w:rsidRPr="008B3494">
              <w:rPr>
                <w:b/>
                <w:bCs/>
                <w:sz w:val="20"/>
                <w:szCs w:val="20"/>
              </w:rPr>
              <w:t>Алгебра</w:t>
            </w:r>
          </w:p>
        </w:tc>
        <w:tc>
          <w:tcPr>
            <w:tcW w:w="3686" w:type="dxa"/>
            <w:gridSpan w:val="3"/>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autoSpaceDE w:val="0"/>
              <w:autoSpaceDN w:val="0"/>
              <w:adjustRightInd w:val="0"/>
              <w:spacing w:before="60" w:after="60"/>
              <w:jc w:val="center"/>
              <w:rPr>
                <w:b/>
                <w:bCs/>
                <w:sz w:val="20"/>
                <w:szCs w:val="20"/>
              </w:rPr>
            </w:pPr>
            <w:r w:rsidRPr="008B3494">
              <w:rPr>
                <w:b/>
                <w:bCs/>
                <w:sz w:val="20"/>
                <w:szCs w:val="20"/>
              </w:rPr>
              <w:t>Геометрия</w:t>
            </w:r>
          </w:p>
        </w:tc>
      </w:tr>
      <w:tr w:rsidR="008B3494" w:rsidRPr="008B3494" w:rsidTr="008B3494">
        <w:trPr>
          <w:trHeight w:val="20"/>
        </w:trPr>
        <w:tc>
          <w:tcPr>
            <w:tcW w:w="3402" w:type="dxa"/>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autoSpaceDE w:val="0"/>
              <w:autoSpaceDN w:val="0"/>
              <w:adjustRightInd w:val="0"/>
              <w:spacing w:before="60" w:after="60"/>
              <w:jc w:val="both"/>
              <w:rPr>
                <w:b/>
                <w:bCs/>
                <w:sz w:val="20"/>
                <w:szCs w:val="20"/>
              </w:rPr>
            </w:pPr>
            <w:r w:rsidRPr="008B3494">
              <w:rPr>
                <w:b/>
                <w:bCs/>
                <w:sz w:val="20"/>
                <w:szCs w:val="20"/>
              </w:rPr>
              <w:t>Планируемый уровень трудности</w:t>
            </w:r>
          </w:p>
        </w:tc>
        <w:tc>
          <w:tcPr>
            <w:tcW w:w="1228" w:type="dxa"/>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autoSpaceDE w:val="0"/>
              <w:autoSpaceDN w:val="0"/>
              <w:adjustRightInd w:val="0"/>
              <w:spacing w:before="60" w:after="60"/>
              <w:jc w:val="center"/>
              <w:rPr>
                <w:sz w:val="20"/>
                <w:szCs w:val="20"/>
              </w:rPr>
            </w:pPr>
            <w:r w:rsidRPr="008B3494">
              <w:rPr>
                <w:sz w:val="20"/>
                <w:szCs w:val="20"/>
              </w:rPr>
              <w:t>30-50%</w:t>
            </w:r>
          </w:p>
        </w:tc>
        <w:tc>
          <w:tcPr>
            <w:tcW w:w="1229" w:type="dxa"/>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autoSpaceDE w:val="0"/>
              <w:autoSpaceDN w:val="0"/>
              <w:adjustRightInd w:val="0"/>
              <w:spacing w:before="60" w:after="60"/>
              <w:jc w:val="center"/>
              <w:rPr>
                <w:sz w:val="20"/>
                <w:szCs w:val="20"/>
              </w:rPr>
            </w:pPr>
            <w:r w:rsidRPr="008B3494">
              <w:rPr>
                <w:sz w:val="20"/>
                <w:szCs w:val="20"/>
              </w:rPr>
              <w:t>15-30%</w:t>
            </w:r>
          </w:p>
        </w:tc>
        <w:tc>
          <w:tcPr>
            <w:tcW w:w="1228" w:type="dxa"/>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autoSpaceDE w:val="0"/>
              <w:autoSpaceDN w:val="0"/>
              <w:adjustRightInd w:val="0"/>
              <w:spacing w:before="60" w:after="60"/>
              <w:jc w:val="center"/>
              <w:rPr>
                <w:sz w:val="20"/>
                <w:szCs w:val="20"/>
              </w:rPr>
            </w:pPr>
            <w:r w:rsidRPr="008B3494">
              <w:rPr>
                <w:sz w:val="20"/>
                <w:szCs w:val="20"/>
              </w:rPr>
              <w:t>3%-15%</w:t>
            </w:r>
          </w:p>
        </w:tc>
        <w:tc>
          <w:tcPr>
            <w:tcW w:w="1229" w:type="dxa"/>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autoSpaceDE w:val="0"/>
              <w:autoSpaceDN w:val="0"/>
              <w:adjustRightInd w:val="0"/>
              <w:spacing w:before="60" w:after="60"/>
              <w:jc w:val="center"/>
              <w:rPr>
                <w:sz w:val="20"/>
                <w:szCs w:val="20"/>
              </w:rPr>
            </w:pPr>
            <w:r w:rsidRPr="008B3494">
              <w:rPr>
                <w:sz w:val="20"/>
                <w:szCs w:val="20"/>
              </w:rPr>
              <w:t>30-50%</w:t>
            </w:r>
          </w:p>
        </w:tc>
        <w:tc>
          <w:tcPr>
            <w:tcW w:w="1228" w:type="dxa"/>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autoSpaceDE w:val="0"/>
              <w:autoSpaceDN w:val="0"/>
              <w:adjustRightInd w:val="0"/>
              <w:spacing w:before="60" w:after="60"/>
              <w:jc w:val="center"/>
              <w:rPr>
                <w:sz w:val="20"/>
                <w:szCs w:val="20"/>
              </w:rPr>
            </w:pPr>
            <w:r w:rsidRPr="008B3494">
              <w:rPr>
                <w:sz w:val="20"/>
                <w:szCs w:val="20"/>
              </w:rPr>
              <w:t>15-30%</w:t>
            </w:r>
          </w:p>
        </w:tc>
        <w:tc>
          <w:tcPr>
            <w:tcW w:w="1229" w:type="dxa"/>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autoSpaceDE w:val="0"/>
              <w:autoSpaceDN w:val="0"/>
              <w:adjustRightInd w:val="0"/>
              <w:spacing w:before="60" w:after="60"/>
              <w:jc w:val="center"/>
              <w:rPr>
                <w:sz w:val="20"/>
                <w:szCs w:val="20"/>
              </w:rPr>
            </w:pPr>
            <w:r w:rsidRPr="008B3494">
              <w:rPr>
                <w:sz w:val="20"/>
                <w:szCs w:val="20"/>
              </w:rPr>
              <w:t>3%-15%</w:t>
            </w:r>
          </w:p>
        </w:tc>
      </w:tr>
      <w:tr w:rsidR="008B3494" w:rsidRPr="008B3494" w:rsidTr="008B3494">
        <w:trPr>
          <w:trHeight w:val="20"/>
        </w:trPr>
        <w:tc>
          <w:tcPr>
            <w:tcW w:w="3402" w:type="dxa"/>
            <w:vMerge w:val="restart"/>
            <w:tcBorders>
              <w:top w:val="single" w:sz="8" w:space="0" w:color="000000"/>
              <w:left w:val="single" w:sz="8" w:space="0" w:color="000000"/>
              <w:right w:val="single" w:sz="8" w:space="0" w:color="000000"/>
            </w:tcBorders>
            <w:vAlign w:val="center"/>
          </w:tcPr>
          <w:p w:rsidR="008B3494" w:rsidRPr="008B3494" w:rsidRDefault="008B3494" w:rsidP="008B3494">
            <w:pPr>
              <w:autoSpaceDE w:val="0"/>
              <w:autoSpaceDN w:val="0"/>
              <w:adjustRightInd w:val="0"/>
              <w:spacing w:before="60" w:after="60"/>
              <w:rPr>
                <w:b/>
                <w:bCs/>
                <w:sz w:val="20"/>
                <w:szCs w:val="20"/>
              </w:rPr>
            </w:pPr>
            <w:r w:rsidRPr="008B3494">
              <w:rPr>
                <w:b/>
                <w:bCs/>
                <w:sz w:val="20"/>
                <w:szCs w:val="20"/>
              </w:rPr>
              <w:t>Получили 2 балла</w:t>
            </w:r>
          </w:p>
        </w:tc>
        <w:tc>
          <w:tcPr>
            <w:tcW w:w="1228" w:type="dxa"/>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autoSpaceDE w:val="0"/>
              <w:autoSpaceDN w:val="0"/>
              <w:adjustRightInd w:val="0"/>
              <w:spacing w:before="60" w:after="60"/>
              <w:jc w:val="center"/>
              <w:rPr>
                <w:sz w:val="20"/>
                <w:szCs w:val="20"/>
              </w:rPr>
            </w:pPr>
            <w:r w:rsidRPr="008B3494">
              <w:rPr>
                <w:sz w:val="20"/>
                <w:szCs w:val="20"/>
              </w:rPr>
              <w:t>645 чел.</w:t>
            </w:r>
          </w:p>
        </w:tc>
        <w:tc>
          <w:tcPr>
            <w:tcW w:w="1229" w:type="dxa"/>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autoSpaceDE w:val="0"/>
              <w:autoSpaceDN w:val="0"/>
              <w:adjustRightInd w:val="0"/>
              <w:spacing w:before="60" w:after="60"/>
              <w:jc w:val="center"/>
              <w:rPr>
                <w:sz w:val="20"/>
                <w:szCs w:val="20"/>
              </w:rPr>
            </w:pPr>
            <w:r w:rsidRPr="008B3494">
              <w:rPr>
                <w:sz w:val="20"/>
                <w:szCs w:val="20"/>
              </w:rPr>
              <w:t>328 чел.</w:t>
            </w:r>
          </w:p>
        </w:tc>
        <w:tc>
          <w:tcPr>
            <w:tcW w:w="1228" w:type="dxa"/>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autoSpaceDE w:val="0"/>
              <w:autoSpaceDN w:val="0"/>
              <w:adjustRightInd w:val="0"/>
              <w:spacing w:before="60" w:after="60"/>
              <w:jc w:val="center"/>
              <w:rPr>
                <w:sz w:val="20"/>
                <w:szCs w:val="20"/>
              </w:rPr>
            </w:pPr>
            <w:r w:rsidRPr="008B3494">
              <w:rPr>
                <w:sz w:val="20"/>
                <w:szCs w:val="20"/>
              </w:rPr>
              <w:t>62 чел.</w:t>
            </w:r>
          </w:p>
        </w:tc>
        <w:tc>
          <w:tcPr>
            <w:tcW w:w="1229" w:type="dxa"/>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autoSpaceDE w:val="0"/>
              <w:autoSpaceDN w:val="0"/>
              <w:adjustRightInd w:val="0"/>
              <w:spacing w:before="60" w:after="60"/>
              <w:jc w:val="center"/>
              <w:rPr>
                <w:sz w:val="20"/>
                <w:szCs w:val="20"/>
              </w:rPr>
            </w:pPr>
            <w:r w:rsidRPr="008B3494">
              <w:rPr>
                <w:sz w:val="20"/>
                <w:szCs w:val="20"/>
              </w:rPr>
              <w:t>236 чел.</w:t>
            </w:r>
          </w:p>
        </w:tc>
        <w:tc>
          <w:tcPr>
            <w:tcW w:w="1228" w:type="dxa"/>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autoSpaceDE w:val="0"/>
              <w:autoSpaceDN w:val="0"/>
              <w:adjustRightInd w:val="0"/>
              <w:spacing w:before="60" w:after="60"/>
              <w:jc w:val="center"/>
              <w:rPr>
                <w:sz w:val="20"/>
                <w:szCs w:val="20"/>
              </w:rPr>
            </w:pPr>
            <w:r w:rsidRPr="008B3494">
              <w:rPr>
                <w:sz w:val="20"/>
                <w:szCs w:val="20"/>
              </w:rPr>
              <w:t>52 чел.</w:t>
            </w:r>
          </w:p>
        </w:tc>
        <w:tc>
          <w:tcPr>
            <w:tcW w:w="1229" w:type="dxa"/>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autoSpaceDE w:val="0"/>
              <w:autoSpaceDN w:val="0"/>
              <w:adjustRightInd w:val="0"/>
              <w:spacing w:before="60" w:after="60"/>
              <w:jc w:val="center"/>
              <w:rPr>
                <w:sz w:val="20"/>
                <w:szCs w:val="20"/>
              </w:rPr>
            </w:pPr>
            <w:r w:rsidRPr="008B3494">
              <w:rPr>
                <w:sz w:val="20"/>
                <w:szCs w:val="20"/>
              </w:rPr>
              <w:t>49 чел.</w:t>
            </w:r>
          </w:p>
        </w:tc>
      </w:tr>
      <w:tr w:rsidR="008B3494" w:rsidRPr="008B3494" w:rsidTr="008B3494">
        <w:trPr>
          <w:trHeight w:val="20"/>
        </w:trPr>
        <w:tc>
          <w:tcPr>
            <w:tcW w:w="3402" w:type="dxa"/>
            <w:vMerge/>
            <w:tcBorders>
              <w:left w:val="single" w:sz="8" w:space="0" w:color="000000"/>
              <w:bottom w:val="single" w:sz="8" w:space="0" w:color="000000"/>
              <w:right w:val="single" w:sz="8" w:space="0" w:color="000000"/>
            </w:tcBorders>
          </w:tcPr>
          <w:p w:rsidR="008B3494" w:rsidRPr="008B3494" w:rsidRDefault="008B3494" w:rsidP="008B3494">
            <w:pPr>
              <w:autoSpaceDE w:val="0"/>
              <w:autoSpaceDN w:val="0"/>
              <w:adjustRightInd w:val="0"/>
              <w:spacing w:before="60" w:after="60"/>
              <w:jc w:val="both"/>
              <w:rPr>
                <w:b/>
                <w:bCs/>
                <w:sz w:val="20"/>
                <w:szCs w:val="20"/>
              </w:rPr>
            </w:pPr>
          </w:p>
        </w:tc>
        <w:tc>
          <w:tcPr>
            <w:tcW w:w="1228" w:type="dxa"/>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autoSpaceDE w:val="0"/>
              <w:autoSpaceDN w:val="0"/>
              <w:adjustRightInd w:val="0"/>
              <w:spacing w:before="60" w:after="60"/>
              <w:jc w:val="center"/>
              <w:rPr>
                <w:sz w:val="20"/>
                <w:szCs w:val="20"/>
              </w:rPr>
            </w:pPr>
            <w:r w:rsidRPr="008B3494">
              <w:rPr>
                <w:sz w:val="20"/>
                <w:szCs w:val="20"/>
              </w:rPr>
              <w:t>11,31%</w:t>
            </w:r>
          </w:p>
        </w:tc>
        <w:tc>
          <w:tcPr>
            <w:tcW w:w="1229" w:type="dxa"/>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autoSpaceDE w:val="0"/>
              <w:autoSpaceDN w:val="0"/>
              <w:adjustRightInd w:val="0"/>
              <w:spacing w:before="60" w:after="60"/>
              <w:jc w:val="center"/>
              <w:rPr>
                <w:sz w:val="20"/>
                <w:szCs w:val="20"/>
              </w:rPr>
            </w:pPr>
            <w:r w:rsidRPr="008B3494">
              <w:rPr>
                <w:sz w:val="20"/>
                <w:szCs w:val="20"/>
              </w:rPr>
              <w:t>5,75%</w:t>
            </w:r>
          </w:p>
        </w:tc>
        <w:tc>
          <w:tcPr>
            <w:tcW w:w="1228" w:type="dxa"/>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autoSpaceDE w:val="0"/>
              <w:autoSpaceDN w:val="0"/>
              <w:adjustRightInd w:val="0"/>
              <w:spacing w:before="60" w:after="60"/>
              <w:jc w:val="center"/>
              <w:rPr>
                <w:sz w:val="20"/>
                <w:szCs w:val="20"/>
              </w:rPr>
            </w:pPr>
            <w:r w:rsidRPr="008B3494">
              <w:rPr>
                <w:sz w:val="20"/>
                <w:szCs w:val="20"/>
              </w:rPr>
              <w:t>1,09%</w:t>
            </w:r>
          </w:p>
        </w:tc>
        <w:tc>
          <w:tcPr>
            <w:tcW w:w="1229" w:type="dxa"/>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autoSpaceDE w:val="0"/>
              <w:autoSpaceDN w:val="0"/>
              <w:adjustRightInd w:val="0"/>
              <w:spacing w:before="60" w:after="60"/>
              <w:jc w:val="center"/>
              <w:rPr>
                <w:sz w:val="20"/>
                <w:szCs w:val="20"/>
              </w:rPr>
            </w:pPr>
            <w:r w:rsidRPr="008B3494">
              <w:rPr>
                <w:sz w:val="20"/>
                <w:szCs w:val="20"/>
              </w:rPr>
              <w:t>4,1%</w:t>
            </w:r>
          </w:p>
        </w:tc>
        <w:tc>
          <w:tcPr>
            <w:tcW w:w="1228" w:type="dxa"/>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autoSpaceDE w:val="0"/>
              <w:autoSpaceDN w:val="0"/>
              <w:adjustRightInd w:val="0"/>
              <w:spacing w:before="60" w:after="60"/>
              <w:jc w:val="center"/>
              <w:rPr>
                <w:sz w:val="20"/>
                <w:szCs w:val="20"/>
              </w:rPr>
            </w:pPr>
            <w:r w:rsidRPr="008B3494">
              <w:rPr>
                <w:sz w:val="20"/>
                <w:szCs w:val="20"/>
              </w:rPr>
              <w:t>0,91%</w:t>
            </w:r>
          </w:p>
        </w:tc>
        <w:tc>
          <w:tcPr>
            <w:tcW w:w="1229" w:type="dxa"/>
            <w:tcBorders>
              <w:top w:val="single" w:sz="8" w:space="0" w:color="000000"/>
              <w:left w:val="single" w:sz="8" w:space="0" w:color="000000"/>
              <w:bottom w:val="single" w:sz="8" w:space="0" w:color="000000"/>
              <w:right w:val="single" w:sz="8" w:space="0" w:color="000000"/>
            </w:tcBorders>
          </w:tcPr>
          <w:p w:rsidR="008B3494" w:rsidRPr="008B3494" w:rsidRDefault="008B3494" w:rsidP="008B3494">
            <w:pPr>
              <w:autoSpaceDE w:val="0"/>
              <w:autoSpaceDN w:val="0"/>
              <w:adjustRightInd w:val="0"/>
              <w:spacing w:before="60" w:after="60"/>
              <w:jc w:val="center"/>
              <w:rPr>
                <w:sz w:val="20"/>
                <w:szCs w:val="20"/>
              </w:rPr>
            </w:pPr>
            <w:r w:rsidRPr="008B3494">
              <w:rPr>
                <w:sz w:val="20"/>
                <w:szCs w:val="20"/>
              </w:rPr>
              <w:t>0,86%</w:t>
            </w:r>
          </w:p>
        </w:tc>
      </w:tr>
    </w:tbl>
    <w:p w:rsidR="008B3494" w:rsidRPr="008B3494" w:rsidRDefault="008B3494" w:rsidP="008B3494">
      <w:pPr>
        <w:autoSpaceDE w:val="0"/>
        <w:autoSpaceDN w:val="0"/>
        <w:adjustRightInd w:val="0"/>
        <w:spacing w:before="120"/>
        <w:ind w:firstLine="567"/>
        <w:jc w:val="both"/>
        <w:rPr>
          <w:b/>
          <w:i/>
        </w:rPr>
      </w:pPr>
      <w:r w:rsidRPr="008B3494">
        <w:rPr>
          <w:b/>
          <w:i/>
        </w:rPr>
        <w:t xml:space="preserve">Модуль «Алгебра» </w:t>
      </w:r>
    </w:p>
    <w:p w:rsidR="008B3494" w:rsidRPr="008B3494" w:rsidRDefault="008B3494" w:rsidP="008B3494">
      <w:pPr>
        <w:autoSpaceDE w:val="0"/>
        <w:autoSpaceDN w:val="0"/>
        <w:adjustRightInd w:val="0"/>
        <w:spacing w:before="120"/>
        <w:ind w:firstLine="567"/>
        <w:jc w:val="both"/>
      </w:pPr>
      <w:r w:rsidRPr="008B3494">
        <w:t xml:space="preserve">Три задания модуля правильно выполнили, получив максимальные баллы, 45 человек. </w:t>
      </w:r>
    </w:p>
    <w:p w:rsidR="008B3494" w:rsidRPr="008B3494" w:rsidRDefault="008B3494" w:rsidP="008B3494">
      <w:pPr>
        <w:autoSpaceDE w:val="0"/>
        <w:autoSpaceDN w:val="0"/>
        <w:adjustRightInd w:val="0"/>
        <w:spacing w:before="120"/>
        <w:ind w:firstLine="567"/>
        <w:jc w:val="both"/>
        <w:rPr>
          <w:b/>
          <w:sz w:val="20"/>
          <w:szCs w:val="20"/>
        </w:rPr>
      </w:pPr>
      <w:r w:rsidRPr="008B3494">
        <w:rPr>
          <w:b/>
        </w:rPr>
        <w:t>На диаграмме 6 - результаты</w:t>
      </w:r>
      <w:r w:rsidRPr="008B3494">
        <w:rPr>
          <w:b/>
          <w:bCs/>
        </w:rPr>
        <w:t xml:space="preserve"> выполнения заданий по алгебре Части 2</w:t>
      </w:r>
      <w:r w:rsidRPr="008B3494">
        <w:rPr>
          <w:b/>
          <w:noProof/>
        </w:rPr>
        <w:t xml:space="preserve"> </w:t>
      </w:r>
    </w:p>
    <w:p w:rsidR="008B3494" w:rsidRPr="00740F59" w:rsidRDefault="008B3494" w:rsidP="008B3494">
      <w:pPr>
        <w:jc w:val="right"/>
        <w:rPr>
          <w:b/>
          <w:noProof/>
          <w:sz w:val="20"/>
          <w:szCs w:val="20"/>
        </w:rPr>
      </w:pPr>
      <w:r w:rsidRPr="00740F59">
        <w:rPr>
          <w:sz w:val="20"/>
          <w:szCs w:val="20"/>
        </w:rPr>
        <w:t>Диаграмма</w:t>
      </w:r>
      <w:r w:rsidRPr="00740F59">
        <w:rPr>
          <w:noProof/>
          <w:sz w:val="20"/>
          <w:szCs w:val="20"/>
        </w:rPr>
        <w:t xml:space="preserve"> </w:t>
      </w:r>
      <w:r w:rsidR="00740F59">
        <w:rPr>
          <w:noProof/>
          <w:sz w:val="20"/>
          <w:szCs w:val="20"/>
        </w:rPr>
        <w:t>6</w:t>
      </w:r>
    </w:p>
    <w:p w:rsidR="008B3494" w:rsidRPr="008B3494" w:rsidRDefault="008B3494" w:rsidP="008B3494">
      <w:pPr>
        <w:rPr>
          <w:b/>
          <w:noProof/>
        </w:rPr>
      </w:pPr>
      <w:r w:rsidRPr="008B3494">
        <w:rPr>
          <w:noProof/>
        </w:rPr>
        <w:drawing>
          <wp:inline distT="0" distB="0" distL="0" distR="0">
            <wp:extent cx="6840220" cy="4488815"/>
            <wp:effectExtent l="0" t="0" r="0" b="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8B3494" w:rsidRPr="00740F59" w:rsidRDefault="008B3494" w:rsidP="008B3494">
      <w:pPr>
        <w:spacing w:before="120"/>
        <w:jc w:val="right"/>
        <w:rPr>
          <w:sz w:val="20"/>
          <w:szCs w:val="20"/>
        </w:rPr>
      </w:pPr>
      <w:r w:rsidRPr="00740F59">
        <w:rPr>
          <w:sz w:val="20"/>
          <w:szCs w:val="20"/>
        </w:rPr>
        <w:t>Таблица 1</w:t>
      </w:r>
      <w:r w:rsidR="00D27488">
        <w:rPr>
          <w:sz w:val="20"/>
          <w:szCs w:val="20"/>
        </w:rPr>
        <w:t>3</w:t>
      </w:r>
    </w:p>
    <w:tbl>
      <w:tblPr>
        <w:tblStyle w:val="24"/>
        <w:tblW w:w="0" w:type="auto"/>
        <w:tblLook w:val="04A0"/>
      </w:tblPr>
      <w:tblGrid>
        <w:gridCol w:w="4644"/>
        <w:gridCol w:w="3119"/>
        <w:gridCol w:w="3118"/>
      </w:tblGrid>
      <w:tr w:rsidR="008B3494" w:rsidRPr="008B3494" w:rsidTr="008B3494">
        <w:trPr>
          <w:trHeight w:val="381"/>
        </w:trPr>
        <w:tc>
          <w:tcPr>
            <w:tcW w:w="4644" w:type="dxa"/>
          </w:tcPr>
          <w:p w:rsidR="008B3494" w:rsidRPr="008B3494" w:rsidRDefault="008B3494" w:rsidP="008B3494">
            <w:pPr>
              <w:jc w:val="both"/>
              <w:rPr>
                <w:sz w:val="20"/>
                <w:szCs w:val="20"/>
                <w:lang w:eastAsia="en-US"/>
              </w:rPr>
            </w:pPr>
            <w:r w:rsidRPr="008B3494">
              <w:rPr>
                <w:sz w:val="20"/>
                <w:szCs w:val="20"/>
                <w:lang w:eastAsia="en-US"/>
              </w:rPr>
              <w:t>Содержание задания</w:t>
            </w:r>
          </w:p>
        </w:tc>
        <w:tc>
          <w:tcPr>
            <w:tcW w:w="3119" w:type="dxa"/>
          </w:tcPr>
          <w:p w:rsidR="008B3494" w:rsidRPr="008B3494" w:rsidRDefault="008B3494" w:rsidP="008B3494">
            <w:pPr>
              <w:jc w:val="both"/>
              <w:rPr>
                <w:sz w:val="20"/>
                <w:szCs w:val="20"/>
                <w:lang w:eastAsia="en-US"/>
              </w:rPr>
            </w:pPr>
            <w:r w:rsidRPr="008B3494">
              <w:rPr>
                <w:sz w:val="20"/>
                <w:szCs w:val="20"/>
                <w:lang w:eastAsia="en-US"/>
              </w:rPr>
              <w:t xml:space="preserve">Познавательная категория </w:t>
            </w:r>
          </w:p>
        </w:tc>
        <w:tc>
          <w:tcPr>
            <w:tcW w:w="3118" w:type="dxa"/>
          </w:tcPr>
          <w:p w:rsidR="008B3494" w:rsidRPr="008B3494" w:rsidRDefault="008B3494" w:rsidP="008B3494">
            <w:pPr>
              <w:jc w:val="both"/>
              <w:rPr>
                <w:sz w:val="20"/>
                <w:szCs w:val="20"/>
                <w:lang w:eastAsia="en-US"/>
              </w:rPr>
            </w:pPr>
            <w:r w:rsidRPr="008B3494">
              <w:rPr>
                <w:sz w:val="20"/>
                <w:szCs w:val="20"/>
                <w:lang w:eastAsia="en-US"/>
              </w:rPr>
              <w:t xml:space="preserve">Выполнили верно (%) </w:t>
            </w:r>
          </w:p>
        </w:tc>
      </w:tr>
      <w:tr w:rsidR="008B3494" w:rsidRPr="008B3494" w:rsidTr="008B3494">
        <w:tc>
          <w:tcPr>
            <w:tcW w:w="4644" w:type="dxa"/>
          </w:tcPr>
          <w:p w:rsidR="008B3494" w:rsidRPr="008B3494" w:rsidRDefault="008B3494" w:rsidP="008B3494">
            <w:pPr>
              <w:jc w:val="both"/>
              <w:rPr>
                <w:sz w:val="20"/>
                <w:szCs w:val="20"/>
                <w:lang w:eastAsia="en-US"/>
              </w:rPr>
            </w:pPr>
            <w:r w:rsidRPr="008B3494">
              <w:rPr>
                <w:sz w:val="20"/>
                <w:szCs w:val="20"/>
                <w:lang w:eastAsia="en-US"/>
              </w:rPr>
              <w:t>Решение системы уравнений</w:t>
            </w:r>
          </w:p>
        </w:tc>
        <w:tc>
          <w:tcPr>
            <w:tcW w:w="3119" w:type="dxa"/>
          </w:tcPr>
          <w:p w:rsidR="008B3494" w:rsidRPr="008B3494" w:rsidRDefault="008B3494" w:rsidP="008B3494">
            <w:pPr>
              <w:jc w:val="both"/>
              <w:rPr>
                <w:sz w:val="20"/>
                <w:szCs w:val="20"/>
                <w:lang w:eastAsia="en-US"/>
              </w:rPr>
            </w:pPr>
            <w:r w:rsidRPr="008B3494">
              <w:rPr>
                <w:sz w:val="20"/>
                <w:szCs w:val="20"/>
                <w:lang w:eastAsia="en-US"/>
              </w:rPr>
              <w:t>Понимание/знание</w:t>
            </w:r>
          </w:p>
        </w:tc>
        <w:tc>
          <w:tcPr>
            <w:tcW w:w="3118" w:type="dxa"/>
          </w:tcPr>
          <w:p w:rsidR="008B3494" w:rsidRPr="008B3494" w:rsidRDefault="008B3494" w:rsidP="008B3494">
            <w:pPr>
              <w:jc w:val="center"/>
              <w:rPr>
                <w:sz w:val="20"/>
                <w:szCs w:val="20"/>
                <w:lang w:eastAsia="en-US"/>
              </w:rPr>
            </w:pPr>
            <w:r w:rsidRPr="008B3494">
              <w:rPr>
                <w:sz w:val="20"/>
                <w:szCs w:val="20"/>
                <w:lang w:eastAsia="en-US"/>
              </w:rPr>
              <w:t>11,45</w:t>
            </w:r>
          </w:p>
        </w:tc>
      </w:tr>
      <w:tr w:rsidR="008B3494" w:rsidRPr="008B3494" w:rsidTr="008B3494">
        <w:tc>
          <w:tcPr>
            <w:tcW w:w="4644" w:type="dxa"/>
          </w:tcPr>
          <w:p w:rsidR="008B3494" w:rsidRPr="008B3494" w:rsidRDefault="008B3494" w:rsidP="008B3494">
            <w:pPr>
              <w:jc w:val="both"/>
              <w:rPr>
                <w:sz w:val="20"/>
                <w:szCs w:val="20"/>
                <w:lang w:eastAsia="en-US"/>
              </w:rPr>
            </w:pPr>
            <w:r w:rsidRPr="008B3494">
              <w:rPr>
                <w:sz w:val="20"/>
                <w:szCs w:val="20"/>
                <w:lang w:eastAsia="en-US"/>
              </w:rPr>
              <w:t>Решение арифметической текстовой задачи на движение</w:t>
            </w:r>
          </w:p>
        </w:tc>
        <w:tc>
          <w:tcPr>
            <w:tcW w:w="3119" w:type="dxa"/>
            <w:vAlign w:val="center"/>
          </w:tcPr>
          <w:p w:rsidR="008B3494" w:rsidRPr="008B3494" w:rsidRDefault="008B3494" w:rsidP="008B3494">
            <w:pPr>
              <w:jc w:val="center"/>
              <w:rPr>
                <w:sz w:val="20"/>
                <w:szCs w:val="20"/>
                <w:lang w:eastAsia="en-US"/>
              </w:rPr>
            </w:pPr>
            <w:r w:rsidRPr="008B3494">
              <w:rPr>
                <w:sz w:val="20"/>
                <w:szCs w:val="20"/>
                <w:lang w:eastAsia="en-US"/>
              </w:rPr>
              <w:t>Практическое применение</w:t>
            </w:r>
          </w:p>
        </w:tc>
        <w:tc>
          <w:tcPr>
            <w:tcW w:w="3118" w:type="dxa"/>
            <w:vAlign w:val="center"/>
          </w:tcPr>
          <w:p w:rsidR="008B3494" w:rsidRPr="008B3494" w:rsidRDefault="008B3494" w:rsidP="008B3494">
            <w:pPr>
              <w:jc w:val="center"/>
              <w:rPr>
                <w:sz w:val="20"/>
                <w:szCs w:val="20"/>
                <w:lang w:eastAsia="en-US"/>
              </w:rPr>
            </w:pPr>
            <w:r w:rsidRPr="008B3494">
              <w:rPr>
                <w:sz w:val="20"/>
                <w:szCs w:val="20"/>
                <w:lang w:eastAsia="en-US"/>
              </w:rPr>
              <w:t>11,18</w:t>
            </w:r>
          </w:p>
        </w:tc>
      </w:tr>
      <w:tr w:rsidR="008B3494" w:rsidRPr="008B3494" w:rsidTr="008B3494">
        <w:tc>
          <w:tcPr>
            <w:tcW w:w="4644" w:type="dxa"/>
          </w:tcPr>
          <w:p w:rsidR="008B3494" w:rsidRPr="008B3494" w:rsidRDefault="008B3494" w:rsidP="008B3494">
            <w:pPr>
              <w:jc w:val="both"/>
              <w:rPr>
                <w:sz w:val="20"/>
                <w:szCs w:val="20"/>
                <w:lang w:eastAsia="en-US"/>
              </w:rPr>
            </w:pPr>
            <w:r w:rsidRPr="008B3494">
              <w:rPr>
                <w:sz w:val="20"/>
                <w:szCs w:val="20"/>
                <w:lang w:eastAsia="en-US"/>
              </w:rPr>
              <w:t>Построение и чтение графика функции</w:t>
            </w:r>
          </w:p>
        </w:tc>
        <w:tc>
          <w:tcPr>
            <w:tcW w:w="3119" w:type="dxa"/>
          </w:tcPr>
          <w:p w:rsidR="008B3494" w:rsidRPr="008B3494" w:rsidRDefault="008B3494" w:rsidP="008B3494">
            <w:pPr>
              <w:jc w:val="both"/>
              <w:rPr>
                <w:sz w:val="20"/>
                <w:szCs w:val="20"/>
                <w:lang w:eastAsia="en-US"/>
              </w:rPr>
            </w:pPr>
            <w:r w:rsidRPr="008B3494">
              <w:rPr>
                <w:sz w:val="20"/>
                <w:szCs w:val="20"/>
                <w:lang w:eastAsia="en-US"/>
              </w:rPr>
              <w:t>Знание/понимание</w:t>
            </w:r>
          </w:p>
        </w:tc>
        <w:tc>
          <w:tcPr>
            <w:tcW w:w="3118" w:type="dxa"/>
          </w:tcPr>
          <w:p w:rsidR="008B3494" w:rsidRPr="008B3494" w:rsidRDefault="008B3494" w:rsidP="008B3494">
            <w:pPr>
              <w:jc w:val="center"/>
              <w:rPr>
                <w:sz w:val="20"/>
                <w:szCs w:val="20"/>
                <w:lang w:eastAsia="en-US"/>
              </w:rPr>
            </w:pPr>
            <w:r w:rsidRPr="008B3494">
              <w:rPr>
                <w:sz w:val="20"/>
                <w:szCs w:val="20"/>
                <w:lang w:eastAsia="en-US"/>
              </w:rPr>
              <w:t>2,09</w:t>
            </w:r>
          </w:p>
        </w:tc>
      </w:tr>
    </w:tbl>
    <w:p w:rsidR="00CC27DA" w:rsidRDefault="00CC27DA" w:rsidP="008B3494">
      <w:pPr>
        <w:spacing w:before="120"/>
        <w:jc w:val="right"/>
        <w:rPr>
          <w:i/>
          <w:sz w:val="20"/>
          <w:szCs w:val="20"/>
        </w:rPr>
      </w:pPr>
    </w:p>
    <w:p w:rsidR="00CC27DA" w:rsidRDefault="00CC27DA">
      <w:pPr>
        <w:spacing w:after="200" w:line="276" w:lineRule="auto"/>
        <w:rPr>
          <w:i/>
          <w:sz w:val="20"/>
          <w:szCs w:val="20"/>
        </w:rPr>
      </w:pPr>
      <w:r>
        <w:rPr>
          <w:i/>
          <w:sz w:val="20"/>
          <w:szCs w:val="20"/>
        </w:rPr>
        <w:br w:type="page"/>
      </w:r>
    </w:p>
    <w:p w:rsidR="008B3494" w:rsidRPr="00740F59" w:rsidRDefault="008B3494" w:rsidP="008B3494">
      <w:pPr>
        <w:spacing w:before="120"/>
        <w:jc w:val="right"/>
        <w:rPr>
          <w:sz w:val="20"/>
          <w:szCs w:val="20"/>
        </w:rPr>
      </w:pPr>
      <w:r w:rsidRPr="00740F59">
        <w:rPr>
          <w:sz w:val="20"/>
          <w:szCs w:val="20"/>
        </w:rPr>
        <w:lastRenderedPageBreak/>
        <w:t>Таблица 1</w:t>
      </w:r>
      <w:r w:rsidR="00D27488">
        <w:rPr>
          <w:sz w:val="20"/>
          <w:szCs w:val="20"/>
        </w:rPr>
        <w:t>4</w:t>
      </w:r>
    </w:p>
    <w:tbl>
      <w:tblPr>
        <w:tblW w:w="110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023"/>
      </w:tblGrid>
      <w:tr w:rsidR="008B3494" w:rsidRPr="008B3494" w:rsidTr="008B3494">
        <w:trPr>
          <w:trHeight w:val="252"/>
        </w:trPr>
        <w:tc>
          <w:tcPr>
            <w:tcW w:w="11023" w:type="dxa"/>
            <w:shd w:val="clear" w:color="auto" w:fill="A6A6A6"/>
          </w:tcPr>
          <w:p w:rsidR="008B3494" w:rsidRPr="008B3494" w:rsidRDefault="008B3494" w:rsidP="008B3494">
            <w:pPr>
              <w:jc w:val="center"/>
              <w:rPr>
                <w:b/>
              </w:rPr>
            </w:pPr>
            <w:r w:rsidRPr="008B3494">
              <w:rPr>
                <w:b/>
              </w:rPr>
              <w:t>Часть 2.</w:t>
            </w:r>
          </w:p>
        </w:tc>
      </w:tr>
      <w:tr w:rsidR="008B3494" w:rsidRPr="008B3494" w:rsidTr="008B3494">
        <w:trPr>
          <w:trHeight w:val="241"/>
        </w:trPr>
        <w:tc>
          <w:tcPr>
            <w:tcW w:w="11023" w:type="dxa"/>
            <w:shd w:val="clear" w:color="auto" w:fill="A6A6A6"/>
          </w:tcPr>
          <w:p w:rsidR="008B3494" w:rsidRPr="008B3494" w:rsidRDefault="008B3494" w:rsidP="008B3494">
            <w:pPr>
              <w:jc w:val="center"/>
              <w:rPr>
                <w:b/>
                <w:i/>
              </w:rPr>
            </w:pPr>
            <w:r w:rsidRPr="008B3494">
              <w:rPr>
                <w:b/>
                <w:i/>
              </w:rPr>
              <w:t>Модуль «Алгебра»</w:t>
            </w:r>
          </w:p>
        </w:tc>
      </w:tr>
      <w:tr w:rsidR="008B3494" w:rsidRPr="008B3494" w:rsidTr="008B3494">
        <w:trPr>
          <w:trHeight w:val="397"/>
        </w:trPr>
        <w:tc>
          <w:tcPr>
            <w:tcW w:w="11023" w:type="dxa"/>
            <w:shd w:val="clear" w:color="auto" w:fill="D9D9D9"/>
          </w:tcPr>
          <w:p w:rsidR="008B3494" w:rsidRPr="008B3494" w:rsidRDefault="008B3494" w:rsidP="008B3494">
            <w:pPr>
              <w:autoSpaceDE w:val="0"/>
              <w:autoSpaceDN w:val="0"/>
              <w:adjustRightInd w:val="0"/>
              <w:rPr>
                <w:b/>
              </w:rPr>
            </w:pPr>
            <w:r w:rsidRPr="008B3494">
              <w:rPr>
                <w:b/>
              </w:rPr>
              <w:t>Уметь выполнять преобразования алгебраических выражений, решать уравнения, неравенства и их системы, строить и читать графики функций, строить и исследовать простейшие математические модели</w:t>
            </w:r>
          </w:p>
        </w:tc>
      </w:tr>
      <w:tr w:rsidR="008B3494" w:rsidRPr="008B3494" w:rsidTr="008B3494">
        <w:trPr>
          <w:trHeight w:val="1560"/>
        </w:trPr>
        <w:tc>
          <w:tcPr>
            <w:tcW w:w="11023" w:type="dxa"/>
          </w:tcPr>
          <w:p w:rsidR="008B3494" w:rsidRPr="008B3494" w:rsidRDefault="008B3494" w:rsidP="008B3494">
            <w:r w:rsidRPr="008B3494">
              <w:t>ЗАДАНИЕ №20</w:t>
            </w:r>
          </w:p>
          <w:p w:rsidR="008B3494" w:rsidRPr="008B3494" w:rsidRDefault="008B3494" w:rsidP="008B3494">
            <w:pPr>
              <w:jc w:val="both"/>
              <w:rPr>
                <w:i/>
              </w:rPr>
            </w:pPr>
            <w:r w:rsidRPr="008B3494">
              <w:rPr>
                <w:i/>
              </w:rPr>
              <w:t>Умение решать уравнения, системы уравнений и неравенств.</w:t>
            </w:r>
          </w:p>
          <w:p w:rsidR="008B3494" w:rsidRPr="008B3494" w:rsidRDefault="008B3494" w:rsidP="008B3494">
            <w:pPr>
              <w:jc w:val="both"/>
              <w:rPr>
                <w:i/>
              </w:rPr>
            </w:pPr>
          </w:p>
          <w:p w:rsidR="008B3494" w:rsidRPr="008B3494" w:rsidRDefault="008B3494" w:rsidP="008B3494">
            <w:pPr>
              <w:jc w:val="both"/>
              <w:rPr>
                <w:rFonts w:eastAsiaTheme="minorEastAsia"/>
                <w:noProof/>
              </w:rPr>
            </w:pPr>
            <w:r w:rsidRPr="008B3494">
              <w:rPr>
                <w:noProof/>
              </w:rPr>
              <w:t xml:space="preserve">Решите систему уравнений </w:t>
            </w:r>
            <w:r w:rsidRPr="008B3494">
              <w:rPr>
                <w:noProof/>
              </w:rPr>
              <w:drawing>
                <wp:inline distT="0" distB="0" distL="0" distR="0">
                  <wp:extent cx="815340" cy="361227"/>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stretch>
                            <a:fillRect/>
                          </a:stretch>
                        </pic:blipFill>
                        <pic:spPr>
                          <a:xfrm>
                            <a:off x="0" y="0"/>
                            <a:ext cx="826957" cy="366374"/>
                          </a:xfrm>
                          <a:prstGeom prst="rect">
                            <a:avLst/>
                          </a:prstGeom>
                        </pic:spPr>
                      </pic:pic>
                    </a:graphicData>
                  </a:graphic>
                </wp:inline>
              </w:drawing>
            </w:r>
          </w:p>
          <w:p w:rsidR="008B3494" w:rsidRPr="008B3494" w:rsidRDefault="008B3494" w:rsidP="008B3494">
            <w:pPr>
              <w:jc w:val="both"/>
            </w:pPr>
          </w:p>
          <w:p w:rsidR="008B3494" w:rsidRPr="008B3494" w:rsidRDefault="008B3494" w:rsidP="008B3494">
            <w:pPr>
              <w:jc w:val="both"/>
              <w:rPr>
                <w:i/>
                <w:u w:val="single"/>
              </w:rPr>
            </w:pPr>
            <w:r w:rsidRPr="008B3494">
              <w:rPr>
                <w:u w:val="single"/>
              </w:rPr>
              <w:t>Основные ошибки, допущенные обучающимися при решении уравнен</w:t>
            </w:r>
            <w:r w:rsidRPr="008B3494">
              <w:rPr>
                <w:i/>
                <w:u w:val="single"/>
              </w:rPr>
              <w:t>ия.</w:t>
            </w:r>
          </w:p>
          <w:p w:rsidR="008B3494" w:rsidRPr="008B3494" w:rsidRDefault="008B3494" w:rsidP="008B3494">
            <w:pPr>
              <w:jc w:val="both"/>
              <w:rPr>
                <w:i/>
                <w:u w:val="single"/>
              </w:rPr>
            </w:pPr>
          </w:p>
          <w:p w:rsidR="008B3494" w:rsidRPr="008B3494" w:rsidRDefault="008B3494" w:rsidP="008B3494">
            <w:pPr>
              <w:jc w:val="both"/>
            </w:pPr>
            <w:r w:rsidRPr="008B3494">
              <w:t>1) Потеря одной пары решения.</w:t>
            </w:r>
          </w:p>
          <w:p w:rsidR="008B3494" w:rsidRPr="008B3494" w:rsidRDefault="008B3494" w:rsidP="008B3494">
            <w:pPr>
              <w:jc w:val="both"/>
            </w:pPr>
            <w:r w:rsidRPr="008B3494">
              <w:t xml:space="preserve">2) Запись ответа, например, х=3,  у=2, </w:t>
            </w:r>
            <w:proofErr w:type="spellStart"/>
            <w:r w:rsidRPr="008B3494">
              <w:t>у=</w:t>
            </w:r>
            <w:proofErr w:type="spellEnd"/>
            <w:r w:rsidRPr="008B3494">
              <w:t xml:space="preserve"> -2, или х=3, </w:t>
            </w:r>
            <w:proofErr w:type="spellStart"/>
            <w:r w:rsidRPr="008B3494">
              <w:t>у=</w:t>
            </w:r>
            <m:oMath>
              <w:proofErr w:type="spellEnd"/>
              <m:r>
                <w:rPr>
                  <w:rFonts w:ascii="Cambria Math" w:hAnsi="Cambria Math"/>
                </w:rPr>
                <m:t>±</m:t>
              </m:r>
            </m:oMath>
            <w:r w:rsidRPr="008B3494">
              <w:t xml:space="preserve"> 2, или (3;2)</w:t>
            </w:r>
            <m:oMath>
              <m:r>
                <w:rPr>
                  <w:rFonts w:ascii="Cambria Math" w:hAnsi="Cambria Math"/>
                </w:rPr>
                <m:t>∪</m:t>
              </m:r>
              <m:d>
                <m:dPr>
                  <m:ctrlPr>
                    <w:rPr>
                      <w:rFonts w:ascii="Cambria Math" w:hAnsi="Cambria Math"/>
                      <w:i/>
                    </w:rPr>
                  </m:ctrlPr>
                </m:dPr>
                <m:e>
                  <m:r>
                    <w:rPr>
                      <w:rFonts w:ascii="Cambria Math" w:hAnsi="Cambria Math"/>
                    </w:rPr>
                    <m:t>3,-2</m:t>
                  </m:r>
                </m:e>
              </m:d>
              <m:r>
                <w:rPr>
                  <w:rFonts w:ascii="Cambria Math" w:hAnsi="Cambria Math"/>
                </w:rPr>
                <m:t>, или (3;2)∩(34-2)</m:t>
              </m:r>
            </m:oMath>
            <w:r w:rsidRPr="008B3494">
              <w:t>, или 3; 2; -2.   Отсутствие записи ответа.</w:t>
            </w:r>
          </w:p>
          <w:p w:rsidR="008B3494" w:rsidRPr="008B3494" w:rsidRDefault="008B3494" w:rsidP="008B3494"/>
          <w:p w:rsidR="008B3494" w:rsidRPr="008B3494" w:rsidRDefault="008B3494" w:rsidP="008B3494">
            <w:pPr>
              <w:rPr>
                <w:i/>
              </w:rPr>
            </w:pPr>
            <w:r w:rsidRPr="008B3494">
              <w:t>Открытый банк задач ФИПИ. Раздел «Уравнения и неравенства».</w:t>
            </w:r>
          </w:p>
        </w:tc>
      </w:tr>
      <w:tr w:rsidR="008B3494" w:rsidRPr="008B3494" w:rsidTr="008B3494">
        <w:trPr>
          <w:trHeight w:val="1123"/>
        </w:trPr>
        <w:tc>
          <w:tcPr>
            <w:tcW w:w="11023" w:type="dxa"/>
          </w:tcPr>
          <w:p w:rsidR="008B3494" w:rsidRPr="008B3494" w:rsidRDefault="008B3494" w:rsidP="008B3494">
            <w:r w:rsidRPr="008B3494">
              <w:t>ЗАДАНИЕ №21</w:t>
            </w:r>
          </w:p>
          <w:p w:rsidR="008B3494" w:rsidRPr="008B3494" w:rsidRDefault="008B3494" w:rsidP="008B3494">
            <w:pPr>
              <w:jc w:val="both"/>
              <w:rPr>
                <w:i/>
              </w:rPr>
            </w:pPr>
            <w:r w:rsidRPr="008B3494">
              <w:rPr>
                <w:i/>
              </w:rPr>
              <w:t>Умение решать текстовые задачи.</w:t>
            </w:r>
          </w:p>
          <w:p w:rsidR="008B3494" w:rsidRPr="008B3494" w:rsidRDefault="008B3494" w:rsidP="008B3494">
            <w:pPr>
              <w:jc w:val="both"/>
              <w:rPr>
                <w:i/>
              </w:rPr>
            </w:pPr>
            <w:r w:rsidRPr="008B3494">
              <w:rPr>
                <w:shd w:val="clear" w:color="auto" w:fill="FFFFFF"/>
              </w:rPr>
              <w:t>Два велосипедиста одновременно отправились в 168-километровый пробег. Первый ехал со скоростью, на 2 км/ч большей, чем скорость второго, и прибыл к финишу на 2 часа раньше второго. Найти скорость велосипедиста, пришедшего к финишу вторым. Ответ дайте в км/ч.</w:t>
            </w:r>
          </w:p>
          <w:p w:rsidR="008B3494" w:rsidRPr="008B3494" w:rsidRDefault="008B3494" w:rsidP="008B3494">
            <w:pPr>
              <w:jc w:val="both"/>
              <w:rPr>
                <w:b/>
              </w:rPr>
            </w:pPr>
          </w:p>
          <w:p w:rsidR="008B3494" w:rsidRPr="008B3494" w:rsidRDefault="008B3494" w:rsidP="008B3494">
            <w:pPr>
              <w:jc w:val="both"/>
              <w:rPr>
                <w:i/>
                <w:u w:val="single"/>
              </w:rPr>
            </w:pPr>
            <w:r w:rsidRPr="008B3494">
              <w:rPr>
                <w:u w:val="single"/>
              </w:rPr>
              <w:t>Основные ошибки, допущенные обучающимися при решении задачи</w:t>
            </w:r>
            <w:r w:rsidRPr="008B3494">
              <w:rPr>
                <w:i/>
                <w:u w:val="single"/>
              </w:rPr>
              <w:t>.</w:t>
            </w:r>
          </w:p>
          <w:p w:rsidR="008B3494" w:rsidRPr="008B3494" w:rsidRDefault="008B3494" w:rsidP="008B3494">
            <w:pPr>
              <w:jc w:val="both"/>
            </w:pPr>
            <w:r w:rsidRPr="008B3494">
              <w:t>1)Не пишут условие на основании которого составляют уравнение.</w:t>
            </w:r>
          </w:p>
          <w:p w:rsidR="008B3494" w:rsidRPr="008B3494" w:rsidRDefault="008B3494" w:rsidP="008B3494">
            <w:pPr>
              <w:jc w:val="both"/>
            </w:pPr>
            <w:r w:rsidRPr="008B3494">
              <w:t xml:space="preserve">2) </w:t>
            </w:r>
            <w:proofErr w:type="spellStart"/>
            <w:r w:rsidRPr="008B3494">
              <w:t>Домножают</w:t>
            </w:r>
            <w:proofErr w:type="spellEnd"/>
            <w:r w:rsidRPr="008B3494">
              <w:t xml:space="preserve"> обе части уравнения на общий знаменатель без учета неравенства его нулю. </w:t>
            </w:r>
          </w:p>
          <w:p w:rsidR="008B3494" w:rsidRPr="008B3494" w:rsidRDefault="008B3494" w:rsidP="008B3494">
            <w:pPr>
              <w:jc w:val="both"/>
            </w:pPr>
            <w:r w:rsidRPr="008B3494">
              <w:t>3) Не пишут условия на знаменатель.</w:t>
            </w:r>
          </w:p>
          <w:p w:rsidR="008B3494" w:rsidRPr="008B3494" w:rsidRDefault="008B3494" w:rsidP="008B3494">
            <w:pPr>
              <w:jc w:val="both"/>
            </w:pPr>
            <w:r w:rsidRPr="008B3494">
              <w:t>4) Не указывают единицы измерения искомой величины.</w:t>
            </w:r>
          </w:p>
          <w:p w:rsidR="008B3494" w:rsidRPr="008B3494" w:rsidRDefault="008B3494" w:rsidP="008B3494">
            <w:pPr>
              <w:jc w:val="both"/>
            </w:pPr>
            <w:r w:rsidRPr="008B3494">
              <w:t>5) Не производят обоснования отбора корней.</w:t>
            </w:r>
          </w:p>
          <w:p w:rsidR="008B3494" w:rsidRPr="008B3494" w:rsidRDefault="008B3494" w:rsidP="008B3494">
            <w:pPr>
              <w:jc w:val="both"/>
            </w:pPr>
            <w:r w:rsidRPr="008B3494">
              <w:t>6) Пишут, что корень не подходит по условию, не указывая данное условие.</w:t>
            </w:r>
          </w:p>
          <w:p w:rsidR="008B3494" w:rsidRPr="008B3494" w:rsidRDefault="008B3494" w:rsidP="008B3494">
            <w:pPr>
              <w:jc w:val="both"/>
            </w:pPr>
            <w:r w:rsidRPr="008B3494">
              <w:t>7) Пишут, что корень не подходит по условию задачи, хотя в условии задачи нет указаний на величину корня.</w:t>
            </w:r>
          </w:p>
          <w:p w:rsidR="008B3494" w:rsidRPr="008B3494" w:rsidRDefault="008B3494" w:rsidP="008B3494">
            <w:pPr>
              <w:jc w:val="both"/>
            </w:pPr>
            <w:r w:rsidRPr="008B3494">
              <w:t>8)Из меньшей величины вычитают большую, затем меняют знаки чтобы дискриминант был положительным.</w:t>
            </w:r>
          </w:p>
          <w:p w:rsidR="008B3494" w:rsidRPr="008B3494" w:rsidRDefault="008B3494" w:rsidP="008B3494">
            <w:pPr>
              <w:jc w:val="both"/>
            </w:pPr>
            <w:r w:rsidRPr="008B3494">
              <w:t>9) Не отвечают на поставленный вопрос.</w:t>
            </w:r>
          </w:p>
          <w:p w:rsidR="008B3494" w:rsidRPr="008B3494" w:rsidRDefault="008B3494" w:rsidP="008B3494">
            <w:pPr>
              <w:jc w:val="both"/>
            </w:pPr>
          </w:p>
          <w:p w:rsidR="008B3494" w:rsidRPr="008B3494" w:rsidRDefault="008B3494" w:rsidP="008B3494">
            <w:pPr>
              <w:jc w:val="both"/>
            </w:pPr>
            <w:r w:rsidRPr="008B3494">
              <w:rPr>
                <w:b/>
              </w:rPr>
              <w:t>Открытый банк задач ФИПИ. Раздел «Уравнения и неравенства».</w:t>
            </w:r>
          </w:p>
        </w:tc>
      </w:tr>
      <w:tr w:rsidR="008B3494" w:rsidRPr="008B3494" w:rsidTr="008B3494">
        <w:trPr>
          <w:trHeight w:val="1123"/>
        </w:trPr>
        <w:tc>
          <w:tcPr>
            <w:tcW w:w="11023" w:type="dxa"/>
          </w:tcPr>
          <w:p w:rsidR="008B3494" w:rsidRPr="008B3494" w:rsidRDefault="008B3494" w:rsidP="008B3494">
            <w:r w:rsidRPr="008B3494">
              <w:t>ЗАДАНИЕ №22</w:t>
            </w:r>
          </w:p>
          <w:p w:rsidR="008B3494" w:rsidRPr="008B3494" w:rsidRDefault="008B3494" w:rsidP="008B3494">
            <w:pPr>
              <w:rPr>
                <w:i/>
              </w:rPr>
            </w:pPr>
            <w:r w:rsidRPr="008B3494">
              <w:rPr>
                <w:i/>
              </w:rPr>
              <w:t>Умение работать с графиками функций</w:t>
            </w:r>
          </w:p>
          <w:p w:rsidR="008B3494" w:rsidRPr="008B3494" w:rsidRDefault="008B3494" w:rsidP="008B3494">
            <w:pPr>
              <w:rPr>
                <w:i/>
              </w:rPr>
            </w:pPr>
          </w:p>
          <w:p w:rsidR="008B3494" w:rsidRPr="008B3494" w:rsidRDefault="008B3494" w:rsidP="008B3494">
            <w:r w:rsidRPr="008B3494">
              <w:t>Построить график функции</w:t>
            </w:r>
          </w:p>
          <w:p w:rsidR="008B3494" w:rsidRPr="008B3494" w:rsidRDefault="008B3494" w:rsidP="008B3494">
            <w:pPr>
              <w:rPr>
                <w:rFonts w:eastAsiaTheme="minorEastAsia"/>
              </w:rPr>
            </w:pPr>
            <w:r w:rsidRPr="008B3494">
              <w:rPr>
                <w:sz w:val="22"/>
                <w:szCs w:val="22"/>
                <w:shd w:val="clear" w:color="auto" w:fill="FFFFFF"/>
              </w:rPr>
              <w:t>Постройте график функции </w:t>
            </w:r>
            <w:proofErr w:type="spellStart"/>
            <w:r w:rsidRPr="008B3494">
              <w:rPr>
                <w:i/>
                <w:iCs/>
                <w:sz w:val="22"/>
                <w:szCs w:val="22"/>
                <w:shd w:val="clear" w:color="auto" w:fill="FFFFFF"/>
              </w:rPr>
              <w:t>y</w:t>
            </w:r>
            <w:proofErr w:type="spellEnd"/>
            <w:r w:rsidRPr="008B3494">
              <w:rPr>
                <w:sz w:val="22"/>
                <w:szCs w:val="22"/>
                <w:shd w:val="clear" w:color="auto" w:fill="FFFFFF"/>
              </w:rPr>
              <w:t> = 4|</w:t>
            </w:r>
            <w:r w:rsidRPr="008B3494">
              <w:rPr>
                <w:i/>
                <w:iCs/>
                <w:sz w:val="22"/>
                <w:szCs w:val="22"/>
                <w:shd w:val="clear" w:color="auto" w:fill="FFFFFF"/>
              </w:rPr>
              <w:t>x</w:t>
            </w:r>
            <w:r w:rsidRPr="008B3494">
              <w:rPr>
                <w:sz w:val="22"/>
                <w:szCs w:val="22"/>
                <w:shd w:val="clear" w:color="auto" w:fill="FFFFFF"/>
              </w:rPr>
              <w:t> - 2| − </w:t>
            </w:r>
            <w:r w:rsidRPr="008B3494">
              <w:rPr>
                <w:i/>
                <w:iCs/>
                <w:sz w:val="22"/>
                <w:szCs w:val="22"/>
                <w:shd w:val="clear" w:color="auto" w:fill="FFFFFF"/>
              </w:rPr>
              <w:t>x</w:t>
            </w:r>
            <w:r w:rsidRPr="008B3494">
              <w:rPr>
                <w:shd w:val="clear" w:color="auto" w:fill="FFFFFF"/>
                <w:vertAlign w:val="superscript"/>
              </w:rPr>
              <w:t>2</w:t>
            </w:r>
            <w:r w:rsidRPr="008B3494">
              <w:rPr>
                <w:sz w:val="22"/>
                <w:szCs w:val="22"/>
                <w:shd w:val="clear" w:color="auto" w:fill="FFFFFF"/>
              </w:rPr>
              <w:t> − 3</w:t>
            </w:r>
            <w:r w:rsidRPr="008B3494">
              <w:rPr>
                <w:i/>
                <w:iCs/>
                <w:sz w:val="22"/>
                <w:szCs w:val="22"/>
                <w:shd w:val="clear" w:color="auto" w:fill="FFFFFF"/>
              </w:rPr>
              <w:t>x</w:t>
            </w:r>
            <w:r w:rsidRPr="008B3494">
              <w:rPr>
                <w:sz w:val="22"/>
                <w:szCs w:val="22"/>
                <w:shd w:val="clear" w:color="auto" w:fill="FFFFFF"/>
              </w:rPr>
              <w:t> + 2 и определите, при каких значениях </w:t>
            </w:r>
            <w:proofErr w:type="spellStart"/>
            <w:r w:rsidRPr="008B3494">
              <w:rPr>
                <w:i/>
                <w:iCs/>
                <w:sz w:val="22"/>
                <w:szCs w:val="22"/>
                <w:shd w:val="clear" w:color="auto" w:fill="FFFFFF"/>
              </w:rPr>
              <w:t>m</w:t>
            </w:r>
            <w:proofErr w:type="spellEnd"/>
            <w:r w:rsidRPr="008B3494">
              <w:rPr>
                <w:sz w:val="22"/>
                <w:szCs w:val="22"/>
                <w:shd w:val="clear" w:color="auto" w:fill="FFFFFF"/>
              </w:rPr>
              <w:t> прямая </w:t>
            </w:r>
            <w:proofErr w:type="spellStart"/>
            <w:r w:rsidRPr="008B3494">
              <w:rPr>
                <w:i/>
                <w:iCs/>
                <w:sz w:val="22"/>
                <w:szCs w:val="22"/>
                <w:shd w:val="clear" w:color="auto" w:fill="FFFFFF"/>
              </w:rPr>
              <w:t>y</w:t>
            </w:r>
            <w:proofErr w:type="spellEnd"/>
            <w:r w:rsidRPr="008B3494">
              <w:rPr>
                <w:i/>
                <w:iCs/>
                <w:sz w:val="22"/>
                <w:szCs w:val="22"/>
                <w:shd w:val="clear" w:color="auto" w:fill="FFFFFF"/>
              </w:rPr>
              <w:t xml:space="preserve"> = </w:t>
            </w:r>
            <w:proofErr w:type="spellStart"/>
            <w:r w:rsidRPr="008B3494">
              <w:rPr>
                <w:i/>
                <w:iCs/>
                <w:sz w:val="22"/>
                <w:szCs w:val="22"/>
                <w:shd w:val="clear" w:color="auto" w:fill="FFFFFF"/>
              </w:rPr>
              <w:t>m</w:t>
            </w:r>
            <w:proofErr w:type="spellEnd"/>
            <w:r w:rsidRPr="008B3494">
              <w:rPr>
                <w:sz w:val="22"/>
                <w:szCs w:val="22"/>
                <w:shd w:val="clear" w:color="auto" w:fill="FFFFFF"/>
              </w:rPr>
              <w:t> имеет с графиком ровно три общие точки.</w:t>
            </w:r>
            <w:r w:rsidRPr="008B3494">
              <w:rPr>
                <w:rFonts w:eastAsiaTheme="minorEastAsia"/>
              </w:rPr>
              <w:t xml:space="preserve"> </w:t>
            </w:r>
          </w:p>
          <w:p w:rsidR="008B3494" w:rsidRPr="008B3494" w:rsidRDefault="008B3494" w:rsidP="008B3494">
            <w:pPr>
              <w:jc w:val="both"/>
              <w:rPr>
                <w:u w:val="single"/>
              </w:rPr>
            </w:pPr>
            <w:r w:rsidRPr="008B3494">
              <w:rPr>
                <w:u w:val="single"/>
              </w:rPr>
              <w:t>Основные ошибки, допущенные обучающимися при выполнении задания.</w:t>
            </w:r>
          </w:p>
          <w:p w:rsidR="008B3494" w:rsidRPr="008B3494" w:rsidRDefault="008B3494" w:rsidP="008B3494">
            <w:pPr>
              <w:jc w:val="both"/>
              <w:rPr>
                <w:i/>
                <w:u w:val="single"/>
              </w:rPr>
            </w:pPr>
            <w:r w:rsidRPr="008B3494">
              <w:t xml:space="preserve">1)При раскрытии модуля пишут </w:t>
            </w:r>
            <w:proofErr w:type="spellStart"/>
            <w:r w:rsidRPr="008B3494">
              <w:t>х</w:t>
            </w:r>
            <m:oMath>
              <w:proofErr w:type="spellEnd"/>
              <m:r>
                <m:rPr>
                  <m:sty m:val="p"/>
                </m:rPr>
                <w:rPr>
                  <w:rFonts w:ascii="Cambria Math" w:hAnsi="Cambria Math"/>
                </w:rPr>
                <m:t>≥</m:t>
              </m:r>
            </m:oMath>
            <w:r w:rsidRPr="008B3494">
              <w:rPr>
                <w:rFonts w:eastAsiaTheme="minorEastAsia"/>
              </w:rPr>
              <w:t>0 , х</w:t>
            </w:r>
            <m:oMath>
              <m:r>
                <m:rPr>
                  <m:sty m:val="p"/>
                </m:rPr>
                <w:rPr>
                  <w:rFonts w:ascii="Cambria Math" w:eastAsiaTheme="minorEastAsia" w:hAnsi="Cambria Math"/>
                </w:rPr>
                <m:t>≤</m:t>
              </m:r>
            </m:oMath>
            <w:r w:rsidRPr="008B3494">
              <w:rPr>
                <w:rFonts w:eastAsiaTheme="minorEastAsia"/>
              </w:rPr>
              <w:t>0 или исключают ноль.</w:t>
            </w:r>
          </w:p>
          <w:p w:rsidR="008B3494" w:rsidRPr="008B3494" w:rsidRDefault="008B3494" w:rsidP="008B3494">
            <w:pPr>
              <w:jc w:val="both"/>
            </w:pPr>
            <w:r w:rsidRPr="008B3494">
              <w:t>2) Небрежность в построении.</w:t>
            </w:r>
          </w:p>
          <w:p w:rsidR="008B3494" w:rsidRPr="008B3494" w:rsidRDefault="008B3494" w:rsidP="008B3494">
            <w:pPr>
              <w:jc w:val="both"/>
            </w:pPr>
            <w:r w:rsidRPr="008B3494">
              <w:t>3) Не просчитывают значение функции в точке склейки для двух случаев.</w:t>
            </w:r>
          </w:p>
          <w:p w:rsidR="008B3494" w:rsidRPr="008B3494" w:rsidRDefault="008B3494" w:rsidP="008B3494">
            <w:pPr>
              <w:jc w:val="both"/>
            </w:pPr>
            <w:r w:rsidRPr="008B3494">
              <w:t>4) Нет названия графика функции (которую строят на промежутке).</w:t>
            </w:r>
          </w:p>
          <w:p w:rsidR="008B3494" w:rsidRPr="008B3494" w:rsidRDefault="008B3494" w:rsidP="008B3494">
            <w:pPr>
              <w:jc w:val="both"/>
            </w:pPr>
            <w:r w:rsidRPr="008B3494">
              <w:t>5) Не считают вершину параболы.</w:t>
            </w:r>
          </w:p>
          <w:p w:rsidR="008B3494" w:rsidRPr="008B3494" w:rsidRDefault="008B3494" w:rsidP="008B3494">
            <w:pPr>
              <w:jc w:val="both"/>
            </w:pPr>
            <w:r w:rsidRPr="008B3494">
              <w:t>7) Чертят обе параболы, не выделяют нужную часть.</w:t>
            </w:r>
          </w:p>
          <w:p w:rsidR="008B3494" w:rsidRPr="008B3494" w:rsidRDefault="008B3494" w:rsidP="008B3494">
            <w:pPr>
              <w:jc w:val="both"/>
            </w:pPr>
            <w:r w:rsidRPr="008B3494">
              <w:t xml:space="preserve">6) Проводят не все возможные положения прямых </w:t>
            </w:r>
            <w:proofErr w:type="spellStart"/>
            <w:r w:rsidRPr="008B3494">
              <w:t>у=</w:t>
            </w:r>
            <w:proofErr w:type="spellEnd"/>
            <w:r w:rsidRPr="008B3494">
              <w:rPr>
                <w:lang w:val="en-US"/>
              </w:rPr>
              <w:t>m</w:t>
            </w:r>
            <w:r w:rsidRPr="008B3494">
              <w:t>.</w:t>
            </w:r>
          </w:p>
        </w:tc>
      </w:tr>
    </w:tbl>
    <w:p w:rsidR="00CC27DA" w:rsidRDefault="00CC27DA" w:rsidP="008B3494">
      <w:pPr>
        <w:spacing w:before="120" w:after="120"/>
        <w:ind w:firstLine="567"/>
        <w:jc w:val="both"/>
        <w:rPr>
          <w:b/>
        </w:rPr>
      </w:pPr>
    </w:p>
    <w:p w:rsidR="008B3494" w:rsidRPr="008B3494" w:rsidRDefault="008B3494" w:rsidP="008B3494">
      <w:pPr>
        <w:spacing w:before="120" w:after="120"/>
        <w:ind w:firstLine="567"/>
        <w:jc w:val="both"/>
        <w:rPr>
          <w:b/>
        </w:rPr>
      </w:pPr>
      <w:r w:rsidRPr="008B3494">
        <w:rPr>
          <w:b/>
        </w:rPr>
        <w:lastRenderedPageBreak/>
        <w:t>Результаты выполнения задания группами участников ОГЭ с разным уровнем подготовки:</w:t>
      </w:r>
    </w:p>
    <w:p w:rsidR="008B3494" w:rsidRPr="00740F59" w:rsidRDefault="008B3494" w:rsidP="008B3494">
      <w:pPr>
        <w:jc w:val="right"/>
        <w:rPr>
          <w:sz w:val="20"/>
          <w:szCs w:val="20"/>
        </w:rPr>
      </w:pPr>
      <w:r w:rsidRPr="00740F59">
        <w:rPr>
          <w:sz w:val="20"/>
          <w:szCs w:val="20"/>
        </w:rPr>
        <w:t>Таблица 1</w:t>
      </w:r>
      <w:r w:rsidR="00D27488">
        <w:rPr>
          <w:sz w:val="20"/>
          <w:szCs w:val="20"/>
        </w:rPr>
        <w:t>5</w:t>
      </w:r>
    </w:p>
    <w:tbl>
      <w:tblPr>
        <w:tblW w:w="10842" w:type="dxa"/>
        <w:tblInd w:w="97" w:type="dxa"/>
        <w:tblLook w:val="04A0"/>
      </w:tblPr>
      <w:tblGrid>
        <w:gridCol w:w="5256"/>
        <w:gridCol w:w="868"/>
        <w:gridCol w:w="994"/>
        <w:gridCol w:w="868"/>
        <w:gridCol w:w="994"/>
        <w:gridCol w:w="868"/>
        <w:gridCol w:w="994"/>
      </w:tblGrid>
      <w:tr w:rsidR="008B3494" w:rsidRPr="008B3494" w:rsidTr="008B3494">
        <w:trPr>
          <w:trHeight w:val="272"/>
        </w:trPr>
        <w:tc>
          <w:tcPr>
            <w:tcW w:w="52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3494" w:rsidRPr="008B3494" w:rsidRDefault="008B3494" w:rsidP="008B3494">
            <w:pPr>
              <w:rPr>
                <w:sz w:val="20"/>
                <w:szCs w:val="20"/>
              </w:rPr>
            </w:pPr>
            <w:r w:rsidRPr="008B3494">
              <w:rPr>
                <w:sz w:val="20"/>
                <w:szCs w:val="20"/>
              </w:rPr>
              <w:t> </w:t>
            </w:r>
          </w:p>
        </w:tc>
        <w:tc>
          <w:tcPr>
            <w:tcW w:w="1862" w:type="dxa"/>
            <w:gridSpan w:val="2"/>
            <w:tcBorders>
              <w:top w:val="single" w:sz="4" w:space="0" w:color="auto"/>
              <w:left w:val="nil"/>
              <w:bottom w:val="single" w:sz="4" w:space="0" w:color="auto"/>
              <w:right w:val="single" w:sz="4" w:space="0" w:color="auto"/>
            </w:tcBorders>
            <w:shd w:val="clear" w:color="auto" w:fill="auto"/>
            <w:vAlign w:val="center"/>
            <w:hideMark/>
          </w:tcPr>
          <w:p w:rsidR="008B3494" w:rsidRPr="008B3494" w:rsidRDefault="008B3494" w:rsidP="008B3494">
            <w:pPr>
              <w:jc w:val="center"/>
              <w:rPr>
                <w:sz w:val="20"/>
                <w:szCs w:val="20"/>
              </w:rPr>
            </w:pPr>
            <w:r w:rsidRPr="008B3494">
              <w:rPr>
                <w:sz w:val="20"/>
                <w:szCs w:val="20"/>
              </w:rPr>
              <w:t>№20</w:t>
            </w:r>
          </w:p>
        </w:tc>
        <w:tc>
          <w:tcPr>
            <w:tcW w:w="1862" w:type="dxa"/>
            <w:gridSpan w:val="2"/>
            <w:tcBorders>
              <w:top w:val="single" w:sz="4" w:space="0" w:color="auto"/>
              <w:left w:val="nil"/>
              <w:bottom w:val="single" w:sz="4" w:space="0" w:color="auto"/>
              <w:right w:val="single" w:sz="4" w:space="0" w:color="auto"/>
            </w:tcBorders>
            <w:shd w:val="clear" w:color="auto" w:fill="auto"/>
            <w:vAlign w:val="center"/>
            <w:hideMark/>
          </w:tcPr>
          <w:p w:rsidR="008B3494" w:rsidRPr="008B3494" w:rsidRDefault="008B3494" w:rsidP="008B3494">
            <w:pPr>
              <w:jc w:val="center"/>
              <w:rPr>
                <w:sz w:val="20"/>
                <w:szCs w:val="20"/>
              </w:rPr>
            </w:pPr>
            <w:r w:rsidRPr="008B3494">
              <w:rPr>
                <w:sz w:val="20"/>
                <w:szCs w:val="20"/>
              </w:rPr>
              <w:t>№21</w:t>
            </w:r>
          </w:p>
        </w:tc>
        <w:tc>
          <w:tcPr>
            <w:tcW w:w="1862" w:type="dxa"/>
            <w:gridSpan w:val="2"/>
            <w:tcBorders>
              <w:top w:val="single" w:sz="4" w:space="0" w:color="auto"/>
              <w:left w:val="nil"/>
              <w:bottom w:val="single" w:sz="4" w:space="0" w:color="auto"/>
              <w:right w:val="single" w:sz="4" w:space="0" w:color="auto"/>
            </w:tcBorders>
            <w:shd w:val="clear" w:color="auto" w:fill="auto"/>
            <w:vAlign w:val="center"/>
            <w:hideMark/>
          </w:tcPr>
          <w:p w:rsidR="008B3494" w:rsidRPr="008B3494" w:rsidRDefault="008B3494" w:rsidP="008B3494">
            <w:pPr>
              <w:jc w:val="center"/>
              <w:rPr>
                <w:sz w:val="20"/>
                <w:szCs w:val="20"/>
              </w:rPr>
            </w:pPr>
            <w:r w:rsidRPr="008B3494">
              <w:rPr>
                <w:sz w:val="20"/>
                <w:szCs w:val="20"/>
              </w:rPr>
              <w:t>№22</w:t>
            </w:r>
          </w:p>
        </w:tc>
      </w:tr>
      <w:tr w:rsidR="008B3494" w:rsidRPr="008B3494" w:rsidTr="008B3494">
        <w:trPr>
          <w:trHeight w:val="272"/>
        </w:trPr>
        <w:tc>
          <w:tcPr>
            <w:tcW w:w="5256" w:type="dxa"/>
            <w:tcBorders>
              <w:top w:val="nil"/>
              <w:left w:val="single" w:sz="4" w:space="0" w:color="auto"/>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доля от количества человек в данной группе</w:t>
            </w:r>
          </w:p>
        </w:tc>
        <w:tc>
          <w:tcPr>
            <w:tcW w:w="868"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rPr>
                <w:sz w:val="20"/>
                <w:szCs w:val="20"/>
              </w:rPr>
            </w:pPr>
            <w:r w:rsidRPr="008B3494">
              <w:rPr>
                <w:sz w:val="20"/>
                <w:szCs w:val="20"/>
              </w:rPr>
              <w:t>1 балл</w:t>
            </w:r>
          </w:p>
        </w:tc>
        <w:tc>
          <w:tcPr>
            <w:tcW w:w="994"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rPr>
                <w:sz w:val="20"/>
                <w:szCs w:val="20"/>
              </w:rPr>
            </w:pPr>
            <w:r w:rsidRPr="008B3494">
              <w:rPr>
                <w:sz w:val="20"/>
                <w:szCs w:val="20"/>
              </w:rPr>
              <w:t>2 балла</w:t>
            </w:r>
          </w:p>
        </w:tc>
        <w:tc>
          <w:tcPr>
            <w:tcW w:w="868"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rPr>
                <w:sz w:val="20"/>
                <w:szCs w:val="20"/>
              </w:rPr>
            </w:pPr>
            <w:r w:rsidRPr="008B3494">
              <w:rPr>
                <w:sz w:val="20"/>
                <w:szCs w:val="20"/>
              </w:rPr>
              <w:t>1 балл</w:t>
            </w:r>
          </w:p>
        </w:tc>
        <w:tc>
          <w:tcPr>
            <w:tcW w:w="994"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rPr>
                <w:sz w:val="20"/>
                <w:szCs w:val="20"/>
              </w:rPr>
            </w:pPr>
            <w:r w:rsidRPr="008B3494">
              <w:rPr>
                <w:sz w:val="20"/>
                <w:szCs w:val="20"/>
              </w:rPr>
              <w:t>2 балла</w:t>
            </w:r>
          </w:p>
        </w:tc>
        <w:tc>
          <w:tcPr>
            <w:tcW w:w="868"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rPr>
                <w:sz w:val="20"/>
                <w:szCs w:val="20"/>
              </w:rPr>
            </w:pPr>
            <w:r w:rsidRPr="008B3494">
              <w:rPr>
                <w:sz w:val="20"/>
                <w:szCs w:val="20"/>
              </w:rPr>
              <w:t>1 балл</w:t>
            </w:r>
          </w:p>
        </w:tc>
        <w:tc>
          <w:tcPr>
            <w:tcW w:w="994"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rPr>
                <w:sz w:val="20"/>
                <w:szCs w:val="20"/>
              </w:rPr>
            </w:pPr>
            <w:r w:rsidRPr="008B3494">
              <w:rPr>
                <w:sz w:val="20"/>
                <w:szCs w:val="20"/>
              </w:rPr>
              <w:t>2 балла</w:t>
            </w:r>
          </w:p>
        </w:tc>
      </w:tr>
      <w:tr w:rsidR="008B3494" w:rsidRPr="008B3494" w:rsidTr="008B3494">
        <w:trPr>
          <w:trHeight w:val="272"/>
        </w:trPr>
        <w:tc>
          <w:tcPr>
            <w:tcW w:w="5256" w:type="dxa"/>
            <w:tcBorders>
              <w:top w:val="nil"/>
              <w:left w:val="single" w:sz="4" w:space="0" w:color="auto"/>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"2" (754 чел.)</w:t>
            </w:r>
          </w:p>
        </w:tc>
        <w:tc>
          <w:tcPr>
            <w:tcW w:w="868"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0</w:t>
            </w:r>
          </w:p>
        </w:tc>
        <w:tc>
          <w:tcPr>
            <w:tcW w:w="994"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0</w:t>
            </w:r>
          </w:p>
        </w:tc>
        <w:tc>
          <w:tcPr>
            <w:tcW w:w="868"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0</w:t>
            </w:r>
          </w:p>
        </w:tc>
        <w:tc>
          <w:tcPr>
            <w:tcW w:w="994"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0</w:t>
            </w:r>
          </w:p>
        </w:tc>
        <w:tc>
          <w:tcPr>
            <w:tcW w:w="868"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0</w:t>
            </w:r>
          </w:p>
        </w:tc>
        <w:tc>
          <w:tcPr>
            <w:tcW w:w="994"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0</w:t>
            </w:r>
          </w:p>
        </w:tc>
      </w:tr>
      <w:tr w:rsidR="008B3494" w:rsidRPr="008B3494" w:rsidTr="008B3494">
        <w:trPr>
          <w:trHeight w:val="272"/>
        </w:trPr>
        <w:tc>
          <w:tcPr>
            <w:tcW w:w="5256" w:type="dxa"/>
            <w:tcBorders>
              <w:top w:val="nil"/>
              <w:left w:val="single" w:sz="4" w:space="0" w:color="auto"/>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"3" (2848 чел.)</w:t>
            </w:r>
          </w:p>
        </w:tc>
        <w:tc>
          <w:tcPr>
            <w:tcW w:w="868"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0</w:t>
            </w:r>
          </w:p>
        </w:tc>
        <w:tc>
          <w:tcPr>
            <w:tcW w:w="994"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0,39</w:t>
            </w:r>
          </w:p>
        </w:tc>
        <w:tc>
          <w:tcPr>
            <w:tcW w:w="868"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0,39</w:t>
            </w:r>
          </w:p>
        </w:tc>
        <w:tc>
          <w:tcPr>
            <w:tcW w:w="994"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0,14</w:t>
            </w:r>
          </w:p>
        </w:tc>
        <w:tc>
          <w:tcPr>
            <w:tcW w:w="868"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0</w:t>
            </w:r>
          </w:p>
        </w:tc>
        <w:tc>
          <w:tcPr>
            <w:tcW w:w="994"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0</w:t>
            </w:r>
          </w:p>
        </w:tc>
      </w:tr>
      <w:tr w:rsidR="008B3494" w:rsidRPr="008B3494" w:rsidTr="008B3494">
        <w:trPr>
          <w:trHeight w:val="272"/>
        </w:trPr>
        <w:tc>
          <w:tcPr>
            <w:tcW w:w="5256" w:type="dxa"/>
            <w:tcBorders>
              <w:top w:val="nil"/>
              <w:left w:val="single" w:sz="4" w:space="0" w:color="auto"/>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"4" (1819 чел.)</w:t>
            </w:r>
          </w:p>
        </w:tc>
        <w:tc>
          <w:tcPr>
            <w:tcW w:w="868"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0,4</w:t>
            </w:r>
          </w:p>
        </w:tc>
        <w:tc>
          <w:tcPr>
            <w:tcW w:w="994"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21,2</w:t>
            </w:r>
          </w:p>
        </w:tc>
        <w:tc>
          <w:tcPr>
            <w:tcW w:w="868"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12,6</w:t>
            </w:r>
          </w:p>
        </w:tc>
        <w:tc>
          <w:tcPr>
            <w:tcW w:w="994"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7,9</w:t>
            </w:r>
          </w:p>
        </w:tc>
        <w:tc>
          <w:tcPr>
            <w:tcW w:w="868"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0,9</w:t>
            </w:r>
          </w:p>
        </w:tc>
        <w:tc>
          <w:tcPr>
            <w:tcW w:w="994"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0,1</w:t>
            </w:r>
          </w:p>
        </w:tc>
      </w:tr>
      <w:tr w:rsidR="008B3494" w:rsidRPr="008B3494" w:rsidTr="008B3494">
        <w:trPr>
          <w:trHeight w:val="272"/>
        </w:trPr>
        <w:tc>
          <w:tcPr>
            <w:tcW w:w="5256" w:type="dxa"/>
            <w:tcBorders>
              <w:top w:val="nil"/>
              <w:left w:val="single" w:sz="4" w:space="0" w:color="auto"/>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"5" (283 чел.)</w:t>
            </w:r>
          </w:p>
        </w:tc>
        <w:tc>
          <w:tcPr>
            <w:tcW w:w="868"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0</w:t>
            </w:r>
          </w:p>
        </w:tc>
        <w:tc>
          <w:tcPr>
            <w:tcW w:w="994"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87,6</w:t>
            </w:r>
          </w:p>
        </w:tc>
        <w:tc>
          <w:tcPr>
            <w:tcW w:w="868"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24,0</w:t>
            </w:r>
          </w:p>
        </w:tc>
        <w:tc>
          <w:tcPr>
            <w:tcW w:w="994"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64,0</w:t>
            </w:r>
          </w:p>
        </w:tc>
        <w:tc>
          <w:tcPr>
            <w:tcW w:w="868"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14,1</w:t>
            </w:r>
          </w:p>
        </w:tc>
        <w:tc>
          <w:tcPr>
            <w:tcW w:w="994"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21,2</w:t>
            </w:r>
          </w:p>
        </w:tc>
      </w:tr>
    </w:tbl>
    <w:p w:rsidR="008B3494" w:rsidRPr="008B3494" w:rsidRDefault="008B3494" w:rsidP="008B3494">
      <w:pPr>
        <w:autoSpaceDE w:val="0"/>
        <w:autoSpaceDN w:val="0"/>
        <w:adjustRightInd w:val="0"/>
        <w:spacing w:before="120"/>
        <w:ind w:firstLine="567"/>
        <w:jc w:val="both"/>
        <w:rPr>
          <w:b/>
          <w:i/>
        </w:rPr>
      </w:pPr>
      <w:r w:rsidRPr="008B3494">
        <w:rPr>
          <w:b/>
          <w:i/>
        </w:rPr>
        <w:t xml:space="preserve">Модуль «Геометрия» </w:t>
      </w:r>
    </w:p>
    <w:p w:rsidR="008B3494" w:rsidRPr="008B3494" w:rsidRDefault="008B3494" w:rsidP="008B3494">
      <w:pPr>
        <w:autoSpaceDE w:val="0"/>
        <w:autoSpaceDN w:val="0"/>
        <w:adjustRightInd w:val="0"/>
        <w:spacing w:before="120"/>
        <w:ind w:firstLine="567"/>
        <w:jc w:val="both"/>
      </w:pPr>
      <w:r w:rsidRPr="008B3494">
        <w:t xml:space="preserve">Три задания модуля правильно выполнили, получив максимальные баллы, 16 человек. </w:t>
      </w:r>
    </w:p>
    <w:p w:rsidR="008B3494" w:rsidRPr="008B3494" w:rsidRDefault="008B3494" w:rsidP="008B3494">
      <w:pPr>
        <w:autoSpaceDE w:val="0"/>
        <w:autoSpaceDN w:val="0"/>
        <w:adjustRightInd w:val="0"/>
        <w:ind w:firstLine="567"/>
        <w:jc w:val="both"/>
        <w:rPr>
          <w:sz w:val="20"/>
          <w:szCs w:val="20"/>
        </w:rPr>
      </w:pPr>
      <w:r w:rsidRPr="008B3494">
        <w:t>На диаграмме 7 - результаты</w:t>
      </w:r>
      <w:r w:rsidRPr="008B3494">
        <w:rPr>
          <w:bCs/>
        </w:rPr>
        <w:t xml:space="preserve"> выполнения заданий по геометрии Части 2</w:t>
      </w:r>
      <w:r w:rsidRPr="008B3494">
        <w:rPr>
          <w:noProof/>
        </w:rPr>
        <w:t xml:space="preserve"> </w:t>
      </w:r>
    </w:p>
    <w:p w:rsidR="008B3494" w:rsidRPr="00740F59" w:rsidRDefault="008B3494" w:rsidP="008B3494">
      <w:pPr>
        <w:jc w:val="right"/>
        <w:rPr>
          <w:noProof/>
          <w:sz w:val="20"/>
          <w:szCs w:val="20"/>
        </w:rPr>
      </w:pPr>
      <w:r w:rsidRPr="00740F59">
        <w:rPr>
          <w:sz w:val="20"/>
          <w:szCs w:val="20"/>
        </w:rPr>
        <w:t>Диаграмма</w:t>
      </w:r>
      <w:r w:rsidRPr="00740F59">
        <w:rPr>
          <w:noProof/>
          <w:sz w:val="20"/>
          <w:szCs w:val="20"/>
        </w:rPr>
        <w:t xml:space="preserve"> </w:t>
      </w:r>
      <w:r w:rsidR="00D27488">
        <w:rPr>
          <w:noProof/>
          <w:sz w:val="20"/>
          <w:szCs w:val="20"/>
        </w:rPr>
        <w:t>7</w:t>
      </w:r>
    </w:p>
    <w:p w:rsidR="008B3494" w:rsidRPr="008B3494" w:rsidRDefault="008B3494" w:rsidP="008B3494">
      <w:pPr>
        <w:rPr>
          <w:noProof/>
          <w:sz w:val="20"/>
          <w:szCs w:val="20"/>
        </w:rPr>
      </w:pPr>
      <w:r w:rsidRPr="008B3494">
        <w:rPr>
          <w:noProof/>
        </w:rPr>
        <w:drawing>
          <wp:inline distT="0" distB="0" distL="0" distR="0">
            <wp:extent cx="6840220" cy="4488815"/>
            <wp:effectExtent l="0" t="0" r="0"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8B3494" w:rsidRPr="008B3494" w:rsidRDefault="008B3494" w:rsidP="008B3494">
      <w:pPr>
        <w:spacing w:before="120"/>
        <w:ind w:firstLine="567"/>
        <w:jc w:val="both"/>
      </w:pPr>
      <w:r w:rsidRPr="008B3494">
        <w:t xml:space="preserve">Заданий, направленных на проверку повышенного уровня подготовки, – два, высокого уровня – одно. Первая задача проверяет умение проводить геометрические рассуждения и вычисления. Вторая геометрическая задача была направлена на проверку умения проводить несложные доказательства, которыми должны владеть все обучающиеся, претендующие на отметки «4» или «5». </w:t>
      </w:r>
    </w:p>
    <w:p w:rsidR="008B3494" w:rsidRPr="008B3494" w:rsidRDefault="008B3494" w:rsidP="008B3494">
      <w:pPr>
        <w:jc w:val="both"/>
      </w:pPr>
      <w:r w:rsidRPr="008B3494">
        <w:t>Последняя, самая сложная задача экзаменационной работы, была ориентирована на обучающихся, имеющих высокий уровень математической подготовки, обучающихся школ и классов с углубленным изучением математики.</w:t>
      </w:r>
    </w:p>
    <w:p w:rsidR="008B3494" w:rsidRPr="00740F59" w:rsidRDefault="008B3494" w:rsidP="008B3494">
      <w:pPr>
        <w:jc w:val="right"/>
        <w:rPr>
          <w:sz w:val="20"/>
          <w:szCs w:val="20"/>
        </w:rPr>
      </w:pPr>
      <w:r w:rsidRPr="00740F59">
        <w:rPr>
          <w:sz w:val="20"/>
          <w:szCs w:val="20"/>
        </w:rPr>
        <w:t xml:space="preserve">Таблица </w:t>
      </w:r>
      <w:r w:rsidR="00D27488">
        <w:rPr>
          <w:sz w:val="20"/>
          <w:szCs w:val="20"/>
        </w:rPr>
        <w:t>16</w:t>
      </w:r>
    </w:p>
    <w:tbl>
      <w:tblPr>
        <w:tblStyle w:val="24"/>
        <w:tblW w:w="0" w:type="auto"/>
        <w:tblLook w:val="04A0"/>
      </w:tblPr>
      <w:tblGrid>
        <w:gridCol w:w="5657"/>
        <w:gridCol w:w="2772"/>
        <w:gridCol w:w="2481"/>
      </w:tblGrid>
      <w:tr w:rsidR="008B3494" w:rsidRPr="008B3494" w:rsidTr="008B3494">
        <w:trPr>
          <w:trHeight w:val="241"/>
        </w:trPr>
        <w:tc>
          <w:tcPr>
            <w:tcW w:w="5657" w:type="dxa"/>
          </w:tcPr>
          <w:p w:rsidR="008B3494" w:rsidRPr="008B3494" w:rsidRDefault="008B3494" w:rsidP="008B3494">
            <w:pPr>
              <w:jc w:val="both"/>
              <w:rPr>
                <w:sz w:val="20"/>
                <w:szCs w:val="20"/>
                <w:lang w:eastAsia="en-US"/>
              </w:rPr>
            </w:pPr>
            <w:r w:rsidRPr="008B3494">
              <w:rPr>
                <w:sz w:val="20"/>
                <w:szCs w:val="20"/>
                <w:lang w:eastAsia="en-US"/>
              </w:rPr>
              <w:t>Содержание задания</w:t>
            </w:r>
          </w:p>
        </w:tc>
        <w:tc>
          <w:tcPr>
            <w:tcW w:w="2772" w:type="dxa"/>
          </w:tcPr>
          <w:p w:rsidR="008B3494" w:rsidRPr="008B3494" w:rsidRDefault="008B3494" w:rsidP="008B3494">
            <w:pPr>
              <w:jc w:val="both"/>
              <w:rPr>
                <w:sz w:val="20"/>
                <w:szCs w:val="20"/>
                <w:lang w:eastAsia="en-US"/>
              </w:rPr>
            </w:pPr>
            <w:r w:rsidRPr="008B3494">
              <w:rPr>
                <w:sz w:val="20"/>
                <w:szCs w:val="20"/>
                <w:lang w:eastAsia="en-US"/>
              </w:rPr>
              <w:t xml:space="preserve">Познавательная категория </w:t>
            </w:r>
          </w:p>
        </w:tc>
        <w:tc>
          <w:tcPr>
            <w:tcW w:w="2481" w:type="dxa"/>
          </w:tcPr>
          <w:p w:rsidR="008B3494" w:rsidRPr="008B3494" w:rsidRDefault="008B3494" w:rsidP="008B3494">
            <w:pPr>
              <w:jc w:val="both"/>
              <w:rPr>
                <w:sz w:val="20"/>
                <w:szCs w:val="20"/>
                <w:lang w:eastAsia="en-US"/>
              </w:rPr>
            </w:pPr>
            <w:r w:rsidRPr="008B3494">
              <w:rPr>
                <w:sz w:val="20"/>
                <w:szCs w:val="20"/>
                <w:lang w:eastAsia="en-US"/>
              </w:rPr>
              <w:t xml:space="preserve">Выполнили верно (%) </w:t>
            </w:r>
          </w:p>
        </w:tc>
      </w:tr>
      <w:tr w:rsidR="008B3494" w:rsidRPr="008B3494" w:rsidTr="008B3494">
        <w:trPr>
          <w:trHeight w:val="254"/>
        </w:trPr>
        <w:tc>
          <w:tcPr>
            <w:tcW w:w="10910" w:type="dxa"/>
            <w:gridSpan w:val="3"/>
          </w:tcPr>
          <w:p w:rsidR="008B3494" w:rsidRPr="008B3494" w:rsidRDefault="008B3494" w:rsidP="008B3494">
            <w:pPr>
              <w:jc w:val="both"/>
              <w:rPr>
                <w:sz w:val="20"/>
                <w:szCs w:val="20"/>
                <w:lang w:eastAsia="en-US"/>
              </w:rPr>
            </w:pPr>
          </w:p>
        </w:tc>
      </w:tr>
      <w:tr w:rsidR="008B3494" w:rsidRPr="008B3494" w:rsidTr="008B3494">
        <w:trPr>
          <w:trHeight w:val="286"/>
        </w:trPr>
        <w:tc>
          <w:tcPr>
            <w:tcW w:w="5657" w:type="dxa"/>
          </w:tcPr>
          <w:p w:rsidR="008B3494" w:rsidRPr="008B3494" w:rsidRDefault="008B3494" w:rsidP="008B3494">
            <w:pPr>
              <w:jc w:val="both"/>
              <w:rPr>
                <w:sz w:val="20"/>
                <w:szCs w:val="20"/>
                <w:lang w:eastAsia="en-US"/>
              </w:rPr>
            </w:pPr>
            <w:r w:rsidRPr="008B3494">
              <w:rPr>
                <w:sz w:val="20"/>
                <w:szCs w:val="20"/>
              </w:rPr>
              <w:t>Уметь выполнять действия с геометрическими фигурами</w:t>
            </w:r>
          </w:p>
        </w:tc>
        <w:tc>
          <w:tcPr>
            <w:tcW w:w="2772" w:type="dxa"/>
            <w:vAlign w:val="center"/>
          </w:tcPr>
          <w:p w:rsidR="008B3494" w:rsidRPr="008B3494" w:rsidRDefault="008B3494" w:rsidP="008B3494">
            <w:pPr>
              <w:rPr>
                <w:sz w:val="20"/>
                <w:szCs w:val="20"/>
                <w:lang w:eastAsia="en-US"/>
              </w:rPr>
            </w:pPr>
            <w:r w:rsidRPr="008B3494">
              <w:rPr>
                <w:sz w:val="20"/>
                <w:szCs w:val="20"/>
                <w:lang w:eastAsia="en-US"/>
              </w:rPr>
              <w:t>Решение задачи</w:t>
            </w:r>
          </w:p>
        </w:tc>
        <w:tc>
          <w:tcPr>
            <w:tcW w:w="2481" w:type="dxa"/>
            <w:vAlign w:val="center"/>
          </w:tcPr>
          <w:p w:rsidR="008B3494" w:rsidRPr="008B3494" w:rsidRDefault="008B3494" w:rsidP="008B3494">
            <w:pPr>
              <w:jc w:val="center"/>
              <w:rPr>
                <w:sz w:val="20"/>
                <w:szCs w:val="20"/>
                <w:lang w:eastAsia="en-US"/>
              </w:rPr>
            </w:pPr>
            <w:r w:rsidRPr="008B3494">
              <w:rPr>
                <w:sz w:val="20"/>
                <w:szCs w:val="20"/>
                <w:lang w:eastAsia="en-US"/>
              </w:rPr>
              <w:t>5,67</w:t>
            </w:r>
          </w:p>
        </w:tc>
      </w:tr>
      <w:tr w:rsidR="008B3494" w:rsidRPr="008B3494" w:rsidTr="008B3494">
        <w:trPr>
          <w:trHeight w:val="700"/>
        </w:trPr>
        <w:tc>
          <w:tcPr>
            <w:tcW w:w="5657" w:type="dxa"/>
          </w:tcPr>
          <w:p w:rsidR="008B3494" w:rsidRPr="008B3494" w:rsidRDefault="008B3494" w:rsidP="008B3494">
            <w:pPr>
              <w:jc w:val="both"/>
              <w:rPr>
                <w:sz w:val="20"/>
                <w:szCs w:val="20"/>
                <w:lang w:eastAsia="en-US"/>
              </w:rPr>
            </w:pPr>
            <w:r w:rsidRPr="008B3494">
              <w:rPr>
                <w:sz w:val="20"/>
                <w:szCs w:val="20"/>
              </w:rPr>
              <w:t>Проводить доказательные рассуждения при решении задач, оценивать логическую правильность рассуждений, распознавать ошибочные заключения</w:t>
            </w:r>
          </w:p>
        </w:tc>
        <w:tc>
          <w:tcPr>
            <w:tcW w:w="2772" w:type="dxa"/>
            <w:vAlign w:val="center"/>
          </w:tcPr>
          <w:p w:rsidR="008B3494" w:rsidRPr="008B3494" w:rsidRDefault="008B3494" w:rsidP="008B3494">
            <w:pPr>
              <w:rPr>
                <w:sz w:val="20"/>
                <w:szCs w:val="20"/>
              </w:rPr>
            </w:pPr>
            <w:r w:rsidRPr="008B3494">
              <w:rPr>
                <w:sz w:val="20"/>
                <w:szCs w:val="20"/>
                <w:lang w:eastAsia="en-US"/>
              </w:rPr>
              <w:t>Решение задачи</w:t>
            </w:r>
          </w:p>
        </w:tc>
        <w:tc>
          <w:tcPr>
            <w:tcW w:w="2481" w:type="dxa"/>
            <w:vAlign w:val="center"/>
          </w:tcPr>
          <w:p w:rsidR="008B3494" w:rsidRPr="008B3494" w:rsidRDefault="008B3494" w:rsidP="008B3494">
            <w:pPr>
              <w:jc w:val="center"/>
              <w:rPr>
                <w:sz w:val="20"/>
                <w:szCs w:val="20"/>
                <w:lang w:eastAsia="en-US"/>
              </w:rPr>
            </w:pPr>
            <w:r w:rsidRPr="008B3494">
              <w:rPr>
                <w:sz w:val="20"/>
                <w:szCs w:val="20"/>
                <w:lang w:eastAsia="en-US"/>
              </w:rPr>
              <w:t>1,45</w:t>
            </w:r>
          </w:p>
        </w:tc>
      </w:tr>
      <w:tr w:rsidR="008B3494" w:rsidRPr="008B3494" w:rsidTr="008B3494">
        <w:trPr>
          <w:trHeight w:val="272"/>
        </w:trPr>
        <w:tc>
          <w:tcPr>
            <w:tcW w:w="5657" w:type="dxa"/>
          </w:tcPr>
          <w:p w:rsidR="008B3494" w:rsidRPr="008B3494" w:rsidRDefault="008B3494" w:rsidP="008B3494">
            <w:pPr>
              <w:jc w:val="both"/>
              <w:rPr>
                <w:sz w:val="20"/>
                <w:szCs w:val="20"/>
                <w:lang w:eastAsia="en-US"/>
              </w:rPr>
            </w:pPr>
            <w:r w:rsidRPr="008B3494">
              <w:rPr>
                <w:sz w:val="20"/>
                <w:szCs w:val="20"/>
              </w:rPr>
              <w:t>Уметь выполнять действия с геометрическими фигурами</w:t>
            </w:r>
          </w:p>
        </w:tc>
        <w:tc>
          <w:tcPr>
            <w:tcW w:w="2772" w:type="dxa"/>
            <w:vAlign w:val="center"/>
          </w:tcPr>
          <w:p w:rsidR="008B3494" w:rsidRPr="008B3494" w:rsidRDefault="008B3494" w:rsidP="008B3494">
            <w:pPr>
              <w:rPr>
                <w:sz w:val="20"/>
                <w:szCs w:val="20"/>
              </w:rPr>
            </w:pPr>
            <w:r w:rsidRPr="008B3494">
              <w:rPr>
                <w:sz w:val="20"/>
                <w:szCs w:val="20"/>
                <w:lang w:eastAsia="en-US"/>
              </w:rPr>
              <w:t>Решение задачи</w:t>
            </w:r>
          </w:p>
        </w:tc>
        <w:tc>
          <w:tcPr>
            <w:tcW w:w="2481" w:type="dxa"/>
            <w:vAlign w:val="center"/>
          </w:tcPr>
          <w:p w:rsidR="008B3494" w:rsidRPr="008B3494" w:rsidRDefault="008B3494" w:rsidP="008B3494">
            <w:pPr>
              <w:jc w:val="center"/>
              <w:rPr>
                <w:sz w:val="20"/>
                <w:szCs w:val="20"/>
                <w:lang w:eastAsia="en-US"/>
              </w:rPr>
            </w:pPr>
            <w:r w:rsidRPr="008B3494">
              <w:rPr>
                <w:sz w:val="20"/>
                <w:szCs w:val="20"/>
                <w:lang w:eastAsia="en-US"/>
              </w:rPr>
              <w:t>1,47</w:t>
            </w:r>
          </w:p>
        </w:tc>
      </w:tr>
    </w:tbl>
    <w:p w:rsidR="00CC27DA" w:rsidRDefault="00CC27DA" w:rsidP="008B3494">
      <w:pPr>
        <w:jc w:val="right"/>
        <w:rPr>
          <w:i/>
          <w:sz w:val="20"/>
          <w:szCs w:val="20"/>
        </w:rPr>
      </w:pPr>
    </w:p>
    <w:p w:rsidR="00CC27DA" w:rsidRDefault="00CC27DA">
      <w:pPr>
        <w:spacing w:after="200" w:line="276" w:lineRule="auto"/>
        <w:rPr>
          <w:i/>
          <w:sz w:val="20"/>
          <w:szCs w:val="20"/>
        </w:rPr>
      </w:pPr>
      <w:r>
        <w:rPr>
          <w:i/>
          <w:sz w:val="20"/>
          <w:szCs w:val="20"/>
        </w:rPr>
        <w:br w:type="page"/>
      </w:r>
    </w:p>
    <w:p w:rsidR="008B3494" w:rsidRPr="00740F59" w:rsidRDefault="008B3494" w:rsidP="008B3494">
      <w:pPr>
        <w:jc w:val="right"/>
        <w:rPr>
          <w:sz w:val="20"/>
          <w:szCs w:val="20"/>
        </w:rPr>
      </w:pPr>
      <w:r w:rsidRPr="00740F59">
        <w:rPr>
          <w:sz w:val="20"/>
          <w:szCs w:val="20"/>
        </w:rPr>
        <w:lastRenderedPageBreak/>
        <w:t xml:space="preserve">Таблица </w:t>
      </w:r>
      <w:r w:rsidR="00D27488">
        <w:rPr>
          <w:sz w:val="20"/>
          <w:szCs w:val="20"/>
        </w:rPr>
        <w:t>17</w:t>
      </w:r>
    </w:p>
    <w:tbl>
      <w:tblPr>
        <w:tblW w:w="110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023"/>
      </w:tblGrid>
      <w:tr w:rsidR="008B3494" w:rsidRPr="008B3494" w:rsidTr="008B3494">
        <w:trPr>
          <w:trHeight w:val="193"/>
        </w:trPr>
        <w:tc>
          <w:tcPr>
            <w:tcW w:w="11023" w:type="dxa"/>
            <w:shd w:val="clear" w:color="auto" w:fill="BFBFBF"/>
          </w:tcPr>
          <w:p w:rsidR="008B3494" w:rsidRPr="008B3494" w:rsidRDefault="008B3494" w:rsidP="008B3494">
            <w:r w:rsidRPr="008B3494">
              <w:t>Модуль «Геометрия»</w:t>
            </w:r>
          </w:p>
        </w:tc>
      </w:tr>
      <w:tr w:rsidR="008B3494" w:rsidRPr="008B3494" w:rsidTr="008B3494">
        <w:trPr>
          <w:trHeight w:val="407"/>
        </w:trPr>
        <w:tc>
          <w:tcPr>
            <w:tcW w:w="11023" w:type="dxa"/>
            <w:shd w:val="clear" w:color="auto" w:fill="D9D9D9"/>
          </w:tcPr>
          <w:p w:rsidR="008B3494" w:rsidRPr="008B3494" w:rsidRDefault="008B3494" w:rsidP="008B3494">
            <w:r w:rsidRPr="008B3494">
              <w:t xml:space="preserve">Уметь выполнять действия с геометрическими фигурами, координатами и векторами. </w:t>
            </w:r>
          </w:p>
          <w:p w:rsidR="008B3494" w:rsidRPr="008B3494" w:rsidRDefault="008B3494" w:rsidP="008B3494">
            <w:r w:rsidRPr="008B3494">
              <w:t xml:space="preserve">Проводить доказательные рассуждения при решении задач. </w:t>
            </w:r>
          </w:p>
          <w:p w:rsidR="008B3494" w:rsidRPr="008B3494" w:rsidRDefault="008B3494" w:rsidP="008B3494">
            <w:r w:rsidRPr="008B3494">
              <w:t>Изображать геометрические фигуры, выполнять чертежи по условию задачи</w:t>
            </w:r>
          </w:p>
        </w:tc>
      </w:tr>
      <w:tr w:rsidR="008B3494" w:rsidRPr="008B3494" w:rsidTr="008B3494">
        <w:trPr>
          <w:trHeight w:val="415"/>
        </w:trPr>
        <w:tc>
          <w:tcPr>
            <w:tcW w:w="11023" w:type="dxa"/>
          </w:tcPr>
          <w:p w:rsidR="008B3494" w:rsidRPr="008B3494" w:rsidRDefault="008B3494" w:rsidP="008B3494">
            <w:r w:rsidRPr="008B3494">
              <w:t>ЗАДАНИЕ №23</w:t>
            </w:r>
          </w:p>
          <w:p w:rsidR="008B3494" w:rsidRPr="008B3494" w:rsidRDefault="008B3494" w:rsidP="008B3494">
            <w:pPr>
              <w:rPr>
                <w:i/>
              </w:rPr>
            </w:pPr>
            <w:r w:rsidRPr="008B3494">
              <w:rPr>
                <w:bCs/>
                <w:i/>
              </w:rPr>
              <w:t xml:space="preserve">Уметь выполнять действия с геометрическими фигурами, </w:t>
            </w:r>
            <w:r w:rsidRPr="008B3494">
              <w:rPr>
                <w:i/>
              </w:rPr>
              <w:t>распознавать геометрические фигуры на плоскости, изображать геометрические фигуры; выполнять чертежи по условию задачи.</w:t>
            </w:r>
          </w:p>
          <w:p w:rsidR="008B3494" w:rsidRPr="00CC27DA" w:rsidRDefault="008B3494" w:rsidP="008B3494">
            <w:pPr>
              <w:rPr>
                <w:i/>
                <w:sz w:val="20"/>
                <w:szCs w:val="20"/>
              </w:rPr>
            </w:pPr>
          </w:p>
          <w:p w:rsidR="008B3494" w:rsidRPr="008B3494" w:rsidRDefault="008B3494" w:rsidP="008B3494">
            <w:pPr>
              <w:rPr>
                <w:shd w:val="clear" w:color="auto" w:fill="FFFFFF"/>
              </w:rPr>
            </w:pPr>
            <w:r w:rsidRPr="008B3494">
              <w:rPr>
                <w:shd w:val="clear" w:color="auto" w:fill="FFFFFF"/>
              </w:rPr>
              <w:t>Найдите боковую сторону </w:t>
            </w:r>
            <w:r w:rsidRPr="008B3494">
              <w:rPr>
                <w:i/>
                <w:iCs/>
                <w:shd w:val="clear" w:color="auto" w:fill="FFFFFF"/>
              </w:rPr>
              <w:t>AB</w:t>
            </w:r>
            <w:r w:rsidRPr="008B3494">
              <w:rPr>
                <w:shd w:val="clear" w:color="auto" w:fill="FFFFFF"/>
              </w:rPr>
              <w:t> трапеции </w:t>
            </w:r>
            <w:r w:rsidRPr="008B3494">
              <w:rPr>
                <w:i/>
                <w:iCs/>
                <w:shd w:val="clear" w:color="auto" w:fill="FFFFFF"/>
              </w:rPr>
              <w:t>ABCD</w:t>
            </w:r>
            <w:r w:rsidRPr="008B3494">
              <w:rPr>
                <w:shd w:val="clear" w:color="auto" w:fill="FFFFFF"/>
              </w:rPr>
              <w:t>, если углы </w:t>
            </w:r>
            <w:r w:rsidRPr="008B3494">
              <w:rPr>
                <w:i/>
                <w:iCs/>
                <w:shd w:val="clear" w:color="auto" w:fill="FFFFFF"/>
              </w:rPr>
              <w:t>ABC</w:t>
            </w:r>
            <w:r w:rsidRPr="008B3494">
              <w:rPr>
                <w:shd w:val="clear" w:color="auto" w:fill="FFFFFF"/>
              </w:rPr>
              <w:t> и </w:t>
            </w:r>
            <w:r w:rsidRPr="008B3494">
              <w:rPr>
                <w:i/>
                <w:iCs/>
                <w:shd w:val="clear" w:color="auto" w:fill="FFFFFF"/>
              </w:rPr>
              <w:t>BCD</w:t>
            </w:r>
            <w:r w:rsidRPr="008B3494">
              <w:rPr>
                <w:shd w:val="clear" w:color="auto" w:fill="FFFFFF"/>
              </w:rPr>
              <w:t> равны соответственно 30° и 120°, а </w:t>
            </w:r>
            <w:r w:rsidRPr="008B3494">
              <w:rPr>
                <w:i/>
                <w:iCs/>
                <w:shd w:val="clear" w:color="auto" w:fill="FFFFFF"/>
              </w:rPr>
              <w:t>CD</w:t>
            </w:r>
            <w:r w:rsidRPr="008B3494">
              <w:rPr>
                <w:shd w:val="clear" w:color="auto" w:fill="FFFFFF"/>
              </w:rPr>
              <w:t> = 25</w:t>
            </w:r>
            <w:r w:rsidRPr="008B3494">
              <w:rPr>
                <w:sz w:val="22"/>
                <w:szCs w:val="22"/>
                <w:shd w:val="clear" w:color="auto" w:fill="FFFFFF"/>
              </w:rPr>
              <w:t>.</w:t>
            </w:r>
          </w:p>
          <w:p w:rsidR="008B3494" w:rsidRPr="00CC27DA" w:rsidRDefault="008B3494" w:rsidP="008B3494">
            <w:pPr>
              <w:rPr>
                <w:sz w:val="20"/>
                <w:szCs w:val="20"/>
              </w:rPr>
            </w:pPr>
          </w:p>
          <w:p w:rsidR="008B3494" w:rsidRPr="008B3494" w:rsidRDefault="008B3494" w:rsidP="008B3494">
            <w:pPr>
              <w:rPr>
                <w:u w:val="single"/>
              </w:rPr>
            </w:pPr>
            <w:r w:rsidRPr="008B3494">
              <w:rPr>
                <w:u w:val="single"/>
              </w:rPr>
              <w:t>Основные ошибки, допущенные при решении обучающимися.</w:t>
            </w:r>
          </w:p>
          <w:p w:rsidR="008B3494" w:rsidRPr="008B3494" w:rsidRDefault="008B3494" w:rsidP="00A12DCE">
            <w:pPr>
              <w:numPr>
                <w:ilvl w:val="0"/>
                <w:numId w:val="36"/>
              </w:numPr>
              <w:spacing w:after="200" w:line="276" w:lineRule="auto"/>
              <w:contextualSpacing/>
              <w:rPr>
                <w:rFonts w:eastAsia="Calibri"/>
                <w:lang w:eastAsia="en-US"/>
              </w:rPr>
            </w:pPr>
            <w:r w:rsidRPr="008B3494">
              <w:rPr>
                <w:rFonts w:eastAsia="Calibri"/>
                <w:lang w:eastAsia="en-US"/>
              </w:rPr>
              <w:t>Неправильно изображают трапецию, чертят тупой угол, а подписывают значение острого угла.</w:t>
            </w:r>
          </w:p>
          <w:p w:rsidR="008B3494" w:rsidRPr="008B3494" w:rsidRDefault="008B3494" w:rsidP="00A12DCE">
            <w:pPr>
              <w:numPr>
                <w:ilvl w:val="0"/>
                <w:numId w:val="36"/>
              </w:numPr>
              <w:spacing w:after="200" w:line="276" w:lineRule="auto"/>
              <w:contextualSpacing/>
              <w:rPr>
                <w:rFonts w:eastAsia="Calibri"/>
                <w:lang w:eastAsia="en-US"/>
              </w:rPr>
            </w:pPr>
            <w:r w:rsidRPr="008B3494">
              <w:rPr>
                <w:rFonts w:eastAsia="Calibri"/>
                <w:lang w:eastAsia="en-US"/>
              </w:rPr>
              <w:t>Дают неправильное название углов, например, односторонние называют соответственными.</w:t>
            </w:r>
          </w:p>
          <w:p w:rsidR="008B3494" w:rsidRPr="008B3494" w:rsidRDefault="008B3494" w:rsidP="00A12DCE">
            <w:pPr>
              <w:numPr>
                <w:ilvl w:val="0"/>
                <w:numId w:val="36"/>
              </w:numPr>
              <w:spacing w:after="200" w:line="276" w:lineRule="auto"/>
              <w:contextualSpacing/>
              <w:rPr>
                <w:rFonts w:eastAsia="Calibri"/>
                <w:lang w:eastAsia="en-US"/>
              </w:rPr>
            </w:pPr>
            <w:r w:rsidRPr="008B3494">
              <w:rPr>
                <w:rFonts w:eastAsia="Calibri"/>
                <w:lang w:eastAsia="en-US"/>
              </w:rPr>
              <w:t>Делают неправильные обоснования равенства высот в трапеции через параллельные прямые.</w:t>
            </w:r>
          </w:p>
          <w:p w:rsidR="008B3494" w:rsidRPr="008B3494" w:rsidRDefault="008B3494" w:rsidP="00A12DCE">
            <w:pPr>
              <w:numPr>
                <w:ilvl w:val="0"/>
                <w:numId w:val="36"/>
              </w:numPr>
              <w:spacing w:line="276" w:lineRule="auto"/>
              <w:ind w:left="714" w:hanging="357"/>
              <w:contextualSpacing/>
              <w:rPr>
                <w:rFonts w:eastAsia="Calibri"/>
                <w:lang w:eastAsia="en-US"/>
              </w:rPr>
            </w:pPr>
            <w:r w:rsidRPr="008B3494">
              <w:rPr>
                <w:rFonts w:eastAsia="Calibri"/>
                <w:lang w:eastAsia="en-US"/>
              </w:rPr>
              <w:t>Применяют прямое утверждение, а  не обратное при работе с прямоугольным треугольником с углом в 30 градусов.</w:t>
            </w:r>
          </w:p>
          <w:p w:rsidR="008B3494" w:rsidRPr="008B3494" w:rsidRDefault="008B3494" w:rsidP="00A12DCE">
            <w:pPr>
              <w:numPr>
                <w:ilvl w:val="0"/>
                <w:numId w:val="36"/>
              </w:numPr>
              <w:spacing w:line="276" w:lineRule="auto"/>
              <w:ind w:left="714" w:hanging="357"/>
              <w:contextualSpacing/>
              <w:rPr>
                <w:rFonts w:eastAsia="Calibri"/>
                <w:lang w:eastAsia="en-US"/>
              </w:rPr>
            </w:pPr>
            <w:r w:rsidRPr="008B3494">
              <w:rPr>
                <w:rFonts w:eastAsia="Calibri"/>
                <w:lang w:eastAsia="en-US"/>
              </w:rPr>
              <w:t>Не пишут параллельные прямые и секущую.</w:t>
            </w:r>
          </w:p>
          <w:p w:rsidR="008B3494" w:rsidRPr="00CC27DA" w:rsidRDefault="008B3494" w:rsidP="008B3494">
            <w:pPr>
              <w:spacing w:line="276" w:lineRule="auto"/>
              <w:ind w:left="714"/>
              <w:contextualSpacing/>
              <w:rPr>
                <w:rFonts w:eastAsia="Calibri"/>
                <w:sz w:val="20"/>
                <w:szCs w:val="20"/>
                <w:lang w:eastAsia="en-US"/>
              </w:rPr>
            </w:pPr>
          </w:p>
          <w:p w:rsidR="008B3494" w:rsidRPr="008B3494" w:rsidRDefault="008B3494" w:rsidP="008B3494">
            <w:r w:rsidRPr="008B3494">
              <w:t>Задание 2021 года.</w:t>
            </w:r>
          </w:p>
          <w:p w:rsidR="008B3494" w:rsidRPr="008B3494" w:rsidRDefault="008B3494" w:rsidP="008B3494">
            <w:r w:rsidRPr="008B3494">
              <w:t>Открытый банк задач ФИПИ, раздел «Геометрия».</w:t>
            </w:r>
          </w:p>
        </w:tc>
      </w:tr>
      <w:tr w:rsidR="008B3494" w:rsidRPr="008B3494" w:rsidTr="008B3494">
        <w:trPr>
          <w:trHeight w:val="852"/>
        </w:trPr>
        <w:tc>
          <w:tcPr>
            <w:tcW w:w="11023" w:type="dxa"/>
          </w:tcPr>
          <w:p w:rsidR="008B3494" w:rsidRPr="008B3494" w:rsidRDefault="008B3494" w:rsidP="008B3494">
            <w:r w:rsidRPr="008B3494">
              <w:t>ЗАДАНИЕ №24</w:t>
            </w:r>
          </w:p>
          <w:p w:rsidR="008B3494" w:rsidRPr="008B3494" w:rsidRDefault="008B3494" w:rsidP="008B3494">
            <w:r w:rsidRPr="008B3494">
              <w:rPr>
                <w:bCs/>
              </w:rPr>
              <w:t xml:space="preserve">Уметь выполнять действия с геометрическими фигурами, </w:t>
            </w:r>
            <w:r w:rsidRPr="008B3494">
              <w:t>распознавать геометрические фигуры на плоскости, изображать геометрические фигуры; выполнять чертежи по условию задачи.</w:t>
            </w:r>
          </w:p>
          <w:p w:rsidR="008B3494" w:rsidRPr="00CC27DA" w:rsidRDefault="008B3494" w:rsidP="008B3494">
            <w:pPr>
              <w:rPr>
                <w:sz w:val="20"/>
                <w:szCs w:val="20"/>
              </w:rPr>
            </w:pPr>
          </w:p>
          <w:p w:rsidR="008B3494" w:rsidRPr="008B3494" w:rsidRDefault="008B3494" w:rsidP="008B3494">
            <w:pPr>
              <w:rPr>
                <w:shd w:val="clear" w:color="auto" w:fill="FFFFFF"/>
              </w:rPr>
            </w:pPr>
            <w:r w:rsidRPr="008B3494">
              <w:rPr>
                <w:shd w:val="clear" w:color="auto" w:fill="FFFFFF"/>
              </w:rPr>
              <w:t>В треугольнике </w:t>
            </w:r>
            <w:r w:rsidRPr="008B3494">
              <w:rPr>
                <w:i/>
                <w:iCs/>
                <w:shd w:val="clear" w:color="auto" w:fill="FFFFFF"/>
              </w:rPr>
              <w:t>ABC</w:t>
            </w:r>
            <w:r w:rsidRPr="008B3494">
              <w:rPr>
                <w:shd w:val="clear" w:color="auto" w:fill="FFFFFF"/>
              </w:rPr>
              <w:t> с тупым углом </w:t>
            </w:r>
            <w:r w:rsidRPr="008B3494">
              <w:rPr>
                <w:i/>
                <w:iCs/>
                <w:shd w:val="clear" w:color="auto" w:fill="FFFFFF"/>
              </w:rPr>
              <w:t>BAC</w:t>
            </w:r>
            <w:r w:rsidRPr="008B3494">
              <w:rPr>
                <w:shd w:val="clear" w:color="auto" w:fill="FFFFFF"/>
              </w:rPr>
              <w:t> проведены высоты </w:t>
            </w:r>
            <w:r w:rsidRPr="008B3494">
              <w:rPr>
                <w:i/>
                <w:iCs/>
                <w:shd w:val="clear" w:color="auto" w:fill="FFFFFF"/>
              </w:rPr>
              <w:t>BB</w:t>
            </w:r>
            <w:r w:rsidRPr="008B3494">
              <w:rPr>
                <w:shd w:val="clear" w:color="auto" w:fill="FFFFFF"/>
                <w:vertAlign w:val="subscript"/>
              </w:rPr>
              <w:t>1</w:t>
            </w:r>
            <w:r w:rsidRPr="008B3494">
              <w:rPr>
                <w:shd w:val="clear" w:color="auto" w:fill="FFFFFF"/>
              </w:rPr>
              <w:t> и </w:t>
            </w:r>
            <w:r w:rsidRPr="008B3494">
              <w:rPr>
                <w:i/>
                <w:iCs/>
                <w:shd w:val="clear" w:color="auto" w:fill="FFFFFF"/>
              </w:rPr>
              <w:t>CC</w:t>
            </w:r>
            <w:r w:rsidRPr="008B3494">
              <w:rPr>
                <w:shd w:val="clear" w:color="auto" w:fill="FFFFFF"/>
                <w:vertAlign w:val="subscript"/>
              </w:rPr>
              <w:t>1</w:t>
            </w:r>
            <w:r w:rsidRPr="008B3494">
              <w:rPr>
                <w:shd w:val="clear" w:color="auto" w:fill="FFFFFF"/>
              </w:rPr>
              <w:t>. Докажите, что треугольники </w:t>
            </w:r>
            <w:r w:rsidRPr="008B3494">
              <w:rPr>
                <w:i/>
                <w:iCs/>
                <w:shd w:val="clear" w:color="auto" w:fill="FFFFFF"/>
              </w:rPr>
              <w:t>AB</w:t>
            </w:r>
            <w:r w:rsidRPr="008B3494">
              <w:rPr>
                <w:shd w:val="clear" w:color="auto" w:fill="FFFFFF"/>
                <w:vertAlign w:val="subscript"/>
              </w:rPr>
              <w:t>1</w:t>
            </w:r>
            <w:r w:rsidRPr="008B3494">
              <w:rPr>
                <w:i/>
                <w:iCs/>
                <w:shd w:val="clear" w:color="auto" w:fill="FFFFFF"/>
              </w:rPr>
              <w:t>C</w:t>
            </w:r>
            <w:r w:rsidRPr="008B3494">
              <w:rPr>
                <w:shd w:val="clear" w:color="auto" w:fill="FFFFFF"/>
                <w:vertAlign w:val="subscript"/>
              </w:rPr>
              <w:t>1</w:t>
            </w:r>
            <w:r w:rsidRPr="008B3494">
              <w:rPr>
                <w:shd w:val="clear" w:color="auto" w:fill="FFFFFF"/>
              </w:rPr>
              <w:t> и </w:t>
            </w:r>
            <w:r w:rsidRPr="008B3494">
              <w:rPr>
                <w:i/>
                <w:iCs/>
                <w:shd w:val="clear" w:color="auto" w:fill="FFFFFF"/>
              </w:rPr>
              <w:t>ABC</w:t>
            </w:r>
            <w:r w:rsidRPr="008B3494">
              <w:rPr>
                <w:shd w:val="clear" w:color="auto" w:fill="FFFFFF"/>
              </w:rPr>
              <w:t> подобны.</w:t>
            </w:r>
          </w:p>
          <w:p w:rsidR="008B3494" w:rsidRPr="00CC27DA" w:rsidRDefault="008B3494" w:rsidP="008B3494">
            <w:pPr>
              <w:rPr>
                <w:sz w:val="20"/>
                <w:szCs w:val="20"/>
              </w:rPr>
            </w:pPr>
          </w:p>
          <w:p w:rsidR="008B3494" w:rsidRPr="008B3494" w:rsidRDefault="008B3494" w:rsidP="008B3494">
            <w:pPr>
              <w:rPr>
                <w:bCs/>
                <w:kern w:val="36"/>
              </w:rPr>
            </w:pPr>
            <w:r w:rsidRPr="008B3494">
              <w:rPr>
                <w:u w:val="single"/>
              </w:rPr>
              <w:t>Основные ошибки, допущенные при решении обучающимися.</w:t>
            </w:r>
          </w:p>
          <w:p w:rsidR="008B3494" w:rsidRPr="008B3494" w:rsidRDefault="008B3494" w:rsidP="00A12DCE">
            <w:pPr>
              <w:numPr>
                <w:ilvl w:val="0"/>
                <w:numId w:val="37"/>
              </w:numPr>
              <w:spacing w:after="200" w:line="276" w:lineRule="auto"/>
              <w:contextualSpacing/>
              <w:rPr>
                <w:rFonts w:eastAsia="Calibri"/>
                <w:lang w:eastAsia="en-US"/>
              </w:rPr>
            </w:pPr>
            <w:r w:rsidRPr="008B3494">
              <w:rPr>
                <w:rFonts w:eastAsia="Calibri"/>
                <w:lang w:eastAsia="en-US"/>
              </w:rPr>
              <w:t xml:space="preserve">Неверное применение символики при решении задачи (ставят знак </w:t>
            </w:r>
            <w:r w:rsidRPr="008B3494">
              <w:rPr>
                <w:rFonts w:eastAsia="Calibri"/>
                <w:lang w:eastAsia="en-US"/>
              </w:rPr>
              <w:sym w:font="Symbol" w:char="F03D"/>
            </w:r>
            <w:r w:rsidRPr="008B3494">
              <w:rPr>
                <w:rFonts w:eastAsia="Calibri"/>
                <w:lang w:eastAsia="en-US"/>
              </w:rPr>
              <w:sym w:font="Symbol" w:char="F03E"/>
            </w:r>
            <w:r w:rsidRPr="008B3494">
              <w:rPr>
                <w:rFonts w:eastAsia="Calibri"/>
                <w:lang w:eastAsia="en-US"/>
              </w:rPr>
              <w:t>)</w:t>
            </w:r>
          </w:p>
          <w:p w:rsidR="008B3494" w:rsidRPr="008B3494" w:rsidRDefault="008B3494" w:rsidP="00A12DCE">
            <w:pPr>
              <w:numPr>
                <w:ilvl w:val="0"/>
                <w:numId w:val="37"/>
              </w:numPr>
              <w:spacing w:after="200" w:line="276" w:lineRule="auto"/>
              <w:contextualSpacing/>
              <w:rPr>
                <w:rFonts w:eastAsia="Calibri"/>
                <w:lang w:eastAsia="en-US"/>
              </w:rPr>
            </w:pPr>
            <w:r w:rsidRPr="008B3494">
              <w:rPr>
                <w:rFonts w:eastAsia="Calibri"/>
                <w:lang w:eastAsia="en-US"/>
              </w:rPr>
              <w:t>Неправильно применяют признак подобия треугольников.</w:t>
            </w:r>
          </w:p>
          <w:p w:rsidR="008B3494" w:rsidRPr="008B3494" w:rsidRDefault="008B3494" w:rsidP="00A12DCE">
            <w:pPr>
              <w:numPr>
                <w:ilvl w:val="0"/>
                <w:numId w:val="37"/>
              </w:numPr>
              <w:spacing w:after="200" w:line="276" w:lineRule="auto"/>
              <w:contextualSpacing/>
              <w:rPr>
                <w:rFonts w:eastAsia="Calibri"/>
                <w:lang w:eastAsia="en-US"/>
              </w:rPr>
            </w:pPr>
            <w:r w:rsidRPr="008B3494">
              <w:rPr>
                <w:rFonts w:eastAsia="Calibri"/>
                <w:lang w:eastAsia="en-US"/>
              </w:rPr>
              <w:t>Из подобия одной пары треугольников делают вывод о подобии другой пары, не составив новую пропорцию.</w:t>
            </w:r>
          </w:p>
          <w:p w:rsidR="008B3494" w:rsidRPr="008B3494" w:rsidRDefault="008B3494" w:rsidP="00A12DCE">
            <w:pPr>
              <w:numPr>
                <w:ilvl w:val="0"/>
                <w:numId w:val="37"/>
              </w:numPr>
              <w:spacing w:after="200" w:line="276" w:lineRule="auto"/>
              <w:contextualSpacing/>
              <w:rPr>
                <w:rFonts w:eastAsia="Calibri"/>
                <w:lang w:eastAsia="en-US"/>
              </w:rPr>
            </w:pPr>
            <w:r w:rsidRPr="008B3494">
              <w:rPr>
                <w:rFonts w:eastAsia="Calibri"/>
                <w:lang w:eastAsia="en-US"/>
              </w:rPr>
              <w:t>После проведения высот предполагали, что получилась трапеция.</w:t>
            </w:r>
          </w:p>
          <w:p w:rsidR="008B3494" w:rsidRPr="008B3494" w:rsidRDefault="008B3494" w:rsidP="00A12DCE">
            <w:pPr>
              <w:numPr>
                <w:ilvl w:val="0"/>
                <w:numId w:val="37"/>
              </w:numPr>
              <w:spacing w:after="200" w:line="276" w:lineRule="auto"/>
              <w:contextualSpacing/>
              <w:rPr>
                <w:rFonts w:eastAsia="Calibri"/>
                <w:lang w:eastAsia="en-US"/>
              </w:rPr>
            </w:pPr>
            <w:r w:rsidRPr="008B3494">
              <w:rPr>
                <w:rFonts w:eastAsia="Calibri"/>
                <w:lang w:eastAsia="en-US"/>
              </w:rPr>
              <w:t>Пропуск обоснования некоторых фактов.</w:t>
            </w:r>
          </w:p>
          <w:p w:rsidR="008B3494" w:rsidRPr="008B3494" w:rsidRDefault="008B3494" w:rsidP="00A12DCE">
            <w:pPr>
              <w:numPr>
                <w:ilvl w:val="0"/>
                <w:numId w:val="37"/>
              </w:numPr>
              <w:spacing w:after="200" w:line="276" w:lineRule="auto"/>
              <w:contextualSpacing/>
              <w:rPr>
                <w:rFonts w:eastAsia="Calibri"/>
                <w:lang w:eastAsia="en-US"/>
              </w:rPr>
            </w:pPr>
            <w:r w:rsidRPr="008B3494">
              <w:rPr>
                <w:rFonts w:eastAsia="Calibri"/>
                <w:lang w:eastAsia="en-US"/>
              </w:rPr>
              <w:t>Неправильно строят высоты в тупоугольном треугольнике.</w:t>
            </w:r>
          </w:p>
          <w:p w:rsidR="008B3494" w:rsidRPr="008B3494" w:rsidRDefault="008B3494" w:rsidP="00A12DCE">
            <w:pPr>
              <w:numPr>
                <w:ilvl w:val="0"/>
                <w:numId w:val="37"/>
              </w:numPr>
              <w:spacing w:after="200" w:line="276" w:lineRule="auto"/>
              <w:contextualSpacing/>
              <w:rPr>
                <w:rFonts w:eastAsia="Calibri"/>
                <w:lang w:eastAsia="en-US"/>
              </w:rPr>
            </w:pPr>
            <w:r w:rsidRPr="008B3494">
              <w:rPr>
                <w:rFonts w:eastAsia="Calibri"/>
                <w:lang w:eastAsia="en-US"/>
              </w:rPr>
              <w:t>Пишут фразу «стороны треугольника подобны»</w:t>
            </w:r>
          </w:p>
          <w:p w:rsidR="008B3494" w:rsidRPr="008B3494" w:rsidRDefault="008B3494" w:rsidP="008B3494">
            <w:r w:rsidRPr="008B3494">
              <w:t>Открытый банк задач ФИПИ, раздел «Геометрия».</w:t>
            </w:r>
          </w:p>
        </w:tc>
      </w:tr>
      <w:tr w:rsidR="008B3494" w:rsidRPr="008B3494" w:rsidTr="008B3494">
        <w:trPr>
          <w:trHeight w:val="2400"/>
        </w:trPr>
        <w:tc>
          <w:tcPr>
            <w:tcW w:w="11023" w:type="dxa"/>
          </w:tcPr>
          <w:p w:rsidR="008B3494" w:rsidRPr="008B3494" w:rsidRDefault="008B3494" w:rsidP="008B3494">
            <w:r w:rsidRPr="008B3494">
              <w:t>ЗАДАНИЕ №25</w:t>
            </w:r>
          </w:p>
          <w:p w:rsidR="008B3494" w:rsidRPr="008B3494" w:rsidRDefault="008B3494" w:rsidP="008B3494">
            <w:r w:rsidRPr="008B3494">
              <w:rPr>
                <w:bCs/>
              </w:rPr>
              <w:t xml:space="preserve">Уметь выполнять действия с геометрическими фигурами, </w:t>
            </w:r>
            <w:r w:rsidRPr="008B3494">
              <w:t>распознавать геометрические фигуры на плоскости, изображать геометрические фигуры; выполнять чертежи по условию задачи.</w:t>
            </w:r>
          </w:p>
          <w:p w:rsidR="008B3494" w:rsidRPr="00CC27DA" w:rsidRDefault="008B3494" w:rsidP="008B3494">
            <w:pPr>
              <w:rPr>
                <w:sz w:val="20"/>
                <w:szCs w:val="20"/>
              </w:rPr>
            </w:pPr>
          </w:p>
          <w:p w:rsidR="008B3494" w:rsidRPr="008B3494" w:rsidRDefault="008B3494" w:rsidP="008B3494">
            <w:r w:rsidRPr="008B3494">
              <w:rPr>
                <w:shd w:val="clear" w:color="auto" w:fill="FFFFFF"/>
              </w:rPr>
              <w:t>Биссектрисы углов </w:t>
            </w:r>
            <w:r w:rsidRPr="008B3494">
              <w:rPr>
                <w:i/>
                <w:iCs/>
                <w:shd w:val="clear" w:color="auto" w:fill="FFFFFF"/>
              </w:rPr>
              <w:t>A</w:t>
            </w:r>
            <w:r w:rsidRPr="008B3494">
              <w:rPr>
                <w:shd w:val="clear" w:color="auto" w:fill="FFFFFF"/>
              </w:rPr>
              <w:t> и </w:t>
            </w:r>
            <w:r w:rsidRPr="008B3494">
              <w:rPr>
                <w:i/>
                <w:iCs/>
                <w:shd w:val="clear" w:color="auto" w:fill="FFFFFF"/>
              </w:rPr>
              <w:t>B</w:t>
            </w:r>
            <w:r w:rsidRPr="008B3494">
              <w:rPr>
                <w:shd w:val="clear" w:color="auto" w:fill="FFFFFF"/>
              </w:rPr>
              <w:t> параллелограмма </w:t>
            </w:r>
            <w:r w:rsidRPr="008B3494">
              <w:rPr>
                <w:i/>
                <w:iCs/>
                <w:shd w:val="clear" w:color="auto" w:fill="FFFFFF"/>
              </w:rPr>
              <w:t>ABCD</w:t>
            </w:r>
            <w:r w:rsidRPr="008B3494">
              <w:rPr>
                <w:shd w:val="clear" w:color="auto" w:fill="FFFFFF"/>
              </w:rPr>
              <w:t> пересекаются в точке </w:t>
            </w:r>
            <w:r w:rsidRPr="008B3494">
              <w:rPr>
                <w:i/>
                <w:iCs/>
                <w:shd w:val="clear" w:color="auto" w:fill="FFFFFF"/>
              </w:rPr>
              <w:t>K.</w:t>
            </w:r>
            <w:r w:rsidRPr="008B3494">
              <w:rPr>
                <w:shd w:val="clear" w:color="auto" w:fill="FFFFFF"/>
              </w:rPr>
              <w:t> Найдите площадь параллелограмма, если </w:t>
            </w:r>
            <w:r w:rsidRPr="008B3494">
              <w:rPr>
                <w:i/>
                <w:iCs/>
                <w:shd w:val="clear" w:color="auto" w:fill="FFFFFF"/>
              </w:rPr>
              <w:t>BC</w:t>
            </w:r>
            <w:r w:rsidRPr="008B3494">
              <w:rPr>
                <w:shd w:val="clear" w:color="auto" w:fill="FFFFFF"/>
              </w:rPr>
              <w:t> = 19, а расстояние от точки </w:t>
            </w:r>
            <w:r w:rsidRPr="008B3494">
              <w:rPr>
                <w:i/>
                <w:iCs/>
                <w:shd w:val="clear" w:color="auto" w:fill="FFFFFF"/>
              </w:rPr>
              <w:t>K</w:t>
            </w:r>
            <w:r w:rsidRPr="008B3494">
              <w:rPr>
                <w:shd w:val="clear" w:color="auto" w:fill="FFFFFF"/>
              </w:rPr>
              <w:t> до стороны </w:t>
            </w:r>
            <w:r w:rsidRPr="008B3494">
              <w:rPr>
                <w:i/>
                <w:iCs/>
                <w:shd w:val="clear" w:color="auto" w:fill="FFFFFF"/>
              </w:rPr>
              <w:t>AB</w:t>
            </w:r>
            <w:r w:rsidRPr="008B3494">
              <w:rPr>
                <w:shd w:val="clear" w:color="auto" w:fill="FFFFFF"/>
              </w:rPr>
              <w:t> равно 7.</w:t>
            </w:r>
          </w:p>
          <w:p w:rsidR="008B3494" w:rsidRPr="008B3494" w:rsidRDefault="008B3494" w:rsidP="008B3494">
            <w:pPr>
              <w:rPr>
                <w:u w:val="single"/>
              </w:rPr>
            </w:pPr>
            <w:r w:rsidRPr="008B3494">
              <w:rPr>
                <w:u w:val="single"/>
              </w:rPr>
              <w:t>Основные ошибки, допущенные при решении обучающимися.</w:t>
            </w:r>
          </w:p>
          <w:p w:rsidR="008B3494" w:rsidRPr="008B3494" w:rsidRDefault="008B3494" w:rsidP="00A12DCE">
            <w:pPr>
              <w:numPr>
                <w:ilvl w:val="0"/>
                <w:numId w:val="38"/>
              </w:numPr>
              <w:spacing w:after="200" w:line="276" w:lineRule="auto"/>
              <w:contextualSpacing/>
              <w:rPr>
                <w:rFonts w:eastAsia="Calibri"/>
                <w:lang w:eastAsia="en-US"/>
              </w:rPr>
            </w:pPr>
            <w:r w:rsidRPr="008B3494">
              <w:rPr>
                <w:rFonts w:eastAsia="Calibri"/>
                <w:lang w:eastAsia="en-US"/>
              </w:rPr>
              <w:t>Неправильно выполняют чертеж к задаче.</w:t>
            </w:r>
          </w:p>
          <w:p w:rsidR="008B3494" w:rsidRPr="008B3494" w:rsidRDefault="008B3494" w:rsidP="00A12DCE">
            <w:pPr>
              <w:numPr>
                <w:ilvl w:val="0"/>
                <w:numId w:val="38"/>
              </w:numPr>
              <w:spacing w:after="200" w:line="276" w:lineRule="auto"/>
              <w:contextualSpacing/>
              <w:rPr>
                <w:rFonts w:eastAsia="Calibri"/>
                <w:lang w:eastAsia="en-US"/>
              </w:rPr>
            </w:pPr>
            <w:r w:rsidRPr="008B3494">
              <w:rPr>
                <w:rFonts w:eastAsia="Calibri"/>
                <w:lang w:eastAsia="en-US"/>
              </w:rPr>
              <w:t>Чаще всего решение задачи содержало только попытки изобразить чертеж по условию задачи.</w:t>
            </w:r>
          </w:p>
          <w:p w:rsidR="008B3494" w:rsidRPr="008B3494" w:rsidRDefault="008B3494" w:rsidP="00A12DCE">
            <w:pPr>
              <w:numPr>
                <w:ilvl w:val="0"/>
                <w:numId w:val="38"/>
              </w:numPr>
              <w:spacing w:line="276" w:lineRule="auto"/>
              <w:ind w:left="714" w:hanging="357"/>
              <w:contextualSpacing/>
              <w:rPr>
                <w:rFonts w:eastAsia="Calibri"/>
                <w:lang w:eastAsia="en-US"/>
              </w:rPr>
            </w:pPr>
            <w:r w:rsidRPr="008B3494">
              <w:rPr>
                <w:rFonts w:eastAsia="Calibri"/>
                <w:lang w:eastAsia="en-US"/>
              </w:rPr>
              <w:t>Не обосновывали тот факт, что два перпендикуляра к сторонам параллелограмма из одной точки, дадут один отрезок (три точки лежат на одной прямой).</w:t>
            </w:r>
          </w:p>
          <w:p w:rsidR="008B3494" w:rsidRPr="008B3494" w:rsidRDefault="008B3494" w:rsidP="00A12DCE">
            <w:pPr>
              <w:numPr>
                <w:ilvl w:val="0"/>
                <w:numId w:val="38"/>
              </w:numPr>
              <w:spacing w:line="276" w:lineRule="auto"/>
              <w:ind w:left="714" w:hanging="357"/>
              <w:contextualSpacing/>
              <w:rPr>
                <w:rFonts w:eastAsia="Calibri"/>
                <w:lang w:eastAsia="en-US"/>
              </w:rPr>
            </w:pPr>
            <w:r w:rsidRPr="008B3494">
              <w:rPr>
                <w:rFonts w:eastAsia="Calibri"/>
                <w:lang w:eastAsia="en-US"/>
              </w:rPr>
              <w:t>Используют свойство биссектрисы угла параллелограмма без правильной формулировки утверждения или без доказательства данного утверждения.</w:t>
            </w:r>
          </w:p>
          <w:p w:rsidR="008B3494" w:rsidRPr="008B3494" w:rsidRDefault="008B3494" w:rsidP="008B3494">
            <w:r w:rsidRPr="008B3494">
              <w:t>Открытый банк задач ФИПИ. Раздел «Геометрия».</w:t>
            </w:r>
          </w:p>
        </w:tc>
      </w:tr>
    </w:tbl>
    <w:p w:rsidR="008B3494" w:rsidRPr="008B3494" w:rsidRDefault="008B3494" w:rsidP="008B3494">
      <w:pPr>
        <w:spacing w:before="120"/>
        <w:ind w:firstLine="567"/>
        <w:jc w:val="both"/>
        <w:rPr>
          <w:b/>
        </w:rPr>
      </w:pPr>
      <w:r w:rsidRPr="008B3494">
        <w:rPr>
          <w:b/>
        </w:rPr>
        <w:lastRenderedPageBreak/>
        <w:t>Результаты выполнения задания группами участников ОГЭ с разным уровнем подготовки:</w:t>
      </w:r>
    </w:p>
    <w:p w:rsidR="008B3494" w:rsidRPr="00740F59" w:rsidRDefault="008B3494" w:rsidP="008B3494">
      <w:pPr>
        <w:jc w:val="right"/>
        <w:rPr>
          <w:b/>
          <w:sz w:val="20"/>
          <w:szCs w:val="20"/>
        </w:rPr>
      </w:pPr>
      <w:r w:rsidRPr="00740F59">
        <w:rPr>
          <w:sz w:val="20"/>
          <w:szCs w:val="20"/>
        </w:rPr>
        <w:t xml:space="preserve">Таблица </w:t>
      </w:r>
      <w:r w:rsidR="00D27488">
        <w:rPr>
          <w:sz w:val="20"/>
          <w:szCs w:val="20"/>
        </w:rPr>
        <w:t>18</w:t>
      </w:r>
    </w:p>
    <w:tbl>
      <w:tblPr>
        <w:tblW w:w="10876" w:type="dxa"/>
        <w:tblInd w:w="97" w:type="dxa"/>
        <w:tblLook w:val="04A0"/>
      </w:tblPr>
      <w:tblGrid>
        <w:gridCol w:w="5374"/>
        <w:gridCol w:w="855"/>
        <w:gridCol w:w="979"/>
        <w:gridCol w:w="855"/>
        <w:gridCol w:w="979"/>
        <w:gridCol w:w="855"/>
        <w:gridCol w:w="979"/>
      </w:tblGrid>
      <w:tr w:rsidR="008B3494" w:rsidRPr="008B3494" w:rsidTr="008B3494">
        <w:trPr>
          <w:trHeight w:val="252"/>
        </w:trPr>
        <w:tc>
          <w:tcPr>
            <w:tcW w:w="53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3494" w:rsidRPr="008B3494" w:rsidRDefault="008B3494" w:rsidP="008B3494">
            <w:pPr>
              <w:rPr>
                <w:sz w:val="20"/>
                <w:szCs w:val="20"/>
              </w:rPr>
            </w:pPr>
          </w:p>
        </w:tc>
        <w:tc>
          <w:tcPr>
            <w:tcW w:w="1834" w:type="dxa"/>
            <w:gridSpan w:val="2"/>
            <w:tcBorders>
              <w:top w:val="single" w:sz="4" w:space="0" w:color="auto"/>
              <w:left w:val="nil"/>
              <w:bottom w:val="single" w:sz="4" w:space="0" w:color="auto"/>
              <w:right w:val="single" w:sz="4" w:space="0" w:color="auto"/>
            </w:tcBorders>
            <w:shd w:val="clear" w:color="auto" w:fill="auto"/>
            <w:vAlign w:val="center"/>
            <w:hideMark/>
          </w:tcPr>
          <w:p w:rsidR="008B3494" w:rsidRPr="008B3494" w:rsidRDefault="008B3494" w:rsidP="008B3494">
            <w:pPr>
              <w:jc w:val="center"/>
              <w:rPr>
                <w:sz w:val="20"/>
                <w:szCs w:val="20"/>
              </w:rPr>
            </w:pPr>
            <w:r w:rsidRPr="008B3494">
              <w:rPr>
                <w:sz w:val="20"/>
                <w:szCs w:val="20"/>
              </w:rPr>
              <w:t>№23</w:t>
            </w:r>
          </w:p>
        </w:tc>
        <w:tc>
          <w:tcPr>
            <w:tcW w:w="1834" w:type="dxa"/>
            <w:gridSpan w:val="2"/>
            <w:tcBorders>
              <w:top w:val="single" w:sz="4" w:space="0" w:color="auto"/>
              <w:left w:val="nil"/>
              <w:bottom w:val="single" w:sz="4" w:space="0" w:color="auto"/>
              <w:right w:val="single" w:sz="4" w:space="0" w:color="auto"/>
            </w:tcBorders>
            <w:shd w:val="clear" w:color="auto" w:fill="auto"/>
            <w:vAlign w:val="center"/>
            <w:hideMark/>
          </w:tcPr>
          <w:p w:rsidR="008B3494" w:rsidRPr="008B3494" w:rsidRDefault="008B3494" w:rsidP="008B3494">
            <w:pPr>
              <w:jc w:val="center"/>
              <w:rPr>
                <w:sz w:val="20"/>
                <w:szCs w:val="20"/>
              </w:rPr>
            </w:pPr>
            <w:r w:rsidRPr="008B3494">
              <w:rPr>
                <w:sz w:val="20"/>
                <w:szCs w:val="20"/>
              </w:rPr>
              <w:t>№24</w:t>
            </w:r>
          </w:p>
        </w:tc>
        <w:tc>
          <w:tcPr>
            <w:tcW w:w="1834" w:type="dxa"/>
            <w:gridSpan w:val="2"/>
            <w:tcBorders>
              <w:top w:val="single" w:sz="4" w:space="0" w:color="auto"/>
              <w:left w:val="nil"/>
              <w:bottom w:val="single" w:sz="4" w:space="0" w:color="auto"/>
              <w:right w:val="single" w:sz="4" w:space="0" w:color="auto"/>
            </w:tcBorders>
            <w:shd w:val="clear" w:color="auto" w:fill="auto"/>
            <w:vAlign w:val="center"/>
            <w:hideMark/>
          </w:tcPr>
          <w:p w:rsidR="008B3494" w:rsidRPr="008B3494" w:rsidRDefault="008B3494" w:rsidP="008B3494">
            <w:pPr>
              <w:jc w:val="center"/>
              <w:rPr>
                <w:sz w:val="20"/>
                <w:szCs w:val="20"/>
              </w:rPr>
            </w:pPr>
            <w:r w:rsidRPr="008B3494">
              <w:rPr>
                <w:sz w:val="20"/>
                <w:szCs w:val="20"/>
              </w:rPr>
              <w:t>№25</w:t>
            </w:r>
          </w:p>
        </w:tc>
      </w:tr>
      <w:tr w:rsidR="008B3494" w:rsidRPr="008B3494" w:rsidTr="008B3494">
        <w:trPr>
          <w:trHeight w:val="252"/>
        </w:trPr>
        <w:tc>
          <w:tcPr>
            <w:tcW w:w="5374" w:type="dxa"/>
            <w:tcBorders>
              <w:top w:val="nil"/>
              <w:left w:val="single" w:sz="4" w:space="0" w:color="auto"/>
              <w:bottom w:val="single" w:sz="4" w:space="0" w:color="auto"/>
              <w:right w:val="single" w:sz="4" w:space="0" w:color="auto"/>
            </w:tcBorders>
            <w:shd w:val="clear" w:color="auto" w:fill="auto"/>
            <w:noWrap/>
            <w:vAlign w:val="bottom"/>
            <w:hideMark/>
          </w:tcPr>
          <w:p w:rsidR="008B3494" w:rsidRPr="008B3494" w:rsidRDefault="008B3494" w:rsidP="008B3494">
            <w:pPr>
              <w:rPr>
                <w:sz w:val="20"/>
                <w:szCs w:val="20"/>
              </w:rPr>
            </w:pPr>
            <w:r w:rsidRPr="008B3494">
              <w:rPr>
                <w:sz w:val="20"/>
                <w:szCs w:val="20"/>
              </w:rPr>
              <w:t xml:space="preserve">доля от количества человек в данной группе </w:t>
            </w:r>
          </w:p>
        </w:tc>
        <w:tc>
          <w:tcPr>
            <w:tcW w:w="855"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rPr>
                <w:sz w:val="20"/>
                <w:szCs w:val="20"/>
              </w:rPr>
            </w:pPr>
            <w:r w:rsidRPr="008B3494">
              <w:rPr>
                <w:sz w:val="20"/>
                <w:szCs w:val="20"/>
              </w:rPr>
              <w:t>1 балл</w:t>
            </w:r>
          </w:p>
        </w:tc>
        <w:tc>
          <w:tcPr>
            <w:tcW w:w="979"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rPr>
                <w:sz w:val="20"/>
                <w:szCs w:val="20"/>
              </w:rPr>
            </w:pPr>
            <w:r w:rsidRPr="008B3494">
              <w:rPr>
                <w:sz w:val="20"/>
                <w:szCs w:val="20"/>
              </w:rPr>
              <w:t>2 балла</w:t>
            </w:r>
          </w:p>
        </w:tc>
        <w:tc>
          <w:tcPr>
            <w:tcW w:w="855"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rPr>
                <w:sz w:val="20"/>
                <w:szCs w:val="20"/>
              </w:rPr>
            </w:pPr>
            <w:r w:rsidRPr="008B3494">
              <w:rPr>
                <w:sz w:val="20"/>
                <w:szCs w:val="20"/>
              </w:rPr>
              <w:t>1 балл</w:t>
            </w:r>
          </w:p>
        </w:tc>
        <w:tc>
          <w:tcPr>
            <w:tcW w:w="979"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rPr>
                <w:sz w:val="20"/>
                <w:szCs w:val="20"/>
              </w:rPr>
            </w:pPr>
            <w:r w:rsidRPr="008B3494">
              <w:rPr>
                <w:sz w:val="20"/>
                <w:szCs w:val="20"/>
              </w:rPr>
              <w:t>2 балла</w:t>
            </w:r>
          </w:p>
        </w:tc>
        <w:tc>
          <w:tcPr>
            <w:tcW w:w="855"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rPr>
                <w:sz w:val="20"/>
                <w:szCs w:val="20"/>
              </w:rPr>
            </w:pPr>
            <w:r w:rsidRPr="008B3494">
              <w:rPr>
                <w:sz w:val="20"/>
                <w:szCs w:val="20"/>
              </w:rPr>
              <w:t>1 балл</w:t>
            </w:r>
          </w:p>
        </w:tc>
        <w:tc>
          <w:tcPr>
            <w:tcW w:w="979"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rPr>
                <w:sz w:val="20"/>
                <w:szCs w:val="20"/>
              </w:rPr>
            </w:pPr>
            <w:r w:rsidRPr="008B3494">
              <w:rPr>
                <w:sz w:val="20"/>
                <w:szCs w:val="20"/>
              </w:rPr>
              <w:t>2 балла</w:t>
            </w:r>
          </w:p>
        </w:tc>
      </w:tr>
      <w:tr w:rsidR="008B3494" w:rsidRPr="008B3494" w:rsidTr="008B3494">
        <w:trPr>
          <w:trHeight w:val="252"/>
        </w:trPr>
        <w:tc>
          <w:tcPr>
            <w:tcW w:w="5374" w:type="dxa"/>
            <w:tcBorders>
              <w:top w:val="nil"/>
              <w:left w:val="single" w:sz="4" w:space="0" w:color="auto"/>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"2" (754 чел.)</w:t>
            </w:r>
          </w:p>
        </w:tc>
        <w:tc>
          <w:tcPr>
            <w:tcW w:w="855"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0</w:t>
            </w:r>
          </w:p>
        </w:tc>
        <w:tc>
          <w:tcPr>
            <w:tcW w:w="979"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0</w:t>
            </w:r>
          </w:p>
        </w:tc>
        <w:tc>
          <w:tcPr>
            <w:tcW w:w="855"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0</w:t>
            </w:r>
          </w:p>
        </w:tc>
        <w:tc>
          <w:tcPr>
            <w:tcW w:w="979"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0</w:t>
            </w:r>
          </w:p>
        </w:tc>
        <w:tc>
          <w:tcPr>
            <w:tcW w:w="855"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0</w:t>
            </w:r>
          </w:p>
        </w:tc>
        <w:tc>
          <w:tcPr>
            <w:tcW w:w="979"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0</w:t>
            </w:r>
          </w:p>
        </w:tc>
      </w:tr>
      <w:tr w:rsidR="008B3494" w:rsidRPr="008B3494" w:rsidTr="008B3494">
        <w:trPr>
          <w:trHeight w:val="252"/>
        </w:trPr>
        <w:tc>
          <w:tcPr>
            <w:tcW w:w="5374" w:type="dxa"/>
            <w:tcBorders>
              <w:top w:val="nil"/>
              <w:left w:val="single" w:sz="4" w:space="0" w:color="auto"/>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"3" (2848 чел.)</w:t>
            </w:r>
          </w:p>
        </w:tc>
        <w:tc>
          <w:tcPr>
            <w:tcW w:w="855"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0</w:t>
            </w:r>
          </w:p>
        </w:tc>
        <w:tc>
          <w:tcPr>
            <w:tcW w:w="979"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0</w:t>
            </w:r>
          </w:p>
        </w:tc>
        <w:tc>
          <w:tcPr>
            <w:tcW w:w="855"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0</w:t>
            </w:r>
          </w:p>
        </w:tc>
        <w:tc>
          <w:tcPr>
            <w:tcW w:w="979"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0</w:t>
            </w:r>
          </w:p>
        </w:tc>
        <w:tc>
          <w:tcPr>
            <w:tcW w:w="855"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0</w:t>
            </w:r>
          </w:p>
        </w:tc>
        <w:tc>
          <w:tcPr>
            <w:tcW w:w="979"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0</w:t>
            </w:r>
          </w:p>
        </w:tc>
      </w:tr>
      <w:tr w:rsidR="008B3494" w:rsidRPr="008B3494" w:rsidTr="008B3494">
        <w:trPr>
          <w:trHeight w:val="252"/>
        </w:trPr>
        <w:tc>
          <w:tcPr>
            <w:tcW w:w="5374" w:type="dxa"/>
            <w:tcBorders>
              <w:top w:val="nil"/>
              <w:left w:val="single" w:sz="4" w:space="0" w:color="auto"/>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"4" (1819 чел.)</w:t>
            </w:r>
          </w:p>
        </w:tc>
        <w:tc>
          <w:tcPr>
            <w:tcW w:w="855"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3,2</w:t>
            </w:r>
          </w:p>
        </w:tc>
        <w:tc>
          <w:tcPr>
            <w:tcW w:w="979"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3,3</w:t>
            </w:r>
          </w:p>
        </w:tc>
        <w:tc>
          <w:tcPr>
            <w:tcW w:w="855"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0,5</w:t>
            </w:r>
          </w:p>
        </w:tc>
        <w:tc>
          <w:tcPr>
            <w:tcW w:w="979"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0,2</w:t>
            </w:r>
          </w:p>
        </w:tc>
        <w:tc>
          <w:tcPr>
            <w:tcW w:w="855"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0,7</w:t>
            </w:r>
          </w:p>
        </w:tc>
        <w:tc>
          <w:tcPr>
            <w:tcW w:w="979"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0,1</w:t>
            </w:r>
          </w:p>
        </w:tc>
      </w:tr>
      <w:tr w:rsidR="008B3494" w:rsidRPr="008B3494" w:rsidTr="008B3494">
        <w:trPr>
          <w:trHeight w:val="252"/>
        </w:trPr>
        <w:tc>
          <w:tcPr>
            <w:tcW w:w="5374" w:type="dxa"/>
            <w:tcBorders>
              <w:top w:val="nil"/>
              <w:left w:val="single" w:sz="4" w:space="0" w:color="auto"/>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"5" (283 чел.)</w:t>
            </w:r>
          </w:p>
        </w:tc>
        <w:tc>
          <w:tcPr>
            <w:tcW w:w="855"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9,9</w:t>
            </w:r>
          </w:p>
        </w:tc>
        <w:tc>
          <w:tcPr>
            <w:tcW w:w="979"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62,2</w:t>
            </w:r>
          </w:p>
        </w:tc>
        <w:tc>
          <w:tcPr>
            <w:tcW w:w="855"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7,4</w:t>
            </w:r>
          </w:p>
        </w:tc>
        <w:tc>
          <w:tcPr>
            <w:tcW w:w="979"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17,0</w:t>
            </w:r>
          </w:p>
        </w:tc>
        <w:tc>
          <w:tcPr>
            <w:tcW w:w="855"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8,1</w:t>
            </w:r>
          </w:p>
        </w:tc>
        <w:tc>
          <w:tcPr>
            <w:tcW w:w="979" w:type="dxa"/>
            <w:tcBorders>
              <w:top w:val="nil"/>
              <w:left w:val="nil"/>
              <w:bottom w:val="single" w:sz="4" w:space="0" w:color="auto"/>
              <w:right w:val="single" w:sz="4" w:space="0" w:color="auto"/>
            </w:tcBorders>
            <w:shd w:val="clear" w:color="auto" w:fill="auto"/>
            <w:noWrap/>
            <w:vAlign w:val="bottom"/>
            <w:hideMark/>
          </w:tcPr>
          <w:p w:rsidR="008B3494" w:rsidRPr="008B3494" w:rsidRDefault="008B3494" w:rsidP="008B3494">
            <w:pPr>
              <w:jc w:val="center"/>
              <w:rPr>
                <w:sz w:val="20"/>
                <w:szCs w:val="20"/>
              </w:rPr>
            </w:pPr>
            <w:r w:rsidRPr="008B3494">
              <w:rPr>
                <w:sz w:val="20"/>
                <w:szCs w:val="20"/>
              </w:rPr>
              <w:t>16,6</w:t>
            </w:r>
          </w:p>
        </w:tc>
      </w:tr>
    </w:tbl>
    <w:p w:rsidR="008B3494" w:rsidRPr="008B3494" w:rsidRDefault="008B3494" w:rsidP="008B3494">
      <w:pPr>
        <w:spacing w:before="120"/>
        <w:ind w:firstLine="567"/>
        <w:jc w:val="both"/>
      </w:pPr>
      <w:r w:rsidRPr="008B3494">
        <w:t>Назначение КИМ ОГЭ — оценить уровень общеобразовательной подготовки по математике выпускников IX классов общеобразовательных организаций в целях государственной итоговой аттестации выпускников.</w:t>
      </w:r>
    </w:p>
    <w:p w:rsidR="008B3494" w:rsidRPr="008B3494" w:rsidRDefault="008B3494" w:rsidP="008B3494">
      <w:pPr>
        <w:spacing w:before="120"/>
        <w:ind w:firstLine="567"/>
        <w:jc w:val="both"/>
      </w:pPr>
      <w:r w:rsidRPr="008B3494">
        <w:t>ОГЭ проводится в соответствии с Федеральным законом от 29.12.2012 № 273-ФЗ «Об образовании в Российской Федерации».</w:t>
      </w:r>
    </w:p>
    <w:p w:rsidR="008B3494" w:rsidRPr="008B3494" w:rsidRDefault="008B3494" w:rsidP="008B3494">
      <w:pPr>
        <w:spacing w:before="120"/>
        <w:ind w:firstLine="567"/>
        <w:jc w:val="both"/>
      </w:pPr>
      <w:r w:rsidRPr="008B3494">
        <w:t>Структура КИМ ОГЭ отвечает цели построения системы дифференцированного обучения математике в современной школе. Дифференциация обучения направлена на решение двух задач: формирования у всех обучающихся базовой математической подготовки, составляющей функциональную основу общего образования, и одновременного создания условий, способствующих получению частью обучающихся подготовки повышенного уровня, достаточной для активного использования математики во время дальнейшего обучения, прежде всего при изучении её в средней школе на профильном уровне.</w:t>
      </w:r>
    </w:p>
    <w:p w:rsidR="008B3494" w:rsidRPr="008B3494" w:rsidRDefault="008B3494" w:rsidP="008B3494">
      <w:pPr>
        <w:spacing w:before="120"/>
        <w:ind w:firstLine="567"/>
        <w:jc w:val="both"/>
      </w:pPr>
      <w:r w:rsidRPr="008B3494">
        <w:t>При проверке базовой математической компетентности обучающиеся должны продемонстрировать владение основными алгоритмами, знание и понимание ключевых элементов содержания (математических понятий, их свойств, приёмов решения задач и проч.), умение пользоваться математической записью, применять знания к решению математических задач, не сводящихся к прямому применению алгоритма, а также применять математические знания в простейших практических ситуациях. Части 2 модулей «Алгебра» и «Геометрия» направлены на проверку владения материалом на повышенном и высоком уровне. Их назначение — дифференцировать хорошо успевающих школьников по уровням подготовки, выявить наиболее подготовленную часть выпускников, составляющую потенциальный контингент профильных классов. Эти части содержат задания повышенного уровня сложности из различных разделов курса математики. Все задания требуют записи решений и ответа. Задания расположены по нарастанию трудности — от относительно простых до сложных, предполагающих свободное владение материалом и хороший уровень математической культуры.</w:t>
      </w:r>
    </w:p>
    <w:p w:rsidR="008B3494" w:rsidRPr="008B3494" w:rsidRDefault="008B3494" w:rsidP="008B3494">
      <w:pPr>
        <w:spacing w:before="120"/>
        <w:ind w:firstLine="567"/>
        <w:jc w:val="both"/>
      </w:pPr>
      <w:r w:rsidRPr="008B3494">
        <w:t xml:space="preserve">Все задания этой части носят комплексный характер. Они позволяют проверить владение формально-оперативным алгебраическим аппаратом, способность к применению знаний из различных тем школьного курса математики, владение достаточно широким набором приемов и способов рассуждений, а также умение математически грамотно записать решение. Требования к выполнению заданий с развернутым ответом заключаются в следующем: решение должно быть математически грамотным и полным, из него должен быть понятен ход рассуждений учащегося. </w:t>
      </w:r>
    </w:p>
    <w:p w:rsidR="008B3494" w:rsidRPr="008B3494" w:rsidRDefault="008B3494" w:rsidP="008B3494">
      <w:pPr>
        <w:spacing w:before="120"/>
        <w:ind w:firstLine="567"/>
        <w:jc w:val="both"/>
      </w:pPr>
      <w:r w:rsidRPr="008B3494">
        <w:t>Часть 2. Модуль «Алгебра»</w:t>
      </w:r>
    </w:p>
    <w:p w:rsidR="008B3494" w:rsidRPr="008B3494" w:rsidRDefault="008B3494" w:rsidP="008B3494">
      <w:pPr>
        <w:spacing w:before="120"/>
        <w:ind w:firstLine="567"/>
        <w:jc w:val="both"/>
      </w:pPr>
      <w:r w:rsidRPr="008B3494">
        <w:t xml:space="preserve">Задания части 2 модуля направлены на проверку таких качеств математической подготовки выпускников, как: </w:t>
      </w:r>
    </w:p>
    <w:p w:rsidR="008B3494" w:rsidRPr="008B3494" w:rsidRDefault="008B3494" w:rsidP="008B3494">
      <w:pPr>
        <w:spacing w:before="120"/>
        <w:ind w:firstLine="567"/>
        <w:jc w:val="both"/>
      </w:pPr>
      <w:r w:rsidRPr="008B3494">
        <w:t xml:space="preserve"> уверенное владение формально-оперативным алгебраическим аппаратом;  </w:t>
      </w:r>
    </w:p>
    <w:p w:rsidR="008B3494" w:rsidRPr="008B3494" w:rsidRDefault="008B3494" w:rsidP="008B3494">
      <w:pPr>
        <w:spacing w:before="120"/>
        <w:ind w:firstLine="567"/>
        <w:jc w:val="both"/>
      </w:pPr>
      <w:r w:rsidRPr="008B3494">
        <w:t xml:space="preserve"> умение решить комплексную задачу, включающую в себя знания из разных тем курса алгебры;  </w:t>
      </w:r>
    </w:p>
    <w:p w:rsidR="008B3494" w:rsidRPr="008B3494" w:rsidRDefault="008B3494" w:rsidP="008B3494">
      <w:pPr>
        <w:spacing w:before="120"/>
        <w:ind w:firstLine="567"/>
        <w:jc w:val="both"/>
      </w:pPr>
      <w:r w:rsidRPr="008B3494">
        <w:t xml:space="preserve"> умение математически грамотно и ясно записать решение, приводя при этом необходимые пояснения и обоснования;  </w:t>
      </w:r>
    </w:p>
    <w:p w:rsidR="008B3494" w:rsidRPr="008B3494" w:rsidRDefault="008B3494" w:rsidP="008B3494">
      <w:pPr>
        <w:spacing w:before="120"/>
        <w:ind w:firstLine="567"/>
        <w:jc w:val="both"/>
      </w:pPr>
      <w:r w:rsidRPr="008B3494">
        <w:t> владение широким спектром приёмов и способов рассуждений.</w:t>
      </w:r>
    </w:p>
    <w:p w:rsidR="008B3494" w:rsidRPr="008B3494" w:rsidRDefault="008B3494" w:rsidP="008B3494">
      <w:pPr>
        <w:spacing w:before="120"/>
        <w:ind w:firstLine="567"/>
        <w:jc w:val="both"/>
      </w:pPr>
      <w:r w:rsidRPr="008B3494">
        <w:t>Часть 2. Модуль «Геометрия»</w:t>
      </w:r>
    </w:p>
    <w:p w:rsidR="008B3494" w:rsidRPr="008B3494" w:rsidRDefault="008B3494" w:rsidP="008B3494">
      <w:pPr>
        <w:spacing w:before="120"/>
        <w:ind w:firstLine="567"/>
        <w:jc w:val="both"/>
      </w:pPr>
      <w:r w:rsidRPr="008B3494">
        <w:t xml:space="preserve">Задания части 2 экзаменационной работы направлены на проверку таких качеств геометрической подготовки выпускников, как: </w:t>
      </w:r>
    </w:p>
    <w:p w:rsidR="008B3494" w:rsidRPr="008B3494" w:rsidRDefault="008B3494" w:rsidP="008B3494">
      <w:pPr>
        <w:spacing w:before="120"/>
        <w:ind w:firstLine="567"/>
        <w:jc w:val="both"/>
      </w:pPr>
      <w:r w:rsidRPr="008B3494">
        <w:lastRenderedPageBreak/>
        <w:t xml:space="preserve"> умение решить планиметрическую задачу, применяя различные теоретические знания курса геометрии; </w:t>
      </w:r>
    </w:p>
    <w:p w:rsidR="008B3494" w:rsidRPr="008B3494" w:rsidRDefault="008B3494" w:rsidP="008B3494">
      <w:pPr>
        <w:spacing w:before="120"/>
        <w:ind w:firstLine="567"/>
        <w:jc w:val="both"/>
      </w:pPr>
      <w:r w:rsidRPr="008B3494">
        <w:t xml:space="preserve"> умение математически грамотно и ясно записать решение, приводя при этом необходимые пояснения и обоснования;  </w:t>
      </w:r>
    </w:p>
    <w:p w:rsidR="008B3494" w:rsidRPr="008B3494" w:rsidRDefault="008B3494" w:rsidP="008B3494">
      <w:pPr>
        <w:spacing w:before="120"/>
        <w:ind w:firstLine="567"/>
        <w:jc w:val="both"/>
      </w:pPr>
      <w:r w:rsidRPr="008B3494">
        <w:t> владение широким спектром приёмов и способов рассуждений.</w:t>
      </w:r>
    </w:p>
    <w:p w:rsidR="008B3494" w:rsidRPr="008B3494" w:rsidRDefault="008B3494" w:rsidP="008B3494">
      <w:pPr>
        <w:spacing w:before="120"/>
        <w:ind w:firstLine="567"/>
        <w:jc w:val="both"/>
      </w:pPr>
      <w:r w:rsidRPr="008B3494">
        <w:t xml:space="preserve">Задания, оцениваемые в 2 балла, считаются выполненными верно, если обучающийся выбрал правильный путь решения, из письменной записи решения понятен ход его рассуждений, получен верный ответ. В этом случае ему выставляется полный балл, соответствующий данному заданию. Если в решении допущена ошибка, не имеющая принципиального характера и не влияющая на общую правильность хода решения, то участнику выставляется 1 балл.  </w:t>
      </w:r>
    </w:p>
    <w:p w:rsidR="008B3494" w:rsidRPr="008B3494" w:rsidRDefault="008B3494" w:rsidP="008B3494">
      <w:pPr>
        <w:spacing w:before="120"/>
        <w:ind w:firstLine="567"/>
        <w:jc w:val="both"/>
      </w:pPr>
      <w:r w:rsidRPr="008B3494">
        <w:t xml:space="preserve">Фактические знания, требуемые для решения задач, не выходят за рамки обязательного минимума содержания, но, чтобы их решить, надо свободно владеть этими знаниями и уметь применить их в нужной ситуации. </w:t>
      </w:r>
    </w:p>
    <w:p w:rsidR="008B3494" w:rsidRPr="008B3494" w:rsidRDefault="008B3494" w:rsidP="008B3494">
      <w:pPr>
        <w:spacing w:before="120"/>
        <w:ind w:firstLine="567"/>
        <w:jc w:val="both"/>
        <w:rPr>
          <w:b/>
        </w:rPr>
      </w:pPr>
      <w:r w:rsidRPr="008B3494">
        <w:rPr>
          <w:b/>
        </w:rPr>
        <w:t xml:space="preserve">Анализ </w:t>
      </w:r>
      <w:proofErr w:type="spellStart"/>
      <w:r w:rsidRPr="008B3494">
        <w:rPr>
          <w:b/>
        </w:rPr>
        <w:t>метапредметных</w:t>
      </w:r>
      <w:proofErr w:type="spellEnd"/>
      <w:r w:rsidRPr="008B3494">
        <w:rPr>
          <w:b/>
        </w:rPr>
        <w:t xml:space="preserve"> результатов обучения, повлиявших на выполнение заданий КИМ:</w:t>
      </w:r>
    </w:p>
    <w:p w:rsidR="008B3494" w:rsidRPr="008B3494" w:rsidRDefault="008B3494" w:rsidP="00CC27DA">
      <w:pPr>
        <w:spacing w:before="120"/>
        <w:ind w:firstLine="709"/>
        <w:jc w:val="both"/>
      </w:pPr>
      <w:r w:rsidRPr="008B3494">
        <w:t xml:space="preserve">Одним из результатов освоения ООП является овладение обучающимся </w:t>
      </w:r>
      <w:proofErr w:type="spellStart"/>
      <w:r w:rsidRPr="008B3494">
        <w:t>метапредметными</w:t>
      </w:r>
      <w:proofErr w:type="spellEnd"/>
      <w:r w:rsidRPr="008B3494">
        <w:t xml:space="preserve"> умениями. Они должны научиться преобразовывать и применять знания в учебных и </w:t>
      </w:r>
      <w:proofErr w:type="spellStart"/>
      <w:r w:rsidRPr="008B3494">
        <w:t>внеучебных</w:t>
      </w:r>
      <w:proofErr w:type="spellEnd"/>
      <w:r w:rsidRPr="008B3494">
        <w:t xml:space="preserve"> ситуациях.</w:t>
      </w:r>
    </w:p>
    <w:p w:rsidR="008B3494" w:rsidRPr="008B3494" w:rsidRDefault="008B3494" w:rsidP="008B3494">
      <w:pPr>
        <w:spacing w:before="120"/>
        <w:jc w:val="both"/>
      </w:pPr>
      <w:r w:rsidRPr="008B3494">
        <w:t>При работе с пятью первыми заданиями практико-ориентированного характера у обучающихся проверяются, прежде всего, познавательные универсальные учебные действия. Обучающийся должен хорошо работать с информацией и обладать хорошим навыком смыслового чтения. Ученик должен в рамках ограниченного времени быстро читать и извлекать информацию из текста, анализировать, сопоставлять фрагменты текста с условием задания.</w:t>
      </w:r>
    </w:p>
    <w:p w:rsidR="008B3494" w:rsidRPr="008B3494" w:rsidRDefault="008B3494" w:rsidP="008B3494">
      <w:pPr>
        <w:spacing w:before="120"/>
        <w:jc w:val="both"/>
      </w:pPr>
      <w:r w:rsidRPr="008B3494">
        <w:t>Обучающиеся продемонстрировали умение находить информацию в тексте и сопоставлять ее с условием задания на уровне 87,8% (задание №1). Однако далее можно заметить снижение процента выполнения заданий. Так задание №2 решено на 79,4%, обучающимся нужно было найти данные применяя только чертеж и данные задачи. Меньше на 27,1% по сравнению с решением задания №1 справилось обучающихся с заданием №3. Т.к. в данной задаче кроме того, что необходимо применить умения, которые были необходимы для решения первых двух задач, но и необходимо задействовать такое познавательное действие, как соотнесение собственных знаний с информацией, полученной из текста. Т.е. обучающийся должен понять какие базовые математические знания формулы, теоремы помогут справиться с решением задачи.  Задание №4 решили верно 23,2% учеников, №5 – только 11,3%. В данных заданиях необходимо строить логические рассуждения, производить умозаключения и делать выводы. Здесь большая роль отводится смысловому чтению, которое развито у части обучающихся на низком уровне.</w:t>
      </w:r>
    </w:p>
    <w:p w:rsidR="008B3494" w:rsidRPr="008B3494" w:rsidRDefault="008B3494" w:rsidP="008B3494">
      <w:pPr>
        <w:spacing w:before="120"/>
        <w:jc w:val="both"/>
      </w:pPr>
      <w:r w:rsidRPr="008B3494">
        <w:t>Задание №14 имеет прикладной характер, даже не определив арифметической прогрессии в данной задаче, обучающийся может ее решить, применяя логические рассуждения. Но с данной задачей справляется только 62,6% выпускников 9 классов. Только невнимательное чтение условия задания и небрежная запись результата в бланк ответов могли привести к потере баллов. А также, увидев текст задания, часть учеников не приступают к решению, что связано с читательской грамотностью.</w:t>
      </w:r>
    </w:p>
    <w:p w:rsidR="008B3494" w:rsidRPr="008B3494" w:rsidRDefault="008B3494" w:rsidP="008B3494">
      <w:pPr>
        <w:spacing w:before="120"/>
        <w:jc w:val="both"/>
      </w:pPr>
      <w:r w:rsidRPr="008B3494">
        <w:t>Задание №10 верно выполнили 73,5% учеников. Для решения данной задачи необходимо иметь навык смыслового чтения, самоконтроль, проверки правильности ответов в соответствии с вопросом задания, критической оценки результатов и полученных ответов.</w:t>
      </w:r>
    </w:p>
    <w:p w:rsidR="008B3494" w:rsidRPr="008B3494" w:rsidRDefault="008B3494" w:rsidP="008B3494">
      <w:pPr>
        <w:spacing w:before="120"/>
        <w:jc w:val="both"/>
      </w:pPr>
      <w:r w:rsidRPr="008B3494">
        <w:t xml:space="preserve"> Таким образом, можно сделать вывод о том, что </w:t>
      </w:r>
      <w:proofErr w:type="spellStart"/>
      <w:r w:rsidRPr="008B3494">
        <w:t>метапредметные</w:t>
      </w:r>
      <w:proofErr w:type="spellEnd"/>
      <w:r w:rsidRPr="008B3494">
        <w:t xml:space="preserve"> результаты освоения ООП оказывают влияние на выполнение заданий КИМ выпускниками 9 классов. Можно отметить низкий уровень смыслового чтения, неумение проводить анализ условия задания, искать пути ее решения, применять известный алгоритм в нестандартной ситуации, слабо сформированные навыки самоконтроля, которые являются одним из видов регулятивных универсальных учебных действий.</w:t>
      </w:r>
    </w:p>
    <w:p w:rsidR="008B3494" w:rsidRPr="008B3494" w:rsidRDefault="008B3494" w:rsidP="008B3494">
      <w:pPr>
        <w:spacing w:before="120"/>
        <w:jc w:val="both"/>
        <w:rPr>
          <w:b/>
        </w:rPr>
      </w:pPr>
    </w:p>
    <w:p w:rsidR="008B3494" w:rsidRDefault="008B3494" w:rsidP="008B3494">
      <w:pPr>
        <w:spacing w:before="120"/>
        <w:ind w:firstLine="567"/>
        <w:jc w:val="both"/>
        <w:rPr>
          <w:b/>
        </w:rPr>
      </w:pPr>
    </w:p>
    <w:p w:rsidR="008B3494" w:rsidRPr="008B3494" w:rsidRDefault="008B3494" w:rsidP="008B3494">
      <w:pPr>
        <w:spacing w:before="120"/>
        <w:ind w:firstLine="567"/>
        <w:jc w:val="both"/>
        <w:rPr>
          <w:b/>
        </w:rPr>
      </w:pPr>
      <w:r w:rsidRPr="008B3494">
        <w:rPr>
          <w:b/>
        </w:rPr>
        <w:lastRenderedPageBreak/>
        <w:t>Выводы об итогах анализа выполнения заданий, групп заданий:</w:t>
      </w:r>
    </w:p>
    <w:p w:rsidR="008B3494" w:rsidRPr="008B3494" w:rsidRDefault="008B3494" w:rsidP="008B3494">
      <w:pPr>
        <w:ind w:left="709"/>
        <w:contextualSpacing/>
        <w:jc w:val="both"/>
        <w:rPr>
          <w:rFonts w:eastAsia="Times New Roman"/>
          <w:bCs/>
          <w:i/>
          <w:iCs/>
        </w:rPr>
      </w:pPr>
    </w:p>
    <w:p w:rsidR="008B3494" w:rsidRPr="008B3494" w:rsidRDefault="008B3494" w:rsidP="00A12DCE">
      <w:pPr>
        <w:numPr>
          <w:ilvl w:val="0"/>
          <w:numId w:val="1"/>
        </w:numPr>
        <w:ind w:left="709" w:hanging="425"/>
        <w:contextualSpacing/>
        <w:jc w:val="both"/>
        <w:rPr>
          <w:rFonts w:eastAsia="Times New Roman"/>
          <w:bCs/>
          <w:i/>
          <w:iCs/>
        </w:rPr>
      </w:pPr>
      <w:r w:rsidRPr="008B3494">
        <w:rPr>
          <w:rFonts w:eastAsia="Times New Roman"/>
          <w:bCs/>
          <w:i/>
          <w:iCs/>
        </w:rPr>
        <w:t>Перечень элементов содержания / умений и видов деятельности, усвоение которых всеми школьниками региона в целом можно считать достаточным.</w:t>
      </w:r>
    </w:p>
    <w:p w:rsidR="008B3494" w:rsidRPr="008B3494" w:rsidRDefault="008B3494" w:rsidP="008B3494">
      <w:pPr>
        <w:spacing w:before="120"/>
        <w:ind w:firstLine="567"/>
        <w:jc w:val="both"/>
      </w:pPr>
      <w:r w:rsidRPr="008B3494">
        <w:t>Как показали результаты экзамена, основные компоненты содержания обучения математике на базовом уровне сложности (часть 1) осваивает большинство выпускников 9 классов.</w:t>
      </w:r>
    </w:p>
    <w:p w:rsidR="008B3494" w:rsidRPr="008B3494" w:rsidRDefault="008B3494" w:rsidP="008B3494">
      <w:pPr>
        <w:ind w:firstLine="567"/>
        <w:jc w:val="both"/>
      </w:pPr>
      <w:r w:rsidRPr="008B3494">
        <w:t>Умение выполнять вычисления сформировано на среднем уровне, о чем свидетельствуют результаты решения задания № 6 (справились 93,1% выпускников). Производить вычисления нужно и в задании № 14 (справились 62,6%выпускников). Однако, другие задания, такие как №4, №9, №12 говорят о том, что лишь около 50% учеников обладают сформированным вычислительным навыком.</w:t>
      </w:r>
    </w:p>
    <w:p w:rsidR="008B3494" w:rsidRPr="008B3494" w:rsidRDefault="008B3494" w:rsidP="008B3494">
      <w:pPr>
        <w:jc w:val="both"/>
      </w:pPr>
    </w:p>
    <w:p w:rsidR="008B3494" w:rsidRPr="008B3494" w:rsidRDefault="008B3494" w:rsidP="008B3494">
      <w:pPr>
        <w:ind w:firstLine="567"/>
        <w:jc w:val="both"/>
      </w:pPr>
      <w:r w:rsidRPr="008B3494">
        <w:t>Понятие «координатной прямой» и действия с числами, расположенными на координатной прямой, сформировано у большинства учеников. C заданием № 7 справились 84,7% участников ГИА.</w:t>
      </w:r>
    </w:p>
    <w:p w:rsidR="008B3494" w:rsidRPr="008B3494" w:rsidRDefault="008B3494" w:rsidP="008B3494">
      <w:pPr>
        <w:ind w:left="142" w:firstLine="567"/>
        <w:jc w:val="both"/>
      </w:pPr>
      <w:r w:rsidRPr="008B3494">
        <w:t xml:space="preserve">Умение преобразовывать информацию, представленную в текстовом виде, в табличную, сформировано на достаточном уровне. Задание № 1 верно выполнили 87,8% человек, писавших работу.  </w:t>
      </w:r>
    </w:p>
    <w:p w:rsidR="008B3494" w:rsidRPr="008B3494" w:rsidRDefault="008B3494" w:rsidP="008B3494">
      <w:pPr>
        <w:ind w:left="142" w:firstLine="567"/>
        <w:jc w:val="both"/>
      </w:pPr>
      <w:r w:rsidRPr="008B3494">
        <w:t>В геометрических задачах лучший результат достигнут в задании № 15 (85%). Простейшие, основные свойства геометрических фигур усвоены на достаточном уровне.</w:t>
      </w:r>
    </w:p>
    <w:p w:rsidR="008B3494" w:rsidRPr="008B3494" w:rsidRDefault="008B3494" w:rsidP="008B3494">
      <w:pPr>
        <w:ind w:firstLine="567"/>
        <w:jc w:val="both"/>
      </w:pPr>
      <w:r w:rsidRPr="008B3494">
        <w:t>Таким образом, можно считать сформированными на достаточном уровне такие умения как работа с таблицами, выполнение вычислений с десятичными дробями, работа с координатной прямой, оценивание вероятности случайных событий, практическое применение прогрессий, использование простейших геометрических фактов.</w:t>
      </w:r>
    </w:p>
    <w:p w:rsidR="008B3494" w:rsidRPr="008B3494" w:rsidRDefault="008B3494" w:rsidP="008B3494">
      <w:pPr>
        <w:ind w:left="142"/>
        <w:jc w:val="both"/>
        <w:rPr>
          <w:rFonts w:eastAsia="Times New Roman"/>
          <w:bCs/>
          <w:i/>
          <w:iCs/>
        </w:rPr>
      </w:pPr>
    </w:p>
    <w:p w:rsidR="008B3494" w:rsidRPr="008B3494" w:rsidRDefault="008B3494" w:rsidP="00A12DCE">
      <w:pPr>
        <w:numPr>
          <w:ilvl w:val="0"/>
          <w:numId w:val="1"/>
        </w:numPr>
        <w:ind w:left="709" w:hanging="425"/>
        <w:contextualSpacing/>
        <w:jc w:val="both"/>
        <w:rPr>
          <w:rFonts w:eastAsia="Times New Roman"/>
          <w:bCs/>
          <w:i/>
          <w:iCs/>
        </w:rPr>
      </w:pPr>
      <w:r w:rsidRPr="008B3494">
        <w:rPr>
          <w:rFonts w:eastAsia="Times New Roman"/>
          <w:bCs/>
          <w:i/>
          <w:iCs/>
        </w:rPr>
        <w:t>Перечень элементов содержания / умений и видов деятельности, усвоение которых всеми школьниками региона в целом, школьниками с разным уровнем подготовки нельзя считать достаточным.</w:t>
      </w:r>
    </w:p>
    <w:p w:rsidR="008B3494" w:rsidRPr="008B3494" w:rsidRDefault="008B3494" w:rsidP="008B3494">
      <w:pPr>
        <w:spacing w:before="120"/>
        <w:ind w:firstLine="567"/>
        <w:jc w:val="both"/>
        <w:rPr>
          <w:iCs/>
        </w:rPr>
      </w:pPr>
      <w:r w:rsidRPr="008B3494">
        <w:t>Результаты</w:t>
      </w:r>
      <w:r w:rsidRPr="008B3494">
        <w:rPr>
          <w:iCs/>
        </w:rPr>
        <w:t xml:space="preserve"> решения практико-ориентированных задач показали, что нельзя считать достаточным уровень подготовки обучающихся по решению задач данного вида. Так с заданием № 4 справилось всего 23,2% обучающихся, с задачами № 2 и № 3 справились около 83% учеников.</w:t>
      </w:r>
    </w:p>
    <w:p w:rsidR="008B3494" w:rsidRPr="008B3494" w:rsidRDefault="008B3494" w:rsidP="008B3494">
      <w:pPr>
        <w:ind w:firstLine="567"/>
        <w:jc w:val="both"/>
      </w:pPr>
      <w:r w:rsidRPr="008B3494">
        <w:t xml:space="preserve">Можно считать достаточным уровень подготовки учеников по теме «Действия со степенями». Задание № 8 выполнили верно почти 80% участников ГИА. </w:t>
      </w:r>
    </w:p>
    <w:p w:rsidR="008B3494" w:rsidRPr="008B3494" w:rsidRDefault="008B3494" w:rsidP="008B3494">
      <w:pPr>
        <w:ind w:firstLine="567"/>
        <w:jc w:val="both"/>
      </w:pPr>
      <w:r w:rsidRPr="008B3494">
        <w:t>39,2% выпускников не справились с решением линейного уравнения. Данный результат нельзя считать достаточным.</w:t>
      </w:r>
    </w:p>
    <w:p w:rsidR="008B3494" w:rsidRPr="008B3494" w:rsidRDefault="008B3494" w:rsidP="008B3494">
      <w:pPr>
        <w:jc w:val="both"/>
      </w:pPr>
      <w:r w:rsidRPr="008B3494">
        <w:t xml:space="preserve">51,30% неверных ответов в задании № 19, требующего от экзаменуемого умения оценить логическую правильность рассуждения и распознать ошибочные заключения, свидетельствует не только об отсутствии этого навыка, но и о слабом владении на базовом уровне теоретическим геометрическом материалом. </w:t>
      </w:r>
    </w:p>
    <w:p w:rsidR="008B3494" w:rsidRPr="008B3494" w:rsidRDefault="008B3494" w:rsidP="008B3494">
      <w:pPr>
        <w:spacing w:after="200" w:line="276" w:lineRule="auto"/>
        <w:jc w:val="both"/>
      </w:pPr>
      <w:r w:rsidRPr="008B3494">
        <w:t>Таким образом, умения использовать приобретенные знания в практической и повседневной жизни, строить и исследовать простейшие математические модели, решать линейные уравнения и квадратные неравенства, работать с формулами и преобразовывать алгебраические выражения обучающимися региона необходимо отрабатывать более тщательно. Необходимо усилить работу по формированию вычислительных навыков, особенно с иррациональными числами, включая материал на всех этапах урока. Больше внимания уделить при повторении материалу, изученному в 5-7 классах. Уделить большое внимание работе с текстами, смысловому чтению, работе с информацией, записанной в разных формах и видах. Включить в содержание обучения математике практико-ориентированные задания.</w:t>
      </w:r>
      <w:r w:rsidRPr="008B3494">
        <w:rPr>
          <w:rFonts w:eastAsia="Times New Roman"/>
          <w:bCs/>
          <w:iCs/>
        </w:rPr>
        <w:t xml:space="preserve"> При решении практико-ориентированных задач обучающимся необходимо не просто иметь навык решения математической задачи, но прежде всего, иметь навык смыслового чтения. Учителям надо пересмотреть методику обучения данному виду задач.</w:t>
      </w:r>
      <w:r w:rsidRPr="008B3494">
        <w:t xml:space="preserve"> Н</w:t>
      </w:r>
      <w:r w:rsidRPr="008B3494">
        <w:rPr>
          <w:rFonts w:eastAsia="Times New Roman"/>
          <w:bCs/>
          <w:iCs/>
        </w:rPr>
        <w:t>еобходим банк таких задач, т.к. они отсутствуют в учебниках.</w:t>
      </w:r>
    </w:p>
    <w:p w:rsidR="00D27488" w:rsidRDefault="008B3494" w:rsidP="00740F59">
      <w:pPr>
        <w:spacing w:before="120"/>
        <w:ind w:firstLine="567"/>
        <w:jc w:val="both"/>
        <w:rPr>
          <w:b/>
        </w:rPr>
      </w:pPr>
      <w:r w:rsidRPr="00740F59">
        <w:rPr>
          <w:b/>
        </w:rPr>
        <w:t xml:space="preserve">                   </w:t>
      </w:r>
    </w:p>
    <w:p w:rsidR="00D27488" w:rsidRDefault="00D27488">
      <w:pPr>
        <w:spacing w:after="200" w:line="276" w:lineRule="auto"/>
        <w:rPr>
          <w:b/>
        </w:rPr>
      </w:pPr>
      <w:r>
        <w:rPr>
          <w:b/>
        </w:rPr>
        <w:br w:type="page"/>
      </w:r>
    </w:p>
    <w:p w:rsidR="008B3494" w:rsidRPr="00740F59" w:rsidRDefault="008B3494" w:rsidP="00740F59">
      <w:pPr>
        <w:spacing w:before="120"/>
        <w:ind w:firstLine="567"/>
        <w:jc w:val="both"/>
        <w:rPr>
          <w:b/>
        </w:rPr>
      </w:pPr>
      <w:r w:rsidRPr="00740F59">
        <w:rPr>
          <w:b/>
        </w:rPr>
        <w:lastRenderedPageBreak/>
        <w:t>Выводы о вероятных причинах затруднений и типичных ошибках обучающихся субъекта Российской Федерации</w:t>
      </w:r>
    </w:p>
    <w:p w:rsidR="008B3494" w:rsidRPr="008B3494" w:rsidRDefault="008B3494" w:rsidP="008B3494">
      <w:pPr>
        <w:spacing w:before="120"/>
        <w:ind w:firstLine="567"/>
        <w:jc w:val="both"/>
      </w:pPr>
      <w:r w:rsidRPr="008B3494">
        <w:t xml:space="preserve">Одной из </w:t>
      </w:r>
      <w:r w:rsidRPr="008B3494">
        <w:rPr>
          <w:iCs/>
        </w:rPr>
        <w:t>вероятных</w:t>
      </w:r>
      <w:r w:rsidRPr="008B3494">
        <w:t xml:space="preserve"> причин затруднений обучающихся при решении математических задач может быть низкий уровень читательской грамотности. Также маленький объем информации, которую может запомнить ученик, неумение выстраивать логические цепочки, анализировать информацию. Низкий уровень мотивации обучающихся на достижение высоких и хороших результатов.</w:t>
      </w:r>
    </w:p>
    <w:p w:rsidR="008B3494" w:rsidRPr="008B3494" w:rsidRDefault="008B3494" w:rsidP="008B3494">
      <w:pPr>
        <w:ind w:firstLine="567"/>
        <w:jc w:val="both"/>
      </w:pPr>
      <w:r w:rsidRPr="008B3494">
        <w:t>В геометрии –это большой объем теоретического материала, который нужно изучить за три года и небольшое количество времени, которое остается на применение этого материала при решении задач. Исключение геометрии как отдельного предмета, а не раздела математики.</w:t>
      </w:r>
    </w:p>
    <w:p w:rsidR="006E4BF6" w:rsidRDefault="006E4BF6">
      <w:pPr>
        <w:spacing w:after="200" w:line="276" w:lineRule="auto"/>
      </w:pPr>
    </w:p>
    <w:p w:rsidR="00D27488" w:rsidRPr="001338B2" w:rsidRDefault="00D27488" w:rsidP="00D27488">
      <w:pPr>
        <w:numPr>
          <w:ilvl w:val="0"/>
          <w:numId w:val="39"/>
        </w:numPr>
        <w:autoSpaceDE w:val="0"/>
        <w:autoSpaceDN w:val="0"/>
        <w:adjustRightInd w:val="0"/>
        <w:spacing w:before="120"/>
        <w:ind w:left="0" w:firstLine="0"/>
        <w:jc w:val="both"/>
        <w:rPr>
          <w:rFonts w:ascii="TimesNewRoman,Bold" w:eastAsia="Calibri" w:hAnsi="TimesNewRoman,Bold" w:cs="TimesNewRoman,Bold"/>
          <w:b/>
          <w:bCs/>
          <w:i/>
          <w:sz w:val="20"/>
          <w:szCs w:val="20"/>
        </w:rPr>
      </w:pPr>
      <w:r w:rsidRPr="001338B2">
        <w:rPr>
          <w:i/>
        </w:rPr>
        <w:t xml:space="preserve">ГАУ РК «ЦОКО» выражает благодарность </w:t>
      </w:r>
      <w:r>
        <w:rPr>
          <w:i/>
        </w:rPr>
        <w:t>председателю</w:t>
      </w:r>
      <w:r w:rsidRPr="001338B2">
        <w:rPr>
          <w:i/>
        </w:rPr>
        <w:t xml:space="preserve"> предметной комиссии по </w:t>
      </w:r>
      <w:r>
        <w:rPr>
          <w:i/>
        </w:rPr>
        <w:t xml:space="preserve">математике </w:t>
      </w:r>
      <w:proofErr w:type="spellStart"/>
      <w:r>
        <w:rPr>
          <w:i/>
        </w:rPr>
        <w:t>Скабиной</w:t>
      </w:r>
      <w:proofErr w:type="spellEnd"/>
      <w:r>
        <w:rPr>
          <w:i/>
        </w:rPr>
        <w:t xml:space="preserve"> Валентине Геннадьевне</w:t>
      </w:r>
      <w:r w:rsidRPr="001338B2">
        <w:rPr>
          <w:i/>
        </w:rPr>
        <w:t xml:space="preserve"> за представленный анализ по содержанию заданий </w:t>
      </w:r>
      <w:r>
        <w:rPr>
          <w:i/>
        </w:rPr>
        <w:t>основного государственного экзамена по математике.</w:t>
      </w:r>
    </w:p>
    <w:p w:rsidR="00D27488" w:rsidRDefault="00D27488">
      <w:pPr>
        <w:spacing w:after="200" w:line="276" w:lineRule="auto"/>
      </w:pPr>
    </w:p>
    <w:p w:rsidR="00290F80" w:rsidRPr="00903AC5" w:rsidRDefault="00290F80" w:rsidP="00740F59">
      <w:pPr>
        <w:spacing w:line="360" w:lineRule="auto"/>
        <w:rPr>
          <w:sz w:val="6"/>
          <w:szCs w:val="28"/>
        </w:rPr>
      </w:pPr>
    </w:p>
    <w:sectPr w:rsidR="00290F80" w:rsidRPr="00903AC5" w:rsidSect="006E4BF6">
      <w:footerReference w:type="default" r:id="rId25"/>
      <w:pgSz w:w="11906" w:h="16838"/>
      <w:pgMar w:top="567" w:right="567" w:bottom="567"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45EC" w:rsidRDefault="00EE45EC" w:rsidP="005060D9">
      <w:r>
        <w:separator/>
      </w:r>
    </w:p>
  </w:endnote>
  <w:endnote w:type="continuationSeparator" w:id="0">
    <w:p w:rsidR="00EE45EC" w:rsidRDefault="00EE45EC" w:rsidP="005060D9">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empus Sans ITC">
    <w:panose1 w:val="04020404030D07020202"/>
    <w:charset w:val="00"/>
    <w:family w:val="decorative"/>
    <w:pitch w:val="variable"/>
    <w:sig w:usb0="00000003" w:usb1="00000000" w:usb2="00000000" w:usb3="00000000" w:csb0="00000001" w:csb1="00000000"/>
  </w:font>
  <w:font w:name="OpenSymbol">
    <w:panose1 w:val="00000000000000000000"/>
    <w:charset w:val="00"/>
    <w:family w:val="roman"/>
    <w:notTrueType/>
    <w:pitch w:val="default"/>
    <w:sig w:usb0="00000000" w:usb1="00000000" w:usb2="00000000" w:usb3="00000000" w:csb0="0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CC"/>
    <w:family w:val="roman"/>
    <w:pitch w:val="variable"/>
    <w:sig w:usb0="E00002FF" w:usb1="420024FF" w:usb2="00000000" w:usb3="00000000" w:csb0="0000019F" w:csb1="00000000"/>
  </w:font>
  <w:font w:name="Roboto">
    <w:altName w:val="Times New Roman"/>
    <w:panose1 w:val="00000000000000000000"/>
    <w:charset w:val="00"/>
    <w:family w:val="roman"/>
    <w:notTrueType/>
    <w:pitch w:val="default"/>
    <w:sig w:usb0="00000000" w:usb1="00000000" w:usb2="00000000" w:usb3="00000000" w:csb0="00000000" w:csb1="00000000"/>
  </w:font>
  <w:font w:name="TimesNewRoman,Bold">
    <w:altName w:val="Times New Roman"/>
    <w:panose1 w:val="00000000000000000000"/>
    <w:charset w:val="00"/>
    <w:family w:val="roman"/>
    <w:notTrueType/>
    <w:pitch w:val="default"/>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76691"/>
      <w:docPartObj>
        <w:docPartGallery w:val="Page Numbers (Bottom of Page)"/>
        <w:docPartUnique/>
      </w:docPartObj>
    </w:sdtPr>
    <w:sdtContent>
      <w:p w:rsidR="00740F59" w:rsidRDefault="00740F59" w:rsidP="002133CF">
        <w:pPr>
          <w:pStyle w:val="aa"/>
          <w:jc w:val="right"/>
        </w:pPr>
        <w:fldSimple w:instr=" PAGE   \* MERGEFORMAT ">
          <w:r w:rsidR="00D27488">
            <w:rPr>
              <w:noProof/>
            </w:rPr>
            <w:t>24</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45EC" w:rsidRDefault="00EE45EC" w:rsidP="005060D9">
      <w:r>
        <w:separator/>
      </w:r>
    </w:p>
  </w:footnote>
  <w:footnote w:type="continuationSeparator" w:id="0">
    <w:p w:rsidR="00EE45EC" w:rsidRDefault="00EE45EC" w:rsidP="005060D9">
      <w:r>
        <w:continuationSeparator/>
      </w:r>
    </w:p>
  </w:footnote>
  <w:footnote w:id="1">
    <w:p w:rsidR="00740F59" w:rsidRPr="005E0053" w:rsidRDefault="00740F59">
      <w:pPr>
        <w:pStyle w:val="a4"/>
        <w:rPr>
          <w:rFonts w:ascii="Times New Roman" w:hAnsi="Times New Roman"/>
        </w:rPr>
      </w:pPr>
      <w:r>
        <w:rPr>
          <w:rStyle w:val="a6"/>
        </w:rPr>
        <w:footnoteRef/>
      </w:r>
      <w:r>
        <w:t xml:space="preserve"> </w:t>
      </w:r>
      <w:r w:rsidRPr="005E0053">
        <w:rPr>
          <w:rFonts w:ascii="Times New Roman" w:hAnsi="Times New Roman"/>
        </w:rPr>
        <w:t>% - Процент от общего числа участников по предмету</w:t>
      </w:r>
    </w:p>
  </w:footnote>
  <w:footnote w:id="2">
    <w:p w:rsidR="00740F59" w:rsidRDefault="00740F59">
      <w:pPr>
        <w:pStyle w:val="a4"/>
      </w:pPr>
      <w:r>
        <w:rPr>
          <w:rStyle w:val="a6"/>
        </w:rPr>
        <w:footnoteRef/>
      </w:r>
      <w:r>
        <w:t xml:space="preserve">  </w:t>
      </w:r>
      <w:r w:rsidRPr="005E0053">
        <w:rPr>
          <w:rFonts w:ascii="Times New Roman" w:hAnsi="Times New Roman"/>
        </w:rPr>
        <w:t>% - Процент от общего числа участников по предмету</w:t>
      </w:r>
    </w:p>
  </w:footnote>
  <w:footnote w:id="3">
    <w:p w:rsidR="00740F59" w:rsidRPr="00903AC5" w:rsidRDefault="00740F59">
      <w:pPr>
        <w:pStyle w:val="a4"/>
        <w:rPr>
          <w:rFonts w:ascii="Times New Roman" w:hAnsi="Times New Roman"/>
        </w:rPr>
      </w:pPr>
      <w:r>
        <w:rPr>
          <w:rStyle w:val="a6"/>
        </w:rPr>
        <w:footnoteRef/>
      </w:r>
      <w:r>
        <w:t xml:space="preserve"> </w:t>
      </w:r>
      <w:r w:rsidRPr="00903AC5">
        <w:rPr>
          <w:rFonts w:ascii="Times New Roman" w:hAnsi="Times New Roman"/>
        </w:rPr>
        <w:t>Указывается</w:t>
      </w:r>
      <w:r>
        <w:rPr>
          <w:rFonts w:ascii="Times New Roman" w:hAnsi="Times New Roman"/>
        </w:rPr>
        <w:t xml:space="preserve"> доля</w:t>
      </w:r>
      <w:r w:rsidRPr="00903AC5">
        <w:rPr>
          <w:rFonts w:ascii="Times New Roman" w:hAnsi="Times New Roman"/>
        </w:rPr>
        <w:t xml:space="preserve"> обучающихся от общего числа участников по предмету</w:t>
      </w:r>
      <w:r>
        <w:rPr>
          <w:rFonts w:ascii="Times New Roman" w:hAnsi="Times New Roman"/>
        </w:rPr>
        <w:t>.</w:t>
      </w:r>
    </w:p>
  </w:footnote>
  <w:footnote w:id="4">
    <w:p w:rsidR="00740F59" w:rsidRPr="00600034" w:rsidRDefault="00740F59" w:rsidP="008B3494">
      <w:pPr>
        <w:pStyle w:val="a4"/>
        <w:rPr>
          <w:rFonts w:ascii="Times New Roman" w:hAnsi="Times New Roman"/>
        </w:rPr>
      </w:pPr>
      <w:r>
        <w:rPr>
          <w:rStyle w:val="a6"/>
        </w:rPr>
        <w:footnoteRef/>
      </w:r>
      <w:r>
        <w:t xml:space="preserve"> </w:t>
      </w:r>
      <w:r w:rsidRPr="00600034">
        <w:rPr>
          <w:rFonts w:ascii="Times New Roman" w:hAnsi="Times New Roman"/>
        </w:rPr>
        <w:t xml:space="preserve">Для </w:t>
      </w:r>
      <w:proofErr w:type="spellStart"/>
      <w:r w:rsidRPr="00600034">
        <w:rPr>
          <w:rFonts w:ascii="Times New Roman" w:hAnsi="Times New Roman"/>
        </w:rPr>
        <w:t>политомических</w:t>
      </w:r>
      <w:proofErr w:type="spellEnd"/>
      <w:r w:rsidRPr="00600034">
        <w:rPr>
          <w:rFonts w:ascii="Times New Roman" w:hAnsi="Times New Roman"/>
        </w:rPr>
        <w:t xml:space="preserve"> заданий (максимальный первичный балл за выполнение которых превышает 1 балл), средни</w:t>
      </w:r>
      <w:r>
        <w:rPr>
          <w:rFonts w:ascii="Times New Roman" w:hAnsi="Times New Roman"/>
        </w:rPr>
        <w:t>й процент выполнения задания вы</w:t>
      </w:r>
      <w:r w:rsidRPr="00600034">
        <w:rPr>
          <w:rFonts w:ascii="Times New Roman" w:hAnsi="Times New Roman"/>
        </w:rPr>
        <w:t>числяется как сумма первичных баллов, полученных всеми участниками, выполнявшими данное задание, отнесенная к количеству этих участников.</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26606"/>
    <w:multiLevelType w:val="multilevel"/>
    <w:tmpl w:val="5FBC4302"/>
    <w:styleLink w:val="WWNum27"/>
    <w:lvl w:ilvl="0">
      <w:numFmt w:val="bullet"/>
      <w:lvlText w:val="o"/>
      <w:lvlJc w:val="left"/>
      <w:pPr>
        <w:ind w:left="1429" w:hanging="360"/>
      </w:pPr>
      <w:rPr>
        <w:rFonts w:ascii="Courier New" w:hAnsi="Courier New" w:cs="Courier New"/>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1">
    <w:nsid w:val="00C8340A"/>
    <w:multiLevelType w:val="multilevel"/>
    <w:tmpl w:val="293C4412"/>
    <w:styleLink w:val="WWNum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nsid w:val="04C4086C"/>
    <w:multiLevelType w:val="multilevel"/>
    <w:tmpl w:val="AAFC1890"/>
    <w:styleLink w:val="WWNum8"/>
    <w:lvl w:ilvl="0">
      <w:numFmt w:val="bullet"/>
      <w:lvlText w:val="o"/>
      <w:lvlJc w:val="left"/>
      <w:pPr>
        <w:ind w:left="2181" w:hanging="360"/>
      </w:pPr>
      <w:rPr>
        <w:rFonts w:ascii="Courier New" w:hAnsi="Courier New" w:cs="Courier New"/>
      </w:rPr>
    </w:lvl>
    <w:lvl w:ilvl="1">
      <w:numFmt w:val="bullet"/>
      <w:lvlText w:val="o"/>
      <w:lvlJc w:val="left"/>
      <w:pPr>
        <w:ind w:left="2901" w:hanging="360"/>
      </w:pPr>
      <w:rPr>
        <w:rFonts w:ascii="Courier New" w:hAnsi="Courier New" w:cs="Courier New"/>
      </w:rPr>
    </w:lvl>
    <w:lvl w:ilvl="2">
      <w:numFmt w:val="bullet"/>
      <w:lvlText w:val=""/>
      <w:lvlJc w:val="left"/>
      <w:pPr>
        <w:ind w:left="3621" w:hanging="360"/>
      </w:pPr>
      <w:rPr>
        <w:rFonts w:ascii="Wingdings" w:hAnsi="Wingdings"/>
      </w:rPr>
    </w:lvl>
    <w:lvl w:ilvl="3">
      <w:numFmt w:val="bullet"/>
      <w:lvlText w:val=""/>
      <w:lvlJc w:val="left"/>
      <w:pPr>
        <w:ind w:left="4341" w:hanging="360"/>
      </w:pPr>
      <w:rPr>
        <w:rFonts w:ascii="Symbol" w:hAnsi="Symbol"/>
      </w:rPr>
    </w:lvl>
    <w:lvl w:ilvl="4">
      <w:numFmt w:val="bullet"/>
      <w:lvlText w:val="o"/>
      <w:lvlJc w:val="left"/>
      <w:pPr>
        <w:ind w:left="5061" w:hanging="360"/>
      </w:pPr>
      <w:rPr>
        <w:rFonts w:ascii="Courier New" w:hAnsi="Courier New" w:cs="Courier New"/>
      </w:rPr>
    </w:lvl>
    <w:lvl w:ilvl="5">
      <w:numFmt w:val="bullet"/>
      <w:lvlText w:val=""/>
      <w:lvlJc w:val="left"/>
      <w:pPr>
        <w:ind w:left="5781" w:hanging="360"/>
      </w:pPr>
      <w:rPr>
        <w:rFonts w:ascii="Wingdings" w:hAnsi="Wingdings"/>
      </w:rPr>
    </w:lvl>
    <w:lvl w:ilvl="6">
      <w:numFmt w:val="bullet"/>
      <w:lvlText w:val=""/>
      <w:lvlJc w:val="left"/>
      <w:pPr>
        <w:ind w:left="6501" w:hanging="360"/>
      </w:pPr>
      <w:rPr>
        <w:rFonts w:ascii="Symbol" w:hAnsi="Symbol"/>
      </w:rPr>
    </w:lvl>
    <w:lvl w:ilvl="7">
      <w:numFmt w:val="bullet"/>
      <w:lvlText w:val="o"/>
      <w:lvlJc w:val="left"/>
      <w:pPr>
        <w:ind w:left="7221" w:hanging="360"/>
      </w:pPr>
      <w:rPr>
        <w:rFonts w:ascii="Courier New" w:hAnsi="Courier New" w:cs="Courier New"/>
      </w:rPr>
    </w:lvl>
    <w:lvl w:ilvl="8">
      <w:numFmt w:val="bullet"/>
      <w:lvlText w:val=""/>
      <w:lvlJc w:val="left"/>
      <w:pPr>
        <w:ind w:left="7941" w:hanging="360"/>
      </w:pPr>
      <w:rPr>
        <w:rFonts w:ascii="Wingdings" w:hAnsi="Wingdings"/>
      </w:rPr>
    </w:lvl>
  </w:abstractNum>
  <w:abstractNum w:abstractNumId="3">
    <w:nsid w:val="07033AB5"/>
    <w:multiLevelType w:val="multilevel"/>
    <w:tmpl w:val="EA0A0A42"/>
    <w:styleLink w:val="WWNum7"/>
    <w:lvl w:ilvl="0">
      <w:numFmt w:val="bullet"/>
      <w:lvlText w:val="o"/>
      <w:lvlJc w:val="left"/>
      <w:pPr>
        <w:ind w:left="1287" w:hanging="360"/>
      </w:pPr>
      <w:rPr>
        <w:rFonts w:ascii="Courier New" w:hAnsi="Courier New" w:cs="Courier New"/>
      </w:rPr>
    </w:lvl>
    <w:lvl w:ilvl="1">
      <w:numFmt w:val="bullet"/>
      <w:lvlText w:val="o"/>
      <w:lvlJc w:val="left"/>
      <w:pPr>
        <w:ind w:left="2007" w:hanging="360"/>
      </w:pPr>
      <w:rPr>
        <w:rFonts w:ascii="Courier New" w:hAnsi="Courier New" w:cs="Courier New"/>
      </w:rPr>
    </w:lvl>
    <w:lvl w:ilvl="2">
      <w:numFmt w:val="bullet"/>
      <w:lvlText w:val=""/>
      <w:lvlJc w:val="left"/>
      <w:pPr>
        <w:ind w:left="2727" w:hanging="360"/>
      </w:pPr>
      <w:rPr>
        <w:rFonts w:ascii="Wingdings" w:hAnsi="Wingdings"/>
      </w:rPr>
    </w:lvl>
    <w:lvl w:ilvl="3">
      <w:numFmt w:val="bullet"/>
      <w:lvlText w:val=""/>
      <w:lvlJc w:val="left"/>
      <w:pPr>
        <w:ind w:left="3447" w:hanging="360"/>
      </w:pPr>
      <w:rPr>
        <w:rFonts w:ascii="Symbol" w:hAnsi="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rPr>
    </w:lvl>
    <w:lvl w:ilvl="6">
      <w:numFmt w:val="bullet"/>
      <w:lvlText w:val=""/>
      <w:lvlJc w:val="left"/>
      <w:pPr>
        <w:ind w:left="5607" w:hanging="360"/>
      </w:pPr>
      <w:rPr>
        <w:rFonts w:ascii="Symbol" w:hAnsi="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rPr>
    </w:lvl>
  </w:abstractNum>
  <w:abstractNum w:abstractNumId="4">
    <w:nsid w:val="0A981C5B"/>
    <w:multiLevelType w:val="multilevel"/>
    <w:tmpl w:val="EA4E48A0"/>
    <w:styleLink w:val="WWNum11"/>
    <w:lvl w:ilvl="0">
      <w:start w:val="1"/>
      <w:numFmt w:val="decimal"/>
      <w:lvlText w:val="%1)"/>
      <w:lvlJc w:val="left"/>
      <w:pPr>
        <w:ind w:left="720" w:hanging="360"/>
      </w:pPr>
      <w:rPr>
        <w:b w:val="0"/>
        <w:i w:val="0"/>
      </w:rPr>
    </w:lvl>
    <w:lvl w:ilvl="1">
      <w:numFmt w:val="bullet"/>
      <w:lvlText w:val=""/>
      <w:lvlJc w:val="left"/>
      <w:pPr>
        <w:ind w:left="1080" w:hanging="360"/>
      </w:pPr>
      <w:rPr>
        <w:rFonts w:ascii="Symbol" w:hAnsi="Symbol"/>
        <w:b w:val="0"/>
        <w:i w:val="0"/>
      </w:rPr>
    </w:lvl>
    <w:lvl w:ilvl="2">
      <w:start w:val="1"/>
      <w:numFmt w:val="lowerRoman"/>
      <w:lvlText w:val="%1.%2.%3."/>
      <w:lvlJc w:val="right"/>
      <w:pPr>
        <w:ind w:left="1080" w:hanging="180"/>
      </w:pPr>
      <w:rPr>
        <w:rFonts w:cs="Times New Roman"/>
      </w:rPr>
    </w:lvl>
    <w:lvl w:ilvl="3">
      <w:start w:val="1"/>
      <w:numFmt w:val="decimal"/>
      <w:lvlText w:val="%1.%2.%3.%4."/>
      <w:lvlJc w:val="left"/>
      <w:pPr>
        <w:ind w:left="1800" w:hanging="360"/>
      </w:pPr>
      <w:rPr>
        <w:rFonts w:cs="Times New Roman"/>
      </w:rPr>
    </w:lvl>
    <w:lvl w:ilvl="4">
      <w:start w:val="1"/>
      <w:numFmt w:val="lowerLetter"/>
      <w:lvlText w:val="%1.%2.%3.%4.%5."/>
      <w:lvlJc w:val="left"/>
      <w:pPr>
        <w:ind w:left="2520" w:hanging="360"/>
      </w:pPr>
      <w:rPr>
        <w:rFonts w:cs="Times New Roman"/>
      </w:rPr>
    </w:lvl>
    <w:lvl w:ilvl="5">
      <w:start w:val="1"/>
      <w:numFmt w:val="lowerRoman"/>
      <w:lvlText w:val="%1.%2.%3.%4.%5.%6."/>
      <w:lvlJc w:val="right"/>
      <w:pPr>
        <w:ind w:left="3240" w:hanging="180"/>
      </w:pPr>
      <w:rPr>
        <w:rFonts w:cs="Times New Roman"/>
      </w:rPr>
    </w:lvl>
    <w:lvl w:ilvl="6">
      <w:start w:val="1"/>
      <w:numFmt w:val="decimal"/>
      <w:lvlText w:val="%1.%2.%3.%4.%5.%6.%7."/>
      <w:lvlJc w:val="left"/>
      <w:pPr>
        <w:ind w:left="3960" w:hanging="360"/>
      </w:pPr>
      <w:rPr>
        <w:rFonts w:cs="Times New Roman"/>
      </w:rPr>
    </w:lvl>
    <w:lvl w:ilvl="7">
      <w:start w:val="1"/>
      <w:numFmt w:val="lowerLetter"/>
      <w:lvlText w:val="%1.%2.%3.%4.%5.%6.%7.%8."/>
      <w:lvlJc w:val="left"/>
      <w:pPr>
        <w:ind w:left="4680" w:hanging="360"/>
      </w:pPr>
      <w:rPr>
        <w:rFonts w:cs="Times New Roman"/>
      </w:rPr>
    </w:lvl>
    <w:lvl w:ilvl="8">
      <w:start w:val="1"/>
      <w:numFmt w:val="lowerRoman"/>
      <w:lvlText w:val="%1.%2.%3.%4.%5.%6.%7.%8.%9."/>
      <w:lvlJc w:val="right"/>
      <w:pPr>
        <w:ind w:left="5400" w:hanging="180"/>
      </w:pPr>
      <w:rPr>
        <w:rFonts w:cs="Times New Roman"/>
      </w:rPr>
    </w:lvl>
  </w:abstractNum>
  <w:abstractNum w:abstractNumId="5">
    <w:nsid w:val="0C6241A0"/>
    <w:multiLevelType w:val="multilevel"/>
    <w:tmpl w:val="C2F6D92C"/>
    <w:styleLink w:val="WWNum3"/>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6">
    <w:nsid w:val="0CE015FA"/>
    <w:multiLevelType w:val="multilevel"/>
    <w:tmpl w:val="AB880838"/>
    <w:styleLink w:val="WWNum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
    <w:nsid w:val="0F282495"/>
    <w:multiLevelType w:val="hybridMultilevel"/>
    <w:tmpl w:val="4CA6DA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F584ABB"/>
    <w:multiLevelType w:val="hybridMultilevel"/>
    <w:tmpl w:val="75662D9A"/>
    <w:lvl w:ilvl="0" w:tplc="04190003">
      <w:start w:val="1"/>
      <w:numFmt w:val="bullet"/>
      <w:lvlText w:val="o"/>
      <w:lvlJc w:val="left"/>
      <w:pPr>
        <w:ind w:left="1070"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5093331"/>
    <w:multiLevelType w:val="hybridMultilevel"/>
    <w:tmpl w:val="501499A4"/>
    <w:lvl w:ilvl="0" w:tplc="37F4F1F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17472940"/>
    <w:multiLevelType w:val="multilevel"/>
    <w:tmpl w:val="7098EAE6"/>
    <w:styleLink w:val="WWNum2"/>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1">
    <w:nsid w:val="17F713AD"/>
    <w:multiLevelType w:val="multilevel"/>
    <w:tmpl w:val="F13C1B3C"/>
    <w:styleLink w:val="WWNum28"/>
    <w:lvl w:ilvl="0">
      <w:numFmt w:val="bullet"/>
      <w:lvlText w:val="­"/>
      <w:lvlJc w:val="left"/>
      <w:pPr>
        <w:ind w:left="360" w:hanging="360"/>
      </w:pPr>
      <w:rPr>
        <w:rFonts w:ascii="Tempus Sans ITC" w:hAnsi="Tempus Sans ITC" w:cs="Times New Roman"/>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12">
    <w:nsid w:val="18DF5364"/>
    <w:multiLevelType w:val="multilevel"/>
    <w:tmpl w:val="D66A2FB8"/>
    <w:styleLink w:val="WWNum16"/>
    <w:lvl w:ilvl="0">
      <w:start w:val="1"/>
      <w:numFmt w:val="decimal"/>
      <w:lvlText w:val="%1."/>
      <w:lvlJc w:val="left"/>
      <w:pPr>
        <w:ind w:left="720" w:hanging="360"/>
      </w:pPr>
      <w:rPr>
        <w:sz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3">
    <w:nsid w:val="18E71A5A"/>
    <w:multiLevelType w:val="multilevel"/>
    <w:tmpl w:val="548877FA"/>
    <w:styleLink w:val="WWNum6"/>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1B332748"/>
    <w:multiLevelType w:val="multilevel"/>
    <w:tmpl w:val="6600A24E"/>
    <w:styleLink w:val="WWNum25"/>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15">
    <w:nsid w:val="1BCD4918"/>
    <w:multiLevelType w:val="multilevel"/>
    <w:tmpl w:val="E6364600"/>
    <w:styleLink w:val="WWNum2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16">
    <w:nsid w:val="25032819"/>
    <w:multiLevelType w:val="multilevel"/>
    <w:tmpl w:val="0924E9F6"/>
    <w:styleLink w:val="WWNum1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7">
    <w:nsid w:val="253A5096"/>
    <w:multiLevelType w:val="hybridMultilevel"/>
    <w:tmpl w:val="BFF817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5CD7261"/>
    <w:multiLevelType w:val="hybridMultilevel"/>
    <w:tmpl w:val="A60EF8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94C07D0"/>
    <w:multiLevelType w:val="multilevel"/>
    <w:tmpl w:val="D1EA9BBE"/>
    <w:styleLink w:val="WWNum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0">
    <w:nsid w:val="29E43D76"/>
    <w:multiLevelType w:val="multilevel"/>
    <w:tmpl w:val="362ED540"/>
    <w:styleLink w:val="WWNum2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1">
    <w:nsid w:val="3187327C"/>
    <w:multiLevelType w:val="multilevel"/>
    <w:tmpl w:val="F2AA1948"/>
    <w:styleLink w:val="WWNum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2">
    <w:nsid w:val="338E00C0"/>
    <w:multiLevelType w:val="hybridMultilevel"/>
    <w:tmpl w:val="E7040B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0C45F13"/>
    <w:multiLevelType w:val="multilevel"/>
    <w:tmpl w:val="6DB2D28C"/>
    <w:styleLink w:val="WWNum13"/>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nsid w:val="40E138B5"/>
    <w:multiLevelType w:val="multilevel"/>
    <w:tmpl w:val="80327E2E"/>
    <w:styleLink w:val="WWNum30"/>
    <w:lvl w:ilvl="0">
      <w:numFmt w:val="bullet"/>
      <w:lvlText w:val=""/>
      <w:lvlJc w:val="left"/>
      <w:pPr>
        <w:ind w:left="1068" w:hanging="360"/>
      </w:pPr>
      <w:rPr>
        <w:rFonts w:ascii="Symbol" w:hAnsi="Symbol" w:cs="OpenSymbol"/>
      </w:rPr>
    </w:lvl>
    <w:lvl w:ilvl="1">
      <w:numFmt w:val="bullet"/>
      <w:lvlText w:val="◦"/>
      <w:lvlJc w:val="left"/>
      <w:pPr>
        <w:ind w:left="1428" w:hanging="360"/>
      </w:pPr>
      <w:rPr>
        <w:rFonts w:ascii="OpenSymbol" w:hAnsi="OpenSymbol" w:cs="OpenSymbol"/>
      </w:rPr>
    </w:lvl>
    <w:lvl w:ilvl="2">
      <w:numFmt w:val="bullet"/>
      <w:lvlText w:val="▪"/>
      <w:lvlJc w:val="left"/>
      <w:pPr>
        <w:ind w:left="1788" w:hanging="360"/>
      </w:pPr>
      <w:rPr>
        <w:rFonts w:ascii="OpenSymbol" w:hAnsi="OpenSymbol" w:cs="OpenSymbol"/>
      </w:rPr>
    </w:lvl>
    <w:lvl w:ilvl="3">
      <w:numFmt w:val="bullet"/>
      <w:lvlText w:val=""/>
      <w:lvlJc w:val="left"/>
      <w:pPr>
        <w:ind w:left="2148" w:hanging="360"/>
      </w:pPr>
      <w:rPr>
        <w:rFonts w:ascii="Symbol" w:hAnsi="Symbol" w:cs="OpenSymbol"/>
      </w:rPr>
    </w:lvl>
    <w:lvl w:ilvl="4">
      <w:numFmt w:val="bullet"/>
      <w:lvlText w:val="◦"/>
      <w:lvlJc w:val="left"/>
      <w:pPr>
        <w:ind w:left="2508" w:hanging="360"/>
      </w:pPr>
      <w:rPr>
        <w:rFonts w:ascii="OpenSymbol" w:hAnsi="OpenSymbol" w:cs="OpenSymbol"/>
      </w:rPr>
    </w:lvl>
    <w:lvl w:ilvl="5">
      <w:numFmt w:val="bullet"/>
      <w:lvlText w:val="▪"/>
      <w:lvlJc w:val="left"/>
      <w:pPr>
        <w:ind w:left="2868" w:hanging="360"/>
      </w:pPr>
      <w:rPr>
        <w:rFonts w:ascii="OpenSymbol" w:hAnsi="OpenSymbol" w:cs="OpenSymbol"/>
      </w:rPr>
    </w:lvl>
    <w:lvl w:ilvl="6">
      <w:numFmt w:val="bullet"/>
      <w:lvlText w:val=""/>
      <w:lvlJc w:val="left"/>
      <w:pPr>
        <w:ind w:left="3228" w:hanging="360"/>
      </w:pPr>
      <w:rPr>
        <w:rFonts w:ascii="Symbol" w:hAnsi="Symbol" w:cs="OpenSymbol"/>
      </w:rPr>
    </w:lvl>
    <w:lvl w:ilvl="7">
      <w:numFmt w:val="bullet"/>
      <w:lvlText w:val="◦"/>
      <w:lvlJc w:val="left"/>
      <w:pPr>
        <w:ind w:left="3588" w:hanging="360"/>
      </w:pPr>
      <w:rPr>
        <w:rFonts w:ascii="OpenSymbol" w:hAnsi="OpenSymbol" w:cs="OpenSymbol"/>
      </w:rPr>
    </w:lvl>
    <w:lvl w:ilvl="8">
      <w:numFmt w:val="bullet"/>
      <w:lvlText w:val="▪"/>
      <w:lvlJc w:val="left"/>
      <w:pPr>
        <w:ind w:left="3948" w:hanging="360"/>
      </w:pPr>
      <w:rPr>
        <w:rFonts w:ascii="OpenSymbol" w:hAnsi="OpenSymbol" w:cs="OpenSymbol"/>
      </w:rPr>
    </w:lvl>
  </w:abstractNum>
  <w:abstractNum w:abstractNumId="25">
    <w:nsid w:val="41D42F3B"/>
    <w:multiLevelType w:val="hybridMultilevel"/>
    <w:tmpl w:val="875C43B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nsid w:val="44442B6A"/>
    <w:multiLevelType w:val="multilevel"/>
    <w:tmpl w:val="76A87CE0"/>
    <w:styleLink w:val="WWNum1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7">
    <w:nsid w:val="4B315D65"/>
    <w:multiLevelType w:val="multilevel"/>
    <w:tmpl w:val="648E26CA"/>
    <w:styleLink w:val="WWNum12"/>
    <w:lvl w:ilvl="0">
      <w:start w:val="1"/>
      <w:numFmt w:val="upperRoman"/>
      <w:lvlText w:val="Раздел %1."/>
      <w:lvlJc w:val="right"/>
      <w:pPr>
        <w:ind w:left="644" w:hanging="360"/>
      </w:pPr>
      <w:rPr>
        <w:b/>
        <w:i w:val="0"/>
      </w:rPr>
    </w:lvl>
    <w:lvl w:ilvl="1">
      <w:numFmt w:val="bullet"/>
      <w:lvlText w:val=""/>
      <w:lvlJc w:val="left"/>
      <w:pPr>
        <w:ind w:left="1080" w:hanging="360"/>
      </w:pPr>
      <w:rPr>
        <w:rFonts w:ascii="Symbol" w:hAnsi="Symbol"/>
        <w:b w:val="0"/>
        <w:i w:val="0"/>
      </w:rPr>
    </w:lvl>
    <w:lvl w:ilvl="2">
      <w:start w:val="1"/>
      <w:numFmt w:val="lowerRoman"/>
      <w:lvlText w:val="%1.%2.%3."/>
      <w:lvlJc w:val="right"/>
      <w:pPr>
        <w:ind w:left="1080" w:hanging="180"/>
      </w:pPr>
      <w:rPr>
        <w:rFonts w:cs="Times New Roman"/>
      </w:rPr>
    </w:lvl>
    <w:lvl w:ilvl="3">
      <w:start w:val="1"/>
      <w:numFmt w:val="decimal"/>
      <w:lvlText w:val="%1.%2.%3.%4."/>
      <w:lvlJc w:val="left"/>
      <w:pPr>
        <w:ind w:left="1800" w:hanging="360"/>
      </w:pPr>
      <w:rPr>
        <w:rFonts w:cs="Times New Roman"/>
      </w:rPr>
    </w:lvl>
    <w:lvl w:ilvl="4">
      <w:start w:val="1"/>
      <w:numFmt w:val="lowerLetter"/>
      <w:lvlText w:val="%1.%2.%3.%4.%5."/>
      <w:lvlJc w:val="left"/>
      <w:pPr>
        <w:ind w:left="2520" w:hanging="360"/>
      </w:pPr>
      <w:rPr>
        <w:rFonts w:cs="Times New Roman"/>
      </w:rPr>
    </w:lvl>
    <w:lvl w:ilvl="5">
      <w:start w:val="1"/>
      <w:numFmt w:val="lowerRoman"/>
      <w:lvlText w:val="%1.%2.%3.%4.%5.%6."/>
      <w:lvlJc w:val="right"/>
      <w:pPr>
        <w:ind w:left="3240" w:hanging="180"/>
      </w:pPr>
      <w:rPr>
        <w:rFonts w:cs="Times New Roman"/>
      </w:rPr>
    </w:lvl>
    <w:lvl w:ilvl="6">
      <w:start w:val="1"/>
      <w:numFmt w:val="decimal"/>
      <w:lvlText w:val="%1.%2.%3.%4.%5.%6.%7."/>
      <w:lvlJc w:val="left"/>
      <w:pPr>
        <w:ind w:left="3960" w:hanging="360"/>
      </w:pPr>
      <w:rPr>
        <w:rFonts w:cs="Times New Roman"/>
      </w:rPr>
    </w:lvl>
    <w:lvl w:ilvl="7">
      <w:start w:val="1"/>
      <w:numFmt w:val="lowerLetter"/>
      <w:lvlText w:val="%1.%2.%3.%4.%5.%6.%7.%8."/>
      <w:lvlJc w:val="left"/>
      <w:pPr>
        <w:ind w:left="4680" w:hanging="360"/>
      </w:pPr>
      <w:rPr>
        <w:rFonts w:cs="Times New Roman"/>
      </w:rPr>
    </w:lvl>
    <w:lvl w:ilvl="8">
      <w:start w:val="1"/>
      <w:numFmt w:val="lowerRoman"/>
      <w:lvlText w:val="%1.%2.%3.%4.%5.%6.%7.%8.%9."/>
      <w:lvlJc w:val="right"/>
      <w:pPr>
        <w:ind w:left="5400" w:hanging="180"/>
      </w:pPr>
      <w:rPr>
        <w:rFonts w:cs="Times New Roman"/>
      </w:rPr>
    </w:lvl>
  </w:abstractNum>
  <w:abstractNum w:abstractNumId="28">
    <w:nsid w:val="50F93505"/>
    <w:multiLevelType w:val="hybridMultilevel"/>
    <w:tmpl w:val="58205442"/>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74B223B"/>
    <w:multiLevelType w:val="multilevel"/>
    <w:tmpl w:val="F32EC1AE"/>
    <w:styleLink w:val="WWNum22"/>
    <w:lvl w:ilvl="0">
      <w:start w:val="1"/>
      <w:numFmt w:val="decimal"/>
      <w:lvlText w:val="%1."/>
      <w:lvlJc w:val="center"/>
      <w:pPr>
        <w:ind w:left="895" w:hanging="360"/>
      </w:pPr>
    </w:lvl>
    <w:lvl w:ilvl="1">
      <w:start w:val="1"/>
      <w:numFmt w:val="lowerLetter"/>
      <w:lvlText w:val="%2."/>
      <w:lvlJc w:val="left"/>
      <w:pPr>
        <w:ind w:left="1615" w:hanging="360"/>
      </w:pPr>
    </w:lvl>
    <w:lvl w:ilvl="2">
      <w:start w:val="1"/>
      <w:numFmt w:val="lowerRoman"/>
      <w:lvlText w:val="%1.%2.%3."/>
      <w:lvlJc w:val="right"/>
      <w:pPr>
        <w:ind w:left="2335" w:hanging="180"/>
      </w:pPr>
    </w:lvl>
    <w:lvl w:ilvl="3">
      <w:start w:val="1"/>
      <w:numFmt w:val="decimal"/>
      <w:lvlText w:val="%1.%2.%3.%4."/>
      <w:lvlJc w:val="left"/>
      <w:pPr>
        <w:ind w:left="3055" w:hanging="360"/>
      </w:pPr>
    </w:lvl>
    <w:lvl w:ilvl="4">
      <w:start w:val="1"/>
      <w:numFmt w:val="lowerLetter"/>
      <w:lvlText w:val="%1.%2.%3.%4.%5."/>
      <w:lvlJc w:val="left"/>
      <w:pPr>
        <w:ind w:left="3775" w:hanging="360"/>
      </w:pPr>
    </w:lvl>
    <w:lvl w:ilvl="5">
      <w:start w:val="1"/>
      <w:numFmt w:val="lowerRoman"/>
      <w:lvlText w:val="%1.%2.%3.%4.%5.%6."/>
      <w:lvlJc w:val="right"/>
      <w:pPr>
        <w:ind w:left="4495" w:hanging="180"/>
      </w:pPr>
    </w:lvl>
    <w:lvl w:ilvl="6">
      <w:start w:val="1"/>
      <w:numFmt w:val="decimal"/>
      <w:lvlText w:val="%1.%2.%3.%4.%5.%6.%7."/>
      <w:lvlJc w:val="left"/>
      <w:pPr>
        <w:ind w:left="5215" w:hanging="360"/>
      </w:pPr>
    </w:lvl>
    <w:lvl w:ilvl="7">
      <w:start w:val="1"/>
      <w:numFmt w:val="lowerLetter"/>
      <w:lvlText w:val="%1.%2.%3.%4.%5.%6.%7.%8."/>
      <w:lvlJc w:val="left"/>
      <w:pPr>
        <w:ind w:left="5935" w:hanging="360"/>
      </w:pPr>
    </w:lvl>
    <w:lvl w:ilvl="8">
      <w:start w:val="1"/>
      <w:numFmt w:val="lowerRoman"/>
      <w:lvlText w:val="%1.%2.%3.%4.%5.%6.%7.%8.%9."/>
      <w:lvlJc w:val="right"/>
      <w:pPr>
        <w:ind w:left="6655" w:hanging="180"/>
      </w:pPr>
    </w:lvl>
  </w:abstractNum>
  <w:abstractNum w:abstractNumId="30">
    <w:nsid w:val="579A0A17"/>
    <w:multiLevelType w:val="multilevel"/>
    <w:tmpl w:val="7BBC5126"/>
    <w:styleLink w:val="WWNum21"/>
    <w:lvl w:ilvl="0">
      <w:start w:val="1"/>
      <w:numFmt w:val="decimal"/>
      <w:lvlText w:val="%1."/>
      <w:lvlJc w:val="center"/>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1">
    <w:nsid w:val="5EAA5B87"/>
    <w:multiLevelType w:val="multilevel"/>
    <w:tmpl w:val="32125304"/>
    <w:styleLink w:val="WWNum1"/>
    <w:lvl w:ilvl="0">
      <w:numFmt w:val="bullet"/>
      <w:lvlText w:val=""/>
      <w:lvlJc w:val="left"/>
      <w:pPr>
        <w:ind w:left="1356" w:hanging="360"/>
      </w:pPr>
      <w:rPr>
        <w:rFonts w:ascii="Symbol" w:hAnsi="Symbol"/>
      </w:rPr>
    </w:lvl>
    <w:lvl w:ilvl="1">
      <w:numFmt w:val="bullet"/>
      <w:lvlText w:val="o"/>
      <w:lvlJc w:val="left"/>
      <w:pPr>
        <w:ind w:left="2076" w:hanging="360"/>
      </w:pPr>
      <w:rPr>
        <w:rFonts w:ascii="Courier New" w:hAnsi="Courier New" w:cs="Courier New"/>
      </w:rPr>
    </w:lvl>
    <w:lvl w:ilvl="2">
      <w:numFmt w:val="bullet"/>
      <w:lvlText w:val=""/>
      <w:lvlJc w:val="left"/>
      <w:pPr>
        <w:ind w:left="2796" w:hanging="360"/>
      </w:pPr>
      <w:rPr>
        <w:rFonts w:ascii="Wingdings" w:hAnsi="Wingdings"/>
      </w:rPr>
    </w:lvl>
    <w:lvl w:ilvl="3">
      <w:numFmt w:val="bullet"/>
      <w:lvlText w:val=""/>
      <w:lvlJc w:val="left"/>
      <w:pPr>
        <w:ind w:left="3516" w:hanging="360"/>
      </w:pPr>
      <w:rPr>
        <w:rFonts w:ascii="Symbol" w:hAnsi="Symbol"/>
      </w:rPr>
    </w:lvl>
    <w:lvl w:ilvl="4">
      <w:numFmt w:val="bullet"/>
      <w:lvlText w:val="o"/>
      <w:lvlJc w:val="left"/>
      <w:pPr>
        <w:ind w:left="4236" w:hanging="360"/>
      </w:pPr>
      <w:rPr>
        <w:rFonts w:ascii="Courier New" w:hAnsi="Courier New" w:cs="Courier New"/>
      </w:rPr>
    </w:lvl>
    <w:lvl w:ilvl="5">
      <w:numFmt w:val="bullet"/>
      <w:lvlText w:val=""/>
      <w:lvlJc w:val="left"/>
      <w:pPr>
        <w:ind w:left="4956" w:hanging="360"/>
      </w:pPr>
      <w:rPr>
        <w:rFonts w:ascii="Wingdings" w:hAnsi="Wingdings"/>
      </w:rPr>
    </w:lvl>
    <w:lvl w:ilvl="6">
      <w:numFmt w:val="bullet"/>
      <w:lvlText w:val=""/>
      <w:lvlJc w:val="left"/>
      <w:pPr>
        <w:ind w:left="5676" w:hanging="360"/>
      </w:pPr>
      <w:rPr>
        <w:rFonts w:ascii="Symbol" w:hAnsi="Symbol"/>
      </w:rPr>
    </w:lvl>
    <w:lvl w:ilvl="7">
      <w:numFmt w:val="bullet"/>
      <w:lvlText w:val="o"/>
      <w:lvlJc w:val="left"/>
      <w:pPr>
        <w:ind w:left="6396" w:hanging="360"/>
      </w:pPr>
      <w:rPr>
        <w:rFonts w:ascii="Courier New" w:hAnsi="Courier New" w:cs="Courier New"/>
      </w:rPr>
    </w:lvl>
    <w:lvl w:ilvl="8">
      <w:numFmt w:val="bullet"/>
      <w:lvlText w:val=""/>
      <w:lvlJc w:val="left"/>
      <w:pPr>
        <w:ind w:left="7116" w:hanging="360"/>
      </w:pPr>
      <w:rPr>
        <w:rFonts w:ascii="Wingdings" w:hAnsi="Wingdings"/>
      </w:rPr>
    </w:lvl>
  </w:abstractNum>
  <w:abstractNum w:abstractNumId="32">
    <w:nsid w:val="62D71BA8"/>
    <w:multiLevelType w:val="multilevel"/>
    <w:tmpl w:val="8A4C286A"/>
    <w:styleLink w:val="WWNum9"/>
    <w:lvl w:ilvl="0">
      <w:numFmt w:val="bullet"/>
      <w:lvlText w:val="o"/>
      <w:lvlJc w:val="left"/>
      <w:pPr>
        <w:ind w:left="1429" w:hanging="360"/>
      </w:pPr>
      <w:rPr>
        <w:rFonts w:ascii="Courier New" w:hAnsi="Courier New" w:cs="Courier New"/>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33">
    <w:nsid w:val="6D331489"/>
    <w:multiLevelType w:val="multilevel"/>
    <w:tmpl w:val="2218651C"/>
    <w:styleLink w:val="WWNum2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4">
    <w:nsid w:val="6D400BFF"/>
    <w:multiLevelType w:val="multilevel"/>
    <w:tmpl w:val="F3FA62D6"/>
    <w:styleLink w:val="WWNum10"/>
    <w:lvl w:ilvl="0">
      <w:numFmt w:val="bullet"/>
      <w:lvlText w:val="­"/>
      <w:lvlJc w:val="left"/>
      <w:pPr>
        <w:ind w:left="1260" w:hanging="360"/>
      </w:pPr>
      <w:rPr>
        <w:rFonts w:ascii="Tempus Sans ITC" w:hAnsi="Tempus Sans ITC" w:cs="Times New Roman"/>
      </w:rPr>
    </w:lvl>
    <w:lvl w:ilvl="1">
      <w:start w:val="1"/>
      <w:numFmt w:val="lowerLetter"/>
      <w:lvlText w:val="%2."/>
      <w:lvlJc w:val="left"/>
      <w:pPr>
        <w:ind w:left="1980" w:hanging="360"/>
      </w:pPr>
    </w:lvl>
    <w:lvl w:ilvl="2">
      <w:start w:val="1"/>
      <w:numFmt w:val="lowerRoman"/>
      <w:lvlText w:val="%1.%2.%3."/>
      <w:lvlJc w:val="right"/>
      <w:pPr>
        <w:ind w:left="2700" w:hanging="180"/>
      </w:pPr>
    </w:lvl>
    <w:lvl w:ilvl="3">
      <w:start w:val="1"/>
      <w:numFmt w:val="decimal"/>
      <w:lvlText w:val="%1.%2.%3.%4."/>
      <w:lvlJc w:val="left"/>
      <w:pPr>
        <w:ind w:left="3420" w:hanging="360"/>
      </w:pPr>
    </w:lvl>
    <w:lvl w:ilvl="4">
      <w:start w:val="1"/>
      <w:numFmt w:val="lowerLetter"/>
      <w:lvlText w:val="%1.%2.%3.%4.%5."/>
      <w:lvlJc w:val="left"/>
      <w:pPr>
        <w:ind w:left="4140" w:hanging="360"/>
      </w:pPr>
    </w:lvl>
    <w:lvl w:ilvl="5">
      <w:start w:val="1"/>
      <w:numFmt w:val="lowerRoman"/>
      <w:lvlText w:val="%1.%2.%3.%4.%5.%6."/>
      <w:lvlJc w:val="right"/>
      <w:pPr>
        <w:ind w:left="4860" w:hanging="180"/>
      </w:pPr>
    </w:lvl>
    <w:lvl w:ilvl="6">
      <w:start w:val="1"/>
      <w:numFmt w:val="decimal"/>
      <w:lvlText w:val="%1.%2.%3.%4.%5.%6.%7."/>
      <w:lvlJc w:val="left"/>
      <w:pPr>
        <w:ind w:left="5580" w:hanging="360"/>
      </w:pPr>
    </w:lvl>
    <w:lvl w:ilvl="7">
      <w:start w:val="1"/>
      <w:numFmt w:val="lowerLetter"/>
      <w:lvlText w:val="%1.%2.%3.%4.%5.%6.%7.%8."/>
      <w:lvlJc w:val="left"/>
      <w:pPr>
        <w:ind w:left="6300" w:hanging="360"/>
      </w:pPr>
    </w:lvl>
    <w:lvl w:ilvl="8">
      <w:start w:val="1"/>
      <w:numFmt w:val="lowerRoman"/>
      <w:lvlText w:val="%1.%2.%3.%4.%5.%6.%7.%8.%9."/>
      <w:lvlJc w:val="right"/>
      <w:pPr>
        <w:ind w:left="7020" w:hanging="180"/>
      </w:pPr>
    </w:lvl>
  </w:abstractNum>
  <w:abstractNum w:abstractNumId="35">
    <w:nsid w:val="6EC704E0"/>
    <w:multiLevelType w:val="hybridMultilevel"/>
    <w:tmpl w:val="8B9C6188"/>
    <w:lvl w:ilvl="0" w:tplc="37F4F1F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6ED77D66"/>
    <w:multiLevelType w:val="multilevel"/>
    <w:tmpl w:val="23721F76"/>
    <w:styleLink w:val="WWNum5"/>
    <w:lvl w:ilvl="0">
      <w:start w:val="1"/>
      <w:numFmt w:val="decimal"/>
      <w:lvlText w:val="%1."/>
      <w:lvlJc w:val="left"/>
      <w:pPr>
        <w:ind w:left="720" w:hanging="360"/>
      </w:pPr>
    </w:lvl>
    <w:lvl w:ilvl="1">
      <w:start w:val="2"/>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37">
    <w:nsid w:val="6F8B7775"/>
    <w:multiLevelType w:val="multilevel"/>
    <w:tmpl w:val="26B2EACE"/>
    <w:styleLink w:val="WWNum1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38">
    <w:nsid w:val="761023C6"/>
    <w:multiLevelType w:val="multilevel"/>
    <w:tmpl w:val="33ACA632"/>
    <w:styleLink w:val="WWNum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abstractNumId w:val="8"/>
  </w:num>
  <w:num w:numId="2">
    <w:abstractNumId w:val="25"/>
  </w:num>
  <w:num w:numId="3">
    <w:abstractNumId w:val="0"/>
  </w:num>
  <w:num w:numId="4">
    <w:abstractNumId w:val="1"/>
  </w:num>
  <w:num w:numId="5">
    <w:abstractNumId w:val="2"/>
  </w:num>
  <w:num w:numId="6">
    <w:abstractNumId w:val="3"/>
  </w:num>
  <w:num w:numId="7">
    <w:abstractNumId w:val="4"/>
  </w:num>
  <w:num w:numId="8">
    <w:abstractNumId w:val="5"/>
  </w:num>
  <w:num w:numId="9">
    <w:abstractNumId w:val="6"/>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9"/>
  </w:num>
  <w:num w:numId="18">
    <w:abstractNumId w:val="20"/>
  </w:num>
  <w:num w:numId="19">
    <w:abstractNumId w:val="21"/>
  </w:num>
  <w:num w:numId="20">
    <w:abstractNumId w:val="23"/>
  </w:num>
  <w:num w:numId="21">
    <w:abstractNumId w:val="24"/>
  </w:num>
  <w:num w:numId="22">
    <w:abstractNumId w:val="26"/>
  </w:num>
  <w:num w:numId="23">
    <w:abstractNumId w:val="27"/>
  </w:num>
  <w:num w:numId="24">
    <w:abstractNumId w:val="29"/>
  </w:num>
  <w:num w:numId="25">
    <w:abstractNumId w:val="30"/>
  </w:num>
  <w:num w:numId="26">
    <w:abstractNumId w:val="31"/>
  </w:num>
  <w:num w:numId="27">
    <w:abstractNumId w:val="32"/>
  </w:num>
  <w:num w:numId="28">
    <w:abstractNumId w:val="33"/>
  </w:num>
  <w:num w:numId="29">
    <w:abstractNumId w:val="34"/>
  </w:num>
  <w:num w:numId="30">
    <w:abstractNumId w:val="36"/>
  </w:num>
  <w:num w:numId="31">
    <w:abstractNumId w:val="37"/>
  </w:num>
  <w:num w:numId="32">
    <w:abstractNumId w:val="38"/>
  </w:num>
  <w:num w:numId="33">
    <w:abstractNumId w:val="22"/>
  </w:num>
  <w:num w:numId="34">
    <w:abstractNumId w:val="9"/>
  </w:num>
  <w:num w:numId="35">
    <w:abstractNumId w:val="35"/>
  </w:num>
  <w:num w:numId="36">
    <w:abstractNumId w:val="18"/>
  </w:num>
  <w:num w:numId="37">
    <w:abstractNumId w:val="17"/>
  </w:num>
  <w:num w:numId="38">
    <w:abstractNumId w:val="7"/>
  </w:num>
  <w:num w:numId="39">
    <w:abstractNumId w:val="28"/>
  </w:num>
  <w:numIdMacAtCleanup w:val="3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7F5E19"/>
    <w:rsid w:val="00006B1B"/>
    <w:rsid w:val="000144F9"/>
    <w:rsid w:val="00015593"/>
    <w:rsid w:val="00017B56"/>
    <w:rsid w:val="00022E68"/>
    <w:rsid w:val="00025430"/>
    <w:rsid w:val="00040584"/>
    <w:rsid w:val="00054526"/>
    <w:rsid w:val="00054B49"/>
    <w:rsid w:val="00061D96"/>
    <w:rsid w:val="000706C8"/>
    <w:rsid w:val="00070C53"/>
    <w:rsid w:val="000720BF"/>
    <w:rsid w:val="000816E9"/>
    <w:rsid w:val="000849F6"/>
    <w:rsid w:val="00094A1E"/>
    <w:rsid w:val="000B6F61"/>
    <w:rsid w:val="000B751C"/>
    <w:rsid w:val="000D0D58"/>
    <w:rsid w:val="000D4034"/>
    <w:rsid w:val="000E0643"/>
    <w:rsid w:val="000E6D5D"/>
    <w:rsid w:val="000F3941"/>
    <w:rsid w:val="001067B0"/>
    <w:rsid w:val="00110570"/>
    <w:rsid w:val="00146CF9"/>
    <w:rsid w:val="00160B20"/>
    <w:rsid w:val="001628E4"/>
    <w:rsid w:val="00162C73"/>
    <w:rsid w:val="00174654"/>
    <w:rsid w:val="00181394"/>
    <w:rsid w:val="001955EA"/>
    <w:rsid w:val="00197ADA"/>
    <w:rsid w:val="001A50EB"/>
    <w:rsid w:val="001B0018"/>
    <w:rsid w:val="001B639B"/>
    <w:rsid w:val="001B7D97"/>
    <w:rsid w:val="001D7B78"/>
    <w:rsid w:val="001E7F9B"/>
    <w:rsid w:val="00206D26"/>
    <w:rsid w:val="002123B7"/>
    <w:rsid w:val="002133CF"/>
    <w:rsid w:val="002178E5"/>
    <w:rsid w:val="002405DB"/>
    <w:rsid w:val="00247CE2"/>
    <w:rsid w:val="00251B67"/>
    <w:rsid w:val="00267C71"/>
    <w:rsid w:val="002739D7"/>
    <w:rsid w:val="00290841"/>
    <w:rsid w:val="00290F80"/>
    <w:rsid w:val="00293CED"/>
    <w:rsid w:val="002A2F7F"/>
    <w:rsid w:val="002A71BB"/>
    <w:rsid w:val="002D3263"/>
    <w:rsid w:val="002E09FC"/>
    <w:rsid w:val="002E1AF2"/>
    <w:rsid w:val="002E361A"/>
    <w:rsid w:val="002F3B40"/>
    <w:rsid w:val="002F4079"/>
    <w:rsid w:val="002F4303"/>
    <w:rsid w:val="00313EAB"/>
    <w:rsid w:val="003172FD"/>
    <w:rsid w:val="00337864"/>
    <w:rsid w:val="00347893"/>
    <w:rsid w:val="003602B9"/>
    <w:rsid w:val="00371A77"/>
    <w:rsid w:val="00386C1D"/>
    <w:rsid w:val="00394A2D"/>
    <w:rsid w:val="003A1491"/>
    <w:rsid w:val="003A4BD3"/>
    <w:rsid w:val="003A4EAE"/>
    <w:rsid w:val="003A66F0"/>
    <w:rsid w:val="003A733E"/>
    <w:rsid w:val="003B6E55"/>
    <w:rsid w:val="003F5D5E"/>
    <w:rsid w:val="00405213"/>
    <w:rsid w:val="00406E15"/>
    <w:rsid w:val="0042675E"/>
    <w:rsid w:val="00432254"/>
    <w:rsid w:val="00436A7B"/>
    <w:rsid w:val="00446BD3"/>
    <w:rsid w:val="00447158"/>
    <w:rsid w:val="00454703"/>
    <w:rsid w:val="00461AC6"/>
    <w:rsid w:val="00462FB8"/>
    <w:rsid w:val="00473696"/>
    <w:rsid w:val="00475424"/>
    <w:rsid w:val="00475B0F"/>
    <w:rsid w:val="004857A5"/>
    <w:rsid w:val="00490044"/>
    <w:rsid w:val="00490B5F"/>
    <w:rsid w:val="004A180C"/>
    <w:rsid w:val="004C535D"/>
    <w:rsid w:val="004D5ABD"/>
    <w:rsid w:val="004F0D1F"/>
    <w:rsid w:val="0050227B"/>
    <w:rsid w:val="005060D9"/>
    <w:rsid w:val="00513275"/>
    <w:rsid w:val="00517937"/>
    <w:rsid w:val="00520C8B"/>
    <w:rsid w:val="00520DFB"/>
    <w:rsid w:val="00523D4D"/>
    <w:rsid w:val="00535C4F"/>
    <w:rsid w:val="00541B5C"/>
    <w:rsid w:val="00556574"/>
    <w:rsid w:val="00560114"/>
    <w:rsid w:val="00561201"/>
    <w:rsid w:val="005671B0"/>
    <w:rsid w:val="00576F38"/>
    <w:rsid w:val="0058376C"/>
    <w:rsid w:val="00583C57"/>
    <w:rsid w:val="00591EA0"/>
    <w:rsid w:val="005B2033"/>
    <w:rsid w:val="005B33E0"/>
    <w:rsid w:val="005B52FC"/>
    <w:rsid w:val="005D1923"/>
    <w:rsid w:val="005E0053"/>
    <w:rsid w:val="005E0411"/>
    <w:rsid w:val="005E15AE"/>
    <w:rsid w:val="005F2021"/>
    <w:rsid w:val="005F702E"/>
    <w:rsid w:val="00600034"/>
    <w:rsid w:val="00602C7D"/>
    <w:rsid w:val="0061189C"/>
    <w:rsid w:val="006147E9"/>
    <w:rsid w:val="00614AB8"/>
    <w:rsid w:val="0062684D"/>
    <w:rsid w:val="006304F0"/>
    <w:rsid w:val="006328F2"/>
    <w:rsid w:val="00643A8E"/>
    <w:rsid w:val="0064641B"/>
    <w:rsid w:val="006509DE"/>
    <w:rsid w:val="00653487"/>
    <w:rsid w:val="0065647A"/>
    <w:rsid w:val="00661C2E"/>
    <w:rsid w:val="00663236"/>
    <w:rsid w:val="00671A68"/>
    <w:rsid w:val="006761D4"/>
    <w:rsid w:val="006805C0"/>
    <w:rsid w:val="0068434B"/>
    <w:rsid w:val="006C2B74"/>
    <w:rsid w:val="006C2DD5"/>
    <w:rsid w:val="006D2A12"/>
    <w:rsid w:val="006D5136"/>
    <w:rsid w:val="006E0DEB"/>
    <w:rsid w:val="006E17AE"/>
    <w:rsid w:val="006E2C18"/>
    <w:rsid w:val="006E4BF6"/>
    <w:rsid w:val="006E68F5"/>
    <w:rsid w:val="006F67F1"/>
    <w:rsid w:val="007002CF"/>
    <w:rsid w:val="00703494"/>
    <w:rsid w:val="00722DB5"/>
    <w:rsid w:val="00724773"/>
    <w:rsid w:val="00725E32"/>
    <w:rsid w:val="00740F59"/>
    <w:rsid w:val="00756A4A"/>
    <w:rsid w:val="0076000E"/>
    <w:rsid w:val="0077011C"/>
    <w:rsid w:val="007773F0"/>
    <w:rsid w:val="007777F9"/>
    <w:rsid w:val="00791F29"/>
    <w:rsid w:val="0079316A"/>
    <w:rsid w:val="007A52A3"/>
    <w:rsid w:val="007A5716"/>
    <w:rsid w:val="007A74B7"/>
    <w:rsid w:val="007B0E21"/>
    <w:rsid w:val="007B785F"/>
    <w:rsid w:val="007F0633"/>
    <w:rsid w:val="007F13F1"/>
    <w:rsid w:val="007F5E19"/>
    <w:rsid w:val="00806E31"/>
    <w:rsid w:val="00812029"/>
    <w:rsid w:val="00816B53"/>
    <w:rsid w:val="00825435"/>
    <w:rsid w:val="00827699"/>
    <w:rsid w:val="008462D8"/>
    <w:rsid w:val="00846D04"/>
    <w:rsid w:val="00847CBC"/>
    <w:rsid w:val="008555D2"/>
    <w:rsid w:val="00857290"/>
    <w:rsid w:val="008764EC"/>
    <w:rsid w:val="0087757D"/>
    <w:rsid w:val="00877711"/>
    <w:rsid w:val="00895EDE"/>
    <w:rsid w:val="008A35A5"/>
    <w:rsid w:val="008B3494"/>
    <w:rsid w:val="008F02F1"/>
    <w:rsid w:val="008F5B17"/>
    <w:rsid w:val="00903006"/>
    <w:rsid w:val="00903AC5"/>
    <w:rsid w:val="00906444"/>
    <w:rsid w:val="00931BA3"/>
    <w:rsid w:val="00932ACD"/>
    <w:rsid w:val="009376FF"/>
    <w:rsid w:val="0094050C"/>
    <w:rsid w:val="009409F5"/>
    <w:rsid w:val="00940FBA"/>
    <w:rsid w:val="0094223A"/>
    <w:rsid w:val="00944798"/>
    <w:rsid w:val="0095463D"/>
    <w:rsid w:val="0097058B"/>
    <w:rsid w:val="00973F0A"/>
    <w:rsid w:val="00981B4D"/>
    <w:rsid w:val="00984AE5"/>
    <w:rsid w:val="009860ED"/>
    <w:rsid w:val="0099565B"/>
    <w:rsid w:val="009A6F73"/>
    <w:rsid w:val="009B0D70"/>
    <w:rsid w:val="009B0E3B"/>
    <w:rsid w:val="009B1953"/>
    <w:rsid w:val="009C17C0"/>
    <w:rsid w:val="009D0611"/>
    <w:rsid w:val="009D154B"/>
    <w:rsid w:val="009D4506"/>
    <w:rsid w:val="009E09D5"/>
    <w:rsid w:val="009E774F"/>
    <w:rsid w:val="009E7757"/>
    <w:rsid w:val="00A02CDA"/>
    <w:rsid w:val="00A0549C"/>
    <w:rsid w:val="00A12DCE"/>
    <w:rsid w:val="00A17BD5"/>
    <w:rsid w:val="00A2251F"/>
    <w:rsid w:val="00A26A61"/>
    <w:rsid w:val="00A34126"/>
    <w:rsid w:val="00A343CC"/>
    <w:rsid w:val="00A366FE"/>
    <w:rsid w:val="00A61E60"/>
    <w:rsid w:val="00A67518"/>
    <w:rsid w:val="00A67C9A"/>
    <w:rsid w:val="00A75E5F"/>
    <w:rsid w:val="00A803E1"/>
    <w:rsid w:val="00A80A00"/>
    <w:rsid w:val="00A8181E"/>
    <w:rsid w:val="00A82BB0"/>
    <w:rsid w:val="00A9105A"/>
    <w:rsid w:val="00A96328"/>
    <w:rsid w:val="00A96CDF"/>
    <w:rsid w:val="00AB0BE0"/>
    <w:rsid w:val="00AC43B4"/>
    <w:rsid w:val="00AC6316"/>
    <w:rsid w:val="00AE0FDF"/>
    <w:rsid w:val="00AF50BA"/>
    <w:rsid w:val="00B000AB"/>
    <w:rsid w:val="00B155D3"/>
    <w:rsid w:val="00B66E50"/>
    <w:rsid w:val="00B770F1"/>
    <w:rsid w:val="00B77160"/>
    <w:rsid w:val="00BB6AD8"/>
    <w:rsid w:val="00BC1F52"/>
    <w:rsid w:val="00BC2514"/>
    <w:rsid w:val="00BC3B99"/>
    <w:rsid w:val="00BC4DE4"/>
    <w:rsid w:val="00BD3561"/>
    <w:rsid w:val="00BD48F6"/>
    <w:rsid w:val="00BE42D2"/>
    <w:rsid w:val="00BF36E1"/>
    <w:rsid w:val="00C07AC5"/>
    <w:rsid w:val="00C171A1"/>
    <w:rsid w:val="00C266B6"/>
    <w:rsid w:val="00C30B8A"/>
    <w:rsid w:val="00C30DD4"/>
    <w:rsid w:val="00C51483"/>
    <w:rsid w:val="00C546AC"/>
    <w:rsid w:val="00CA7D6A"/>
    <w:rsid w:val="00CB1705"/>
    <w:rsid w:val="00CB1E0C"/>
    <w:rsid w:val="00CB220A"/>
    <w:rsid w:val="00CB2CDA"/>
    <w:rsid w:val="00CB7DC3"/>
    <w:rsid w:val="00CC1774"/>
    <w:rsid w:val="00CC27DA"/>
    <w:rsid w:val="00CD41F2"/>
    <w:rsid w:val="00CD6830"/>
    <w:rsid w:val="00CE7779"/>
    <w:rsid w:val="00CF3E30"/>
    <w:rsid w:val="00D06AB0"/>
    <w:rsid w:val="00D10CA7"/>
    <w:rsid w:val="00D116BF"/>
    <w:rsid w:val="00D27488"/>
    <w:rsid w:val="00D43289"/>
    <w:rsid w:val="00D478AB"/>
    <w:rsid w:val="00D511D6"/>
    <w:rsid w:val="00D5462F"/>
    <w:rsid w:val="00D549F5"/>
    <w:rsid w:val="00D54EE2"/>
    <w:rsid w:val="00D6675C"/>
    <w:rsid w:val="00D748E2"/>
    <w:rsid w:val="00D831A4"/>
    <w:rsid w:val="00D934FF"/>
    <w:rsid w:val="00DA34E0"/>
    <w:rsid w:val="00DC395A"/>
    <w:rsid w:val="00DC5DDB"/>
    <w:rsid w:val="00DE0D61"/>
    <w:rsid w:val="00DE1A42"/>
    <w:rsid w:val="00DE4BD3"/>
    <w:rsid w:val="00DF3E48"/>
    <w:rsid w:val="00DF401F"/>
    <w:rsid w:val="00DF6112"/>
    <w:rsid w:val="00E00460"/>
    <w:rsid w:val="00E035C2"/>
    <w:rsid w:val="00E22C74"/>
    <w:rsid w:val="00E255FB"/>
    <w:rsid w:val="00E33A93"/>
    <w:rsid w:val="00E469B9"/>
    <w:rsid w:val="00E53F29"/>
    <w:rsid w:val="00E54DD9"/>
    <w:rsid w:val="00E83B9C"/>
    <w:rsid w:val="00E8517F"/>
    <w:rsid w:val="00E879C0"/>
    <w:rsid w:val="00E93087"/>
    <w:rsid w:val="00EA081B"/>
    <w:rsid w:val="00EB33A7"/>
    <w:rsid w:val="00EB3958"/>
    <w:rsid w:val="00EB58E5"/>
    <w:rsid w:val="00EB7C8C"/>
    <w:rsid w:val="00EC1236"/>
    <w:rsid w:val="00EE2024"/>
    <w:rsid w:val="00EE45EC"/>
    <w:rsid w:val="00EE525A"/>
    <w:rsid w:val="00EF2CEA"/>
    <w:rsid w:val="00EF69A5"/>
    <w:rsid w:val="00EF7F8B"/>
    <w:rsid w:val="00F0048C"/>
    <w:rsid w:val="00F01256"/>
    <w:rsid w:val="00F23056"/>
    <w:rsid w:val="00F256C5"/>
    <w:rsid w:val="00F25CEB"/>
    <w:rsid w:val="00F32282"/>
    <w:rsid w:val="00F34CA6"/>
    <w:rsid w:val="00F40835"/>
    <w:rsid w:val="00F613FE"/>
    <w:rsid w:val="00F8032F"/>
    <w:rsid w:val="00F921F7"/>
    <w:rsid w:val="00F97F6F"/>
    <w:rsid w:val="00FA1109"/>
    <w:rsid w:val="00FA42B6"/>
    <w:rsid w:val="00FB443D"/>
    <w:rsid w:val="00FB56D2"/>
    <w:rsid w:val="00FC1A6B"/>
    <w:rsid w:val="00FE2387"/>
    <w:rsid w:val="00FE3701"/>
    <w:rsid w:val="00FE644F"/>
    <w:rsid w:val="00FF2246"/>
    <w:rsid w:val="00FF6695"/>
    <w:rsid w:val="00FF71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E19"/>
    <w:pPr>
      <w:spacing w:after="0" w:line="240" w:lineRule="auto"/>
    </w:pPr>
    <w:rPr>
      <w:rFonts w:ascii="Times New Roman" w:hAnsi="Times New Roman" w:cs="Times New Roman"/>
      <w:sz w:val="24"/>
      <w:szCs w:val="24"/>
      <w:lang w:eastAsia="ru-RU"/>
    </w:rPr>
  </w:style>
  <w:style w:type="paragraph" w:styleId="1">
    <w:name w:val="heading 1"/>
    <w:basedOn w:val="a"/>
    <w:next w:val="a"/>
    <w:link w:val="10"/>
    <w:uiPriority w:val="9"/>
    <w:qFormat/>
    <w:rsid w:val="005060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8B349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5060D9"/>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60D9"/>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uiPriority w:val="9"/>
    <w:rsid w:val="005060D9"/>
    <w:rPr>
      <w:rFonts w:asciiTheme="majorHAnsi" w:eastAsiaTheme="majorEastAsia" w:hAnsiTheme="majorHAnsi" w:cstheme="majorBidi"/>
      <w:b/>
      <w:bCs/>
      <w:color w:val="4F81BD" w:themeColor="accent1"/>
      <w:sz w:val="24"/>
      <w:szCs w:val="24"/>
      <w:lang w:eastAsia="ru-RU"/>
    </w:rPr>
  </w:style>
  <w:style w:type="paragraph" w:styleId="a3">
    <w:name w:val="List Paragraph"/>
    <w:basedOn w:val="a"/>
    <w:uiPriority w:val="34"/>
    <w:qFormat/>
    <w:rsid w:val="005060D9"/>
    <w:pPr>
      <w:spacing w:after="200" w:line="276" w:lineRule="auto"/>
      <w:ind w:left="720"/>
      <w:contextualSpacing/>
    </w:pPr>
    <w:rPr>
      <w:rFonts w:ascii="Calibri" w:eastAsia="Calibri" w:hAnsi="Calibri"/>
      <w:sz w:val="22"/>
      <w:szCs w:val="22"/>
      <w:lang w:eastAsia="en-US"/>
    </w:rPr>
  </w:style>
  <w:style w:type="paragraph" w:styleId="a4">
    <w:name w:val="footnote text"/>
    <w:basedOn w:val="a"/>
    <w:link w:val="a5"/>
    <w:uiPriority w:val="99"/>
    <w:unhideWhenUsed/>
    <w:rsid w:val="005060D9"/>
    <w:rPr>
      <w:rFonts w:ascii="Calibri" w:eastAsia="Calibri" w:hAnsi="Calibri"/>
      <w:sz w:val="20"/>
      <w:szCs w:val="20"/>
      <w:lang w:eastAsia="en-US"/>
    </w:rPr>
  </w:style>
  <w:style w:type="character" w:customStyle="1" w:styleId="a5">
    <w:name w:val="Текст сноски Знак"/>
    <w:basedOn w:val="a0"/>
    <w:link w:val="a4"/>
    <w:uiPriority w:val="99"/>
    <w:rsid w:val="005060D9"/>
    <w:rPr>
      <w:rFonts w:ascii="Calibri" w:eastAsia="Calibri" w:hAnsi="Calibri" w:cs="Times New Roman"/>
      <w:sz w:val="20"/>
      <w:szCs w:val="20"/>
    </w:rPr>
  </w:style>
  <w:style w:type="character" w:styleId="a6">
    <w:name w:val="footnote reference"/>
    <w:uiPriority w:val="99"/>
    <w:unhideWhenUsed/>
    <w:rsid w:val="005060D9"/>
    <w:rPr>
      <w:vertAlign w:val="superscript"/>
    </w:rPr>
  </w:style>
  <w:style w:type="table" w:styleId="a7">
    <w:name w:val="Table Grid"/>
    <w:basedOn w:val="a1"/>
    <w:uiPriority w:val="99"/>
    <w:rsid w:val="005060D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Title"/>
    <w:basedOn w:val="a"/>
    <w:next w:val="a"/>
    <w:link w:val="a9"/>
    <w:uiPriority w:val="10"/>
    <w:qFormat/>
    <w:rsid w:val="005060D9"/>
    <w:pPr>
      <w:pBdr>
        <w:bottom w:val="single" w:sz="8" w:space="4" w:color="4F81BD"/>
      </w:pBdr>
      <w:spacing w:after="300"/>
      <w:contextualSpacing/>
    </w:pPr>
    <w:rPr>
      <w:rFonts w:ascii="Cambria" w:eastAsia="PMingLiU" w:hAnsi="Cambria"/>
      <w:color w:val="17365D"/>
      <w:spacing w:val="5"/>
      <w:kern w:val="28"/>
      <w:sz w:val="52"/>
      <w:szCs w:val="52"/>
      <w:lang w:eastAsia="en-US"/>
    </w:rPr>
  </w:style>
  <w:style w:type="character" w:customStyle="1" w:styleId="a9">
    <w:name w:val="Название Знак"/>
    <w:basedOn w:val="a0"/>
    <w:link w:val="a8"/>
    <w:rsid w:val="005060D9"/>
    <w:rPr>
      <w:rFonts w:ascii="Cambria" w:eastAsia="PMingLiU" w:hAnsi="Cambria" w:cs="Times New Roman"/>
      <w:color w:val="17365D"/>
      <w:spacing w:val="5"/>
      <w:kern w:val="28"/>
      <w:sz w:val="52"/>
      <w:szCs w:val="52"/>
    </w:rPr>
  </w:style>
  <w:style w:type="paragraph" w:styleId="aa">
    <w:name w:val="footer"/>
    <w:basedOn w:val="a"/>
    <w:link w:val="ab"/>
    <w:uiPriority w:val="99"/>
    <w:unhideWhenUsed/>
    <w:rsid w:val="005060D9"/>
    <w:pPr>
      <w:tabs>
        <w:tab w:val="center" w:pos="4677"/>
        <w:tab w:val="right" w:pos="9355"/>
      </w:tabs>
    </w:pPr>
    <w:rPr>
      <w:rFonts w:ascii="Calibri" w:eastAsia="Calibri" w:hAnsi="Calibri"/>
      <w:sz w:val="22"/>
      <w:szCs w:val="22"/>
      <w:lang w:eastAsia="en-US"/>
    </w:rPr>
  </w:style>
  <w:style w:type="character" w:customStyle="1" w:styleId="ab">
    <w:name w:val="Нижний колонтитул Знак"/>
    <w:basedOn w:val="a0"/>
    <w:link w:val="aa"/>
    <w:uiPriority w:val="99"/>
    <w:rsid w:val="005060D9"/>
    <w:rPr>
      <w:rFonts w:ascii="Calibri" w:eastAsia="Calibri" w:hAnsi="Calibri" w:cs="Times New Roman"/>
    </w:rPr>
  </w:style>
  <w:style w:type="paragraph" w:styleId="ac">
    <w:name w:val="Balloon Text"/>
    <w:basedOn w:val="a"/>
    <w:link w:val="ad"/>
    <w:uiPriority w:val="99"/>
    <w:unhideWhenUsed/>
    <w:rsid w:val="001E7F9B"/>
    <w:rPr>
      <w:rFonts w:ascii="Tahoma" w:hAnsi="Tahoma" w:cs="Tahoma"/>
      <w:sz w:val="16"/>
      <w:szCs w:val="16"/>
    </w:rPr>
  </w:style>
  <w:style w:type="character" w:customStyle="1" w:styleId="ad">
    <w:name w:val="Текст выноски Знак"/>
    <w:basedOn w:val="a0"/>
    <w:link w:val="ac"/>
    <w:uiPriority w:val="99"/>
    <w:rsid w:val="001E7F9B"/>
    <w:rPr>
      <w:rFonts w:ascii="Tahoma" w:hAnsi="Tahoma" w:cs="Tahoma"/>
      <w:sz w:val="16"/>
      <w:szCs w:val="16"/>
      <w:lang w:eastAsia="ru-RU"/>
    </w:rPr>
  </w:style>
  <w:style w:type="paragraph" w:styleId="ae">
    <w:name w:val="header"/>
    <w:basedOn w:val="a"/>
    <w:link w:val="af"/>
    <w:uiPriority w:val="99"/>
    <w:unhideWhenUsed/>
    <w:rsid w:val="001E7F9B"/>
    <w:pPr>
      <w:tabs>
        <w:tab w:val="center" w:pos="4677"/>
        <w:tab w:val="right" w:pos="9355"/>
      </w:tabs>
    </w:pPr>
  </w:style>
  <w:style w:type="character" w:customStyle="1" w:styleId="af">
    <w:name w:val="Верхний колонтитул Знак"/>
    <w:basedOn w:val="a0"/>
    <w:link w:val="ae"/>
    <w:uiPriority w:val="99"/>
    <w:rsid w:val="001E7F9B"/>
    <w:rPr>
      <w:rFonts w:ascii="Times New Roman" w:hAnsi="Times New Roman" w:cs="Times New Roman"/>
      <w:sz w:val="24"/>
      <w:szCs w:val="24"/>
      <w:lang w:eastAsia="ru-RU"/>
    </w:rPr>
  </w:style>
  <w:style w:type="character" w:styleId="af0">
    <w:name w:val="annotation reference"/>
    <w:basedOn w:val="a0"/>
    <w:uiPriority w:val="99"/>
    <w:unhideWhenUsed/>
    <w:rsid w:val="0061189C"/>
    <w:rPr>
      <w:sz w:val="16"/>
      <w:szCs w:val="16"/>
    </w:rPr>
  </w:style>
  <w:style w:type="paragraph" w:styleId="af1">
    <w:name w:val="annotation text"/>
    <w:basedOn w:val="a"/>
    <w:link w:val="af2"/>
    <w:uiPriority w:val="99"/>
    <w:unhideWhenUsed/>
    <w:rsid w:val="0061189C"/>
    <w:rPr>
      <w:sz w:val="20"/>
      <w:szCs w:val="20"/>
    </w:rPr>
  </w:style>
  <w:style w:type="character" w:customStyle="1" w:styleId="af2">
    <w:name w:val="Текст примечания Знак"/>
    <w:basedOn w:val="a0"/>
    <w:link w:val="af1"/>
    <w:uiPriority w:val="99"/>
    <w:rsid w:val="0061189C"/>
    <w:rPr>
      <w:rFonts w:ascii="Times New Roman" w:hAnsi="Times New Roman" w:cs="Times New Roman"/>
      <w:sz w:val="20"/>
      <w:szCs w:val="20"/>
      <w:lang w:eastAsia="ru-RU"/>
    </w:rPr>
  </w:style>
  <w:style w:type="paragraph" w:styleId="af3">
    <w:name w:val="annotation subject"/>
    <w:basedOn w:val="af1"/>
    <w:next w:val="af1"/>
    <w:link w:val="af4"/>
    <w:uiPriority w:val="99"/>
    <w:unhideWhenUsed/>
    <w:rsid w:val="0061189C"/>
    <w:rPr>
      <w:b/>
      <w:bCs/>
    </w:rPr>
  </w:style>
  <w:style w:type="character" w:customStyle="1" w:styleId="af4">
    <w:name w:val="Тема примечания Знак"/>
    <w:basedOn w:val="af2"/>
    <w:link w:val="af3"/>
    <w:uiPriority w:val="99"/>
    <w:rsid w:val="0061189C"/>
    <w:rPr>
      <w:rFonts w:ascii="Times New Roman" w:hAnsi="Times New Roman" w:cs="Times New Roman"/>
      <w:b/>
      <w:bCs/>
      <w:sz w:val="20"/>
      <w:szCs w:val="20"/>
      <w:lang w:eastAsia="ru-RU"/>
    </w:rPr>
  </w:style>
  <w:style w:type="character" w:styleId="af5">
    <w:name w:val="Strong"/>
    <w:basedOn w:val="a0"/>
    <w:uiPriority w:val="22"/>
    <w:qFormat/>
    <w:rsid w:val="00A82BB0"/>
    <w:rPr>
      <w:b/>
      <w:bCs/>
    </w:rPr>
  </w:style>
  <w:style w:type="paragraph" w:styleId="af6">
    <w:name w:val="Revision"/>
    <w:hidden/>
    <w:uiPriority w:val="99"/>
    <w:rsid w:val="00903AC5"/>
    <w:pPr>
      <w:spacing w:after="0" w:line="240" w:lineRule="auto"/>
    </w:pPr>
    <w:rPr>
      <w:rFonts w:ascii="Times New Roman" w:hAnsi="Times New Roman" w:cs="Times New Roman"/>
      <w:sz w:val="24"/>
      <w:szCs w:val="24"/>
      <w:lang w:eastAsia="ru-RU"/>
    </w:rPr>
  </w:style>
  <w:style w:type="paragraph" w:styleId="af7">
    <w:name w:val="caption"/>
    <w:basedOn w:val="a"/>
    <w:next w:val="a"/>
    <w:unhideWhenUsed/>
    <w:qFormat/>
    <w:rsid w:val="003602B9"/>
    <w:pPr>
      <w:spacing w:after="200"/>
    </w:pPr>
    <w:rPr>
      <w:i/>
      <w:iCs/>
      <w:color w:val="1F497D" w:themeColor="text2"/>
      <w:sz w:val="18"/>
      <w:szCs w:val="18"/>
    </w:rPr>
  </w:style>
  <w:style w:type="paragraph" w:customStyle="1" w:styleId="s1">
    <w:name w:val="s_1"/>
    <w:basedOn w:val="a"/>
    <w:rsid w:val="00022E68"/>
    <w:pPr>
      <w:spacing w:before="100" w:beforeAutospacing="1" w:after="100" w:afterAutospacing="1"/>
    </w:pPr>
    <w:rPr>
      <w:rFonts w:eastAsia="Times New Roman"/>
    </w:rPr>
  </w:style>
  <w:style w:type="table" w:customStyle="1" w:styleId="11">
    <w:name w:val="Сетка таблицы1"/>
    <w:basedOn w:val="a1"/>
    <w:next w:val="a7"/>
    <w:uiPriority w:val="99"/>
    <w:rsid w:val="00A366F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8">
    <w:name w:val="No Spacing"/>
    <w:uiPriority w:val="1"/>
    <w:qFormat/>
    <w:rsid w:val="00A8181E"/>
    <w:pPr>
      <w:spacing w:after="0" w:line="240" w:lineRule="auto"/>
    </w:pPr>
    <w:rPr>
      <w:rFonts w:ascii="Times New Roman" w:hAnsi="Times New Roman" w:cs="Times New Roman"/>
      <w:sz w:val="24"/>
      <w:szCs w:val="24"/>
      <w:lang w:eastAsia="ru-RU"/>
    </w:rPr>
  </w:style>
  <w:style w:type="character" w:customStyle="1" w:styleId="20">
    <w:name w:val="Заголовок 2 Знак"/>
    <w:basedOn w:val="a0"/>
    <w:link w:val="2"/>
    <w:uiPriority w:val="9"/>
    <w:semiHidden/>
    <w:rsid w:val="008B3494"/>
    <w:rPr>
      <w:rFonts w:asciiTheme="majorHAnsi" w:eastAsiaTheme="majorEastAsia" w:hAnsiTheme="majorHAnsi" w:cstheme="majorBidi"/>
      <w:color w:val="365F91" w:themeColor="accent1" w:themeShade="BF"/>
      <w:sz w:val="26"/>
      <w:szCs w:val="26"/>
      <w:lang w:eastAsia="ru-RU"/>
    </w:rPr>
  </w:style>
  <w:style w:type="character" w:customStyle="1" w:styleId="12">
    <w:name w:val="Заголовок Знак1"/>
    <w:basedOn w:val="a0"/>
    <w:uiPriority w:val="10"/>
    <w:rsid w:val="008B3494"/>
    <w:rPr>
      <w:rFonts w:ascii="Cambria" w:eastAsia="PMingLiU" w:hAnsi="Cambria" w:cs="Times New Roman"/>
      <w:color w:val="17365D"/>
      <w:spacing w:val="5"/>
      <w:kern w:val="28"/>
      <w:sz w:val="52"/>
      <w:szCs w:val="52"/>
    </w:rPr>
  </w:style>
  <w:style w:type="numbering" w:customStyle="1" w:styleId="13">
    <w:name w:val="Нет списка1"/>
    <w:next w:val="a2"/>
    <w:uiPriority w:val="99"/>
    <w:semiHidden/>
    <w:unhideWhenUsed/>
    <w:rsid w:val="008B3494"/>
  </w:style>
  <w:style w:type="character" w:styleId="af9">
    <w:name w:val="Hyperlink"/>
    <w:basedOn w:val="a0"/>
    <w:uiPriority w:val="99"/>
    <w:unhideWhenUsed/>
    <w:rsid w:val="008B3494"/>
    <w:rPr>
      <w:color w:val="0000FF"/>
      <w:u w:val="single"/>
    </w:rPr>
  </w:style>
  <w:style w:type="character" w:styleId="afa">
    <w:name w:val="FollowedHyperlink"/>
    <w:basedOn w:val="a0"/>
    <w:uiPriority w:val="99"/>
    <w:semiHidden/>
    <w:unhideWhenUsed/>
    <w:rsid w:val="008B3494"/>
    <w:rPr>
      <w:color w:val="800080" w:themeColor="followedHyperlink"/>
      <w:u w:val="single"/>
    </w:rPr>
  </w:style>
  <w:style w:type="paragraph" w:styleId="afb">
    <w:name w:val="Normal (Web)"/>
    <w:basedOn w:val="a"/>
    <w:uiPriority w:val="99"/>
    <w:unhideWhenUsed/>
    <w:rsid w:val="008B3494"/>
    <w:pPr>
      <w:spacing w:before="100" w:beforeAutospacing="1" w:after="100" w:afterAutospacing="1"/>
    </w:pPr>
    <w:rPr>
      <w:rFonts w:eastAsia="Times New Roman"/>
    </w:rPr>
  </w:style>
  <w:style w:type="paragraph" w:styleId="afc">
    <w:name w:val="Body Text"/>
    <w:basedOn w:val="a"/>
    <w:link w:val="afd"/>
    <w:uiPriority w:val="99"/>
    <w:unhideWhenUsed/>
    <w:rsid w:val="008B3494"/>
    <w:pPr>
      <w:spacing w:after="120"/>
    </w:pPr>
    <w:rPr>
      <w:rFonts w:eastAsia="Calibri"/>
    </w:rPr>
  </w:style>
  <w:style w:type="character" w:customStyle="1" w:styleId="afd">
    <w:name w:val="Основной текст Знак"/>
    <w:basedOn w:val="a0"/>
    <w:link w:val="afc"/>
    <w:uiPriority w:val="99"/>
    <w:rsid w:val="008B3494"/>
    <w:rPr>
      <w:rFonts w:ascii="Times New Roman" w:eastAsia="Calibri" w:hAnsi="Times New Roman" w:cs="Times New Roman"/>
      <w:sz w:val="24"/>
      <w:szCs w:val="24"/>
      <w:lang w:eastAsia="ru-RU"/>
    </w:rPr>
  </w:style>
  <w:style w:type="paragraph" w:styleId="21">
    <w:name w:val="Body Text 2"/>
    <w:basedOn w:val="a"/>
    <w:link w:val="22"/>
    <w:uiPriority w:val="99"/>
    <w:unhideWhenUsed/>
    <w:rsid w:val="008B3494"/>
    <w:pPr>
      <w:spacing w:after="120" w:line="480" w:lineRule="auto"/>
    </w:pPr>
    <w:rPr>
      <w:rFonts w:eastAsia="SimSun"/>
      <w:lang w:eastAsia="zh-CN"/>
    </w:rPr>
  </w:style>
  <w:style w:type="character" w:customStyle="1" w:styleId="22">
    <w:name w:val="Основной текст 2 Знак"/>
    <w:basedOn w:val="a0"/>
    <w:link w:val="21"/>
    <w:uiPriority w:val="99"/>
    <w:rsid w:val="008B3494"/>
    <w:rPr>
      <w:rFonts w:ascii="Times New Roman" w:eastAsia="SimSun" w:hAnsi="Times New Roman" w:cs="Times New Roman"/>
      <w:sz w:val="24"/>
      <w:szCs w:val="24"/>
      <w:lang w:eastAsia="zh-CN"/>
    </w:rPr>
  </w:style>
  <w:style w:type="paragraph" w:customStyle="1" w:styleId="14">
    <w:name w:val="Обычный1"/>
    <w:basedOn w:val="a"/>
    <w:uiPriority w:val="99"/>
    <w:rsid w:val="008B3494"/>
    <w:pPr>
      <w:spacing w:before="60" w:after="60"/>
      <w:ind w:left="60" w:right="60" w:firstLine="225"/>
      <w:jc w:val="both"/>
    </w:pPr>
    <w:rPr>
      <w:rFonts w:ascii="Arial" w:eastAsia="Times New Roman" w:hAnsi="Arial" w:cs="Arial"/>
      <w:color w:val="000000"/>
    </w:rPr>
  </w:style>
  <w:style w:type="paragraph" w:customStyle="1" w:styleId="Default">
    <w:name w:val="Default"/>
    <w:rsid w:val="008B3494"/>
    <w:pPr>
      <w:autoSpaceDE w:val="0"/>
      <w:autoSpaceDN w:val="0"/>
      <w:adjustRightInd w:val="0"/>
      <w:spacing w:after="0" w:line="240" w:lineRule="auto"/>
    </w:pPr>
    <w:rPr>
      <w:rFonts w:ascii="Calibri" w:eastAsia="Calibri" w:hAnsi="Calibri" w:cs="Calibri"/>
      <w:color w:val="000000"/>
      <w:sz w:val="24"/>
      <w:szCs w:val="24"/>
    </w:rPr>
  </w:style>
  <w:style w:type="character" w:styleId="afe">
    <w:name w:val="Emphasis"/>
    <w:basedOn w:val="a0"/>
    <w:qFormat/>
    <w:rsid w:val="008B3494"/>
    <w:rPr>
      <w:i/>
      <w:iCs/>
    </w:rPr>
  </w:style>
  <w:style w:type="numbering" w:customStyle="1" w:styleId="23">
    <w:name w:val="Нет списка2"/>
    <w:next w:val="a2"/>
    <w:uiPriority w:val="99"/>
    <w:semiHidden/>
    <w:unhideWhenUsed/>
    <w:rsid w:val="008B3494"/>
  </w:style>
  <w:style w:type="character" w:styleId="aff">
    <w:name w:val="Placeholder Text"/>
    <w:basedOn w:val="a0"/>
    <w:uiPriority w:val="99"/>
    <w:semiHidden/>
    <w:rsid w:val="008B3494"/>
    <w:rPr>
      <w:color w:val="808080"/>
    </w:rPr>
  </w:style>
  <w:style w:type="character" w:customStyle="1" w:styleId="mo">
    <w:name w:val="mo"/>
    <w:basedOn w:val="a0"/>
    <w:rsid w:val="008B3494"/>
  </w:style>
  <w:style w:type="character" w:customStyle="1" w:styleId="mi">
    <w:name w:val="mi"/>
    <w:basedOn w:val="a0"/>
    <w:rsid w:val="008B3494"/>
  </w:style>
  <w:style w:type="character" w:customStyle="1" w:styleId="mn">
    <w:name w:val="mn"/>
    <w:basedOn w:val="a0"/>
    <w:rsid w:val="008B3494"/>
  </w:style>
  <w:style w:type="character" w:customStyle="1" w:styleId="mtext">
    <w:name w:val="mtext"/>
    <w:basedOn w:val="a0"/>
    <w:rsid w:val="008B3494"/>
  </w:style>
  <w:style w:type="table" w:customStyle="1" w:styleId="110">
    <w:name w:val="Сетка таблицы11"/>
    <w:basedOn w:val="a1"/>
    <w:uiPriority w:val="59"/>
    <w:rsid w:val="008B3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
    <w:name w:val="Сетка таблицы2"/>
    <w:basedOn w:val="a1"/>
    <w:uiPriority w:val="59"/>
    <w:rsid w:val="008B3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
    <w:name w:val="Нет списка3"/>
    <w:next w:val="a2"/>
    <w:uiPriority w:val="99"/>
    <w:semiHidden/>
    <w:unhideWhenUsed/>
    <w:rsid w:val="008B3494"/>
  </w:style>
  <w:style w:type="paragraph" w:customStyle="1" w:styleId="Standard">
    <w:name w:val="Standard"/>
    <w:rsid w:val="008B3494"/>
    <w:pPr>
      <w:suppressAutoHyphens/>
      <w:autoSpaceDN w:val="0"/>
      <w:spacing w:after="0" w:line="240" w:lineRule="auto"/>
    </w:pPr>
    <w:rPr>
      <w:rFonts w:ascii="Times New Roman" w:eastAsia="SimSun" w:hAnsi="Times New Roman" w:cs="Times New Roman"/>
      <w:kern w:val="3"/>
      <w:sz w:val="24"/>
      <w:szCs w:val="24"/>
      <w:lang w:eastAsia="ru-RU"/>
    </w:rPr>
  </w:style>
  <w:style w:type="paragraph" w:customStyle="1" w:styleId="Textbody">
    <w:name w:val="Text body"/>
    <w:basedOn w:val="Standard"/>
    <w:rsid w:val="008B3494"/>
    <w:pPr>
      <w:spacing w:after="120"/>
    </w:pPr>
  </w:style>
  <w:style w:type="paragraph" w:customStyle="1" w:styleId="Heading">
    <w:name w:val="Heading"/>
    <w:basedOn w:val="Standard"/>
    <w:next w:val="Textbody"/>
    <w:rsid w:val="008B3494"/>
    <w:pPr>
      <w:keepNext/>
      <w:spacing w:before="240" w:after="120"/>
    </w:pPr>
    <w:rPr>
      <w:rFonts w:ascii="Arial" w:eastAsia="Microsoft YaHei" w:hAnsi="Arial" w:cs="Mangal"/>
      <w:sz w:val="28"/>
      <w:szCs w:val="28"/>
    </w:rPr>
  </w:style>
  <w:style w:type="paragraph" w:customStyle="1" w:styleId="Index">
    <w:name w:val="Index"/>
    <w:basedOn w:val="Standard"/>
    <w:rsid w:val="008B3494"/>
    <w:pPr>
      <w:suppressLineNumbers/>
    </w:pPr>
    <w:rPr>
      <w:rFonts w:cs="Mangal"/>
    </w:rPr>
  </w:style>
  <w:style w:type="paragraph" w:customStyle="1" w:styleId="Footnote">
    <w:name w:val="Footnote"/>
    <w:basedOn w:val="Standard"/>
    <w:rsid w:val="008B3494"/>
    <w:pPr>
      <w:suppressLineNumbers/>
      <w:ind w:left="283" w:hanging="283"/>
    </w:pPr>
    <w:rPr>
      <w:sz w:val="20"/>
      <w:szCs w:val="20"/>
    </w:rPr>
  </w:style>
  <w:style w:type="paragraph" w:customStyle="1" w:styleId="TableContents">
    <w:name w:val="Table Contents"/>
    <w:basedOn w:val="Standard"/>
    <w:rsid w:val="008B3494"/>
    <w:pPr>
      <w:suppressLineNumbers/>
    </w:pPr>
  </w:style>
  <w:style w:type="paragraph" w:customStyle="1" w:styleId="TableHeading">
    <w:name w:val="Table Heading"/>
    <w:basedOn w:val="TableContents"/>
    <w:rsid w:val="008B3494"/>
    <w:pPr>
      <w:jc w:val="center"/>
    </w:pPr>
    <w:rPr>
      <w:b/>
      <w:bCs/>
    </w:rPr>
  </w:style>
  <w:style w:type="paragraph" w:styleId="aff0">
    <w:name w:val="Subtitle"/>
    <w:basedOn w:val="a"/>
    <w:next w:val="a"/>
    <w:link w:val="aff1"/>
    <w:qFormat/>
    <w:rsid w:val="008B3494"/>
    <w:pPr>
      <w:numPr>
        <w:ilvl w:val="1"/>
      </w:numPr>
    </w:pPr>
    <w:rPr>
      <w:rFonts w:asciiTheme="majorHAnsi" w:eastAsiaTheme="majorEastAsia" w:hAnsiTheme="majorHAnsi" w:cstheme="majorBidi"/>
      <w:i/>
      <w:iCs/>
      <w:color w:val="4F81BD" w:themeColor="accent1"/>
      <w:spacing w:val="15"/>
    </w:rPr>
  </w:style>
  <w:style w:type="character" w:customStyle="1" w:styleId="aff1">
    <w:name w:val="Подзаголовок Знак"/>
    <w:basedOn w:val="a0"/>
    <w:link w:val="aff0"/>
    <w:rsid w:val="008B3494"/>
    <w:rPr>
      <w:rFonts w:asciiTheme="majorHAnsi" w:eastAsiaTheme="majorEastAsia" w:hAnsiTheme="majorHAnsi" w:cstheme="majorBidi"/>
      <w:i/>
      <w:iCs/>
      <w:color w:val="4F81BD" w:themeColor="accent1"/>
      <w:spacing w:val="15"/>
      <w:sz w:val="24"/>
      <w:szCs w:val="24"/>
      <w:lang w:eastAsia="ru-RU"/>
    </w:rPr>
  </w:style>
  <w:style w:type="character" w:customStyle="1" w:styleId="StrongEmphasis">
    <w:name w:val="Strong Emphasis"/>
    <w:rsid w:val="008B3494"/>
    <w:rPr>
      <w:b/>
      <w:bCs/>
    </w:rPr>
  </w:style>
  <w:style w:type="character" w:customStyle="1" w:styleId="ListLabel1">
    <w:name w:val="ListLabel 1"/>
    <w:rsid w:val="008B3494"/>
    <w:rPr>
      <w:rFonts w:ascii="Courier New" w:hAnsi="Courier New" w:cs="Courier New" w:hint="default"/>
    </w:rPr>
  </w:style>
  <w:style w:type="character" w:customStyle="1" w:styleId="ListLabel2">
    <w:name w:val="ListLabel 2"/>
    <w:rsid w:val="008B3494"/>
    <w:rPr>
      <w:rFonts w:ascii="Times New Roman" w:hAnsi="Times New Roman" w:cs="Times New Roman" w:hint="default"/>
    </w:rPr>
  </w:style>
  <w:style w:type="character" w:customStyle="1" w:styleId="ListLabel3">
    <w:name w:val="ListLabel 3"/>
    <w:rsid w:val="008B3494"/>
    <w:rPr>
      <w:b w:val="0"/>
      <w:bCs w:val="0"/>
      <w:i w:val="0"/>
      <w:iCs w:val="0"/>
    </w:rPr>
  </w:style>
  <w:style w:type="character" w:customStyle="1" w:styleId="ListLabel4">
    <w:name w:val="ListLabel 4"/>
    <w:rsid w:val="008B3494"/>
    <w:rPr>
      <w:b/>
      <w:bCs w:val="0"/>
      <w:i w:val="0"/>
      <w:iCs w:val="0"/>
    </w:rPr>
  </w:style>
  <w:style w:type="character" w:customStyle="1" w:styleId="ListLabel5">
    <w:name w:val="ListLabel 5"/>
    <w:rsid w:val="008B3494"/>
    <w:rPr>
      <w:sz w:val="24"/>
    </w:rPr>
  </w:style>
  <w:style w:type="character" w:customStyle="1" w:styleId="ListLabel6">
    <w:name w:val="ListLabel 6"/>
    <w:rsid w:val="008B3494"/>
    <w:rPr>
      <w:rFonts w:ascii="OpenSymbol" w:eastAsia="OpenSymbol" w:cs="OpenSymbol" w:hint="eastAsia"/>
    </w:rPr>
  </w:style>
  <w:style w:type="character" w:customStyle="1" w:styleId="FootnoteSymbol">
    <w:name w:val="Footnote Symbol"/>
    <w:rsid w:val="008B3494"/>
  </w:style>
  <w:style w:type="character" w:customStyle="1" w:styleId="Footnoteanchor">
    <w:name w:val="Footnote anchor"/>
    <w:rsid w:val="008B3494"/>
    <w:rPr>
      <w:position w:val="0"/>
      <w:vertAlign w:val="superscript"/>
    </w:rPr>
  </w:style>
  <w:style w:type="character" w:customStyle="1" w:styleId="NumberingSymbols">
    <w:name w:val="Numbering Symbols"/>
    <w:rsid w:val="008B3494"/>
  </w:style>
  <w:style w:type="paragraph" w:styleId="aff2">
    <w:name w:val="List"/>
    <w:basedOn w:val="Textbody"/>
    <w:unhideWhenUsed/>
    <w:rsid w:val="008B3494"/>
    <w:rPr>
      <w:rFonts w:cs="Mangal"/>
    </w:rPr>
  </w:style>
  <w:style w:type="numbering" w:customStyle="1" w:styleId="WWNum27">
    <w:name w:val="WWNum27"/>
    <w:rsid w:val="008B3494"/>
    <w:pPr>
      <w:numPr>
        <w:numId w:val="3"/>
      </w:numPr>
    </w:pPr>
  </w:style>
  <w:style w:type="numbering" w:customStyle="1" w:styleId="WWNum4">
    <w:name w:val="WWNum4"/>
    <w:rsid w:val="008B3494"/>
    <w:pPr>
      <w:numPr>
        <w:numId w:val="4"/>
      </w:numPr>
    </w:pPr>
  </w:style>
  <w:style w:type="numbering" w:customStyle="1" w:styleId="WWNum8">
    <w:name w:val="WWNum8"/>
    <w:rsid w:val="008B3494"/>
    <w:pPr>
      <w:numPr>
        <w:numId w:val="5"/>
      </w:numPr>
    </w:pPr>
  </w:style>
  <w:style w:type="numbering" w:customStyle="1" w:styleId="WWNum7">
    <w:name w:val="WWNum7"/>
    <w:rsid w:val="008B3494"/>
    <w:pPr>
      <w:numPr>
        <w:numId w:val="6"/>
      </w:numPr>
    </w:pPr>
  </w:style>
  <w:style w:type="numbering" w:customStyle="1" w:styleId="WWNum11">
    <w:name w:val="WWNum11"/>
    <w:rsid w:val="008B3494"/>
    <w:pPr>
      <w:numPr>
        <w:numId w:val="7"/>
      </w:numPr>
    </w:pPr>
  </w:style>
  <w:style w:type="numbering" w:customStyle="1" w:styleId="WWNum3">
    <w:name w:val="WWNum3"/>
    <w:rsid w:val="008B3494"/>
    <w:pPr>
      <w:numPr>
        <w:numId w:val="8"/>
      </w:numPr>
    </w:pPr>
  </w:style>
  <w:style w:type="numbering" w:customStyle="1" w:styleId="WWNum20">
    <w:name w:val="WWNum20"/>
    <w:rsid w:val="008B3494"/>
    <w:pPr>
      <w:numPr>
        <w:numId w:val="9"/>
      </w:numPr>
    </w:pPr>
  </w:style>
  <w:style w:type="numbering" w:customStyle="1" w:styleId="WWNum2">
    <w:name w:val="WWNum2"/>
    <w:rsid w:val="008B3494"/>
    <w:pPr>
      <w:numPr>
        <w:numId w:val="10"/>
      </w:numPr>
    </w:pPr>
  </w:style>
  <w:style w:type="numbering" w:customStyle="1" w:styleId="WWNum28">
    <w:name w:val="WWNum28"/>
    <w:rsid w:val="008B3494"/>
    <w:pPr>
      <w:numPr>
        <w:numId w:val="11"/>
      </w:numPr>
    </w:pPr>
  </w:style>
  <w:style w:type="numbering" w:customStyle="1" w:styleId="WWNum16">
    <w:name w:val="WWNum16"/>
    <w:rsid w:val="008B3494"/>
    <w:pPr>
      <w:numPr>
        <w:numId w:val="12"/>
      </w:numPr>
    </w:pPr>
  </w:style>
  <w:style w:type="numbering" w:customStyle="1" w:styleId="WWNum6">
    <w:name w:val="WWNum6"/>
    <w:rsid w:val="008B3494"/>
    <w:pPr>
      <w:numPr>
        <w:numId w:val="13"/>
      </w:numPr>
    </w:pPr>
  </w:style>
  <w:style w:type="numbering" w:customStyle="1" w:styleId="WWNum25">
    <w:name w:val="WWNum25"/>
    <w:rsid w:val="008B3494"/>
    <w:pPr>
      <w:numPr>
        <w:numId w:val="14"/>
      </w:numPr>
    </w:pPr>
  </w:style>
  <w:style w:type="numbering" w:customStyle="1" w:styleId="WWNum26">
    <w:name w:val="WWNum26"/>
    <w:rsid w:val="008B3494"/>
    <w:pPr>
      <w:numPr>
        <w:numId w:val="15"/>
      </w:numPr>
    </w:pPr>
  </w:style>
  <w:style w:type="numbering" w:customStyle="1" w:styleId="WWNum19">
    <w:name w:val="WWNum19"/>
    <w:rsid w:val="008B3494"/>
    <w:pPr>
      <w:numPr>
        <w:numId w:val="16"/>
      </w:numPr>
    </w:pPr>
  </w:style>
  <w:style w:type="numbering" w:customStyle="1" w:styleId="WWNum24">
    <w:name w:val="WWNum24"/>
    <w:rsid w:val="008B3494"/>
    <w:pPr>
      <w:numPr>
        <w:numId w:val="17"/>
      </w:numPr>
    </w:pPr>
  </w:style>
  <w:style w:type="numbering" w:customStyle="1" w:styleId="WWNum29">
    <w:name w:val="WWNum29"/>
    <w:rsid w:val="008B3494"/>
    <w:pPr>
      <w:numPr>
        <w:numId w:val="18"/>
      </w:numPr>
    </w:pPr>
  </w:style>
  <w:style w:type="numbering" w:customStyle="1" w:styleId="WWNum18">
    <w:name w:val="WWNum18"/>
    <w:rsid w:val="008B3494"/>
    <w:pPr>
      <w:numPr>
        <w:numId w:val="19"/>
      </w:numPr>
    </w:pPr>
  </w:style>
  <w:style w:type="numbering" w:customStyle="1" w:styleId="WWNum13">
    <w:name w:val="WWNum13"/>
    <w:rsid w:val="008B3494"/>
    <w:pPr>
      <w:numPr>
        <w:numId w:val="20"/>
      </w:numPr>
    </w:pPr>
  </w:style>
  <w:style w:type="numbering" w:customStyle="1" w:styleId="WWNum30">
    <w:name w:val="WWNum30"/>
    <w:rsid w:val="008B3494"/>
    <w:pPr>
      <w:numPr>
        <w:numId w:val="21"/>
      </w:numPr>
    </w:pPr>
  </w:style>
  <w:style w:type="numbering" w:customStyle="1" w:styleId="WWNum15">
    <w:name w:val="WWNum15"/>
    <w:rsid w:val="008B3494"/>
    <w:pPr>
      <w:numPr>
        <w:numId w:val="22"/>
      </w:numPr>
    </w:pPr>
  </w:style>
  <w:style w:type="numbering" w:customStyle="1" w:styleId="WWNum12">
    <w:name w:val="WWNum12"/>
    <w:rsid w:val="008B3494"/>
    <w:pPr>
      <w:numPr>
        <w:numId w:val="23"/>
      </w:numPr>
    </w:pPr>
  </w:style>
  <w:style w:type="numbering" w:customStyle="1" w:styleId="WWNum22">
    <w:name w:val="WWNum22"/>
    <w:rsid w:val="008B3494"/>
    <w:pPr>
      <w:numPr>
        <w:numId w:val="24"/>
      </w:numPr>
    </w:pPr>
  </w:style>
  <w:style w:type="numbering" w:customStyle="1" w:styleId="WWNum21">
    <w:name w:val="WWNum21"/>
    <w:rsid w:val="008B3494"/>
    <w:pPr>
      <w:numPr>
        <w:numId w:val="25"/>
      </w:numPr>
    </w:pPr>
  </w:style>
  <w:style w:type="numbering" w:customStyle="1" w:styleId="WWNum1">
    <w:name w:val="WWNum1"/>
    <w:rsid w:val="008B3494"/>
    <w:pPr>
      <w:numPr>
        <w:numId w:val="26"/>
      </w:numPr>
    </w:pPr>
  </w:style>
  <w:style w:type="numbering" w:customStyle="1" w:styleId="WWNum9">
    <w:name w:val="WWNum9"/>
    <w:rsid w:val="008B3494"/>
    <w:pPr>
      <w:numPr>
        <w:numId w:val="27"/>
      </w:numPr>
    </w:pPr>
  </w:style>
  <w:style w:type="numbering" w:customStyle="1" w:styleId="WWNum23">
    <w:name w:val="WWNum23"/>
    <w:rsid w:val="008B3494"/>
    <w:pPr>
      <w:numPr>
        <w:numId w:val="28"/>
      </w:numPr>
    </w:pPr>
  </w:style>
  <w:style w:type="numbering" w:customStyle="1" w:styleId="WWNum10">
    <w:name w:val="WWNum10"/>
    <w:rsid w:val="008B3494"/>
    <w:pPr>
      <w:numPr>
        <w:numId w:val="29"/>
      </w:numPr>
    </w:pPr>
  </w:style>
  <w:style w:type="numbering" w:customStyle="1" w:styleId="WWNum5">
    <w:name w:val="WWNum5"/>
    <w:rsid w:val="008B3494"/>
    <w:pPr>
      <w:numPr>
        <w:numId w:val="30"/>
      </w:numPr>
    </w:pPr>
  </w:style>
  <w:style w:type="numbering" w:customStyle="1" w:styleId="WWNum14">
    <w:name w:val="WWNum14"/>
    <w:rsid w:val="008B3494"/>
    <w:pPr>
      <w:numPr>
        <w:numId w:val="31"/>
      </w:numPr>
    </w:pPr>
  </w:style>
  <w:style w:type="numbering" w:customStyle="1" w:styleId="WWNum17">
    <w:name w:val="WWNum17"/>
    <w:rsid w:val="008B3494"/>
    <w:pPr>
      <w:numPr>
        <w:numId w:val="32"/>
      </w:numPr>
    </w:pPr>
  </w:style>
  <w:style w:type="numbering" w:customStyle="1" w:styleId="4">
    <w:name w:val="Нет списка4"/>
    <w:next w:val="a2"/>
    <w:uiPriority w:val="99"/>
    <w:semiHidden/>
    <w:unhideWhenUsed/>
    <w:rsid w:val="008B3494"/>
  </w:style>
  <w:style w:type="numbering" w:customStyle="1" w:styleId="5">
    <w:name w:val="Нет списка5"/>
    <w:next w:val="a2"/>
    <w:uiPriority w:val="99"/>
    <w:semiHidden/>
    <w:unhideWhenUsed/>
    <w:rsid w:val="008B3494"/>
  </w:style>
  <w:style w:type="paragraph" w:customStyle="1" w:styleId="Pa15">
    <w:name w:val="Pa15"/>
    <w:basedOn w:val="a"/>
    <w:next w:val="a"/>
    <w:uiPriority w:val="99"/>
    <w:rsid w:val="008B3494"/>
    <w:pPr>
      <w:autoSpaceDE w:val="0"/>
      <w:autoSpaceDN w:val="0"/>
      <w:adjustRightInd w:val="0"/>
      <w:spacing w:line="181" w:lineRule="atLeast"/>
    </w:pPr>
    <w:rPr>
      <w:rFonts w:eastAsia="Calibri"/>
      <w:lang w:eastAsia="en-US"/>
    </w:rPr>
  </w:style>
  <w:style w:type="paragraph" w:customStyle="1" w:styleId="Pa8">
    <w:name w:val="Pa8"/>
    <w:basedOn w:val="Default"/>
    <w:next w:val="Default"/>
    <w:uiPriority w:val="99"/>
    <w:rsid w:val="008B3494"/>
    <w:pPr>
      <w:spacing w:line="211" w:lineRule="atLeast"/>
    </w:pPr>
    <w:rPr>
      <w:rFonts w:ascii="Times New Roman" w:hAnsi="Times New Roman" w:cs="Times New Roman"/>
      <w:color w:val="auto"/>
    </w:rPr>
  </w:style>
  <w:style w:type="character" w:customStyle="1" w:styleId="A50">
    <w:name w:val="A5"/>
    <w:uiPriority w:val="99"/>
    <w:rsid w:val="008B3494"/>
    <w:rPr>
      <w:rFonts w:ascii="Arial" w:hAnsi="Arial" w:cs="Arial" w:hint="default"/>
      <w:color w:val="000000"/>
      <w:sz w:val="16"/>
      <w:szCs w:val="16"/>
    </w:rPr>
  </w:style>
  <w:style w:type="character" w:customStyle="1" w:styleId="FontStyle25">
    <w:name w:val="Font Style25"/>
    <w:rsid w:val="008B3494"/>
    <w:rPr>
      <w:rFonts w:ascii="Times New Roman" w:hAnsi="Times New Roman" w:cs="Times New Roman" w:hint="default"/>
      <w:sz w:val="26"/>
      <w:szCs w:val="26"/>
    </w:rPr>
  </w:style>
  <w:style w:type="numbering" w:customStyle="1" w:styleId="6">
    <w:name w:val="Нет списка6"/>
    <w:next w:val="a2"/>
    <w:uiPriority w:val="99"/>
    <w:semiHidden/>
    <w:unhideWhenUsed/>
    <w:rsid w:val="008B3494"/>
  </w:style>
  <w:style w:type="numbering" w:customStyle="1" w:styleId="7">
    <w:name w:val="Нет списка7"/>
    <w:next w:val="a2"/>
    <w:uiPriority w:val="99"/>
    <w:semiHidden/>
    <w:unhideWhenUsed/>
    <w:rsid w:val="008B3494"/>
  </w:style>
  <w:style w:type="numbering" w:customStyle="1" w:styleId="8">
    <w:name w:val="Нет списка8"/>
    <w:next w:val="a2"/>
    <w:uiPriority w:val="99"/>
    <w:semiHidden/>
    <w:unhideWhenUsed/>
    <w:rsid w:val="008B3494"/>
  </w:style>
  <w:style w:type="character" w:customStyle="1" w:styleId="apple-converted-space">
    <w:name w:val="apple-converted-space"/>
    <w:basedOn w:val="a0"/>
    <w:rsid w:val="008B3494"/>
  </w:style>
  <w:style w:type="numbering" w:customStyle="1" w:styleId="9">
    <w:name w:val="Нет списка9"/>
    <w:next w:val="a2"/>
    <w:uiPriority w:val="99"/>
    <w:semiHidden/>
    <w:unhideWhenUsed/>
    <w:rsid w:val="008B3494"/>
  </w:style>
  <w:style w:type="character" w:customStyle="1" w:styleId="wmi-callto">
    <w:name w:val="wmi-callto"/>
    <w:rsid w:val="008B3494"/>
  </w:style>
  <w:style w:type="numbering" w:customStyle="1" w:styleId="100">
    <w:name w:val="Нет списка10"/>
    <w:next w:val="a2"/>
    <w:uiPriority w:val="99"/>
    <w:semiHidden/>
    <w:unhideWhenUsed/>
    <w:rsid w:val="008B3494"/>
  </w:style>
  <w:style w:type="paragraph" w:customStyle="1" w:styleId="25">
    <w:name w:val="Обычный2"/>
    <w:basedOn w:val="a"/>
    <w:rsid w:val="008B3494"/>
    <w:pPr>
      <w:spacing w:before="60" w:after="60"/>
      <w:ind w:left="60" w:right="60" w:firstLine="225"/>
      <w:jc w:val="both"/>
    </w:pPr>
    <w:rPr>
      <w:rFonts w:ascii="Arial" w:eastAsia="Times New Roman" w:hAnsi="Arial" w:cs="Arial"/>
      <w:color w:val="000000"/>
    </w:rPr>
  </w:style>
  <w:style w:type="paragraph" w:customStyle="1" w:styleId="ConsPlusNormal">
    <w:name w:val="ConsPlusNormal"/>
    <w:rsid w:val="008B3494"/>
    <w:pPr>
      <w:widowControl w:val="0"/>
      <w:autoSpaceDE w:val="0"/>
      <w:autoSpaceDN w:val="0"/>
      <w:spacing w:after="0" w:line="240" w:lineRule="auto"/>
    </w:pPr>
    <w:rPr>
      <w:rFonts w:ascii="Calibri" w:eastAsia="Calibri" w:hAnsi="Calibri" w:cs="Calibri"/>
      <w:szCs w:val="20"/>
      <w:lang w:eastAsia="ru-RU"/>
    </w:rPr>
  </w:style>
  <w:style w:type="paragraph" w:styleId="aff3">
    <w:name w:val="TOC Heading"/>
    <w:basedOn w:val="1"/>
    <w:next w:val="a"/>
    <w:uiPriority w:val="39"/>
    <w:semiHidden/>
    <w:unhideWhenUsed/>
    <w:qFormat/>
    <w:rsid w:val="008B3494"/>
    <w:pPr>
      <w:spacing w:line="276" w:lineRule="auto"/>
      <w:outlineLvl w:val="9"/>
    </w:pPr>
    <w:rPr>
      <w:lang w:eastAsia="en-US"/>
    </w:rPr>
  </w:style>
  <w:style w:type="paragraph" w:styleId="15">
    <w:name w:val="toc 1"/>
    <w:basedOn w:val="a"/>
    <w:next w:val="a"/>
    <w:autoRedefine/>
    <w:uiPriority w:val="39"/>
    <w:unhideWhenUsed/>
    <w:rsid w:val="008B3494"/>
    <w:pPr>
      <w:spacing w:after="100"/>
    </w:pPr>
  </w:style>
  <w:style w:type="paragraph" w:styleId="26">
    <w:name w:val="toc 2"/>
    <w:basedOn w:val="a"/>
    <w:next w:val="a"/>
    <w:autoRedefine/>
    <w:uiPriority w:val="39"/>
    <w:unhideWhenUsed/>
    <w:rsid w:val="008B3494"/>
    <w:pPr>
      <w:spacing w:after="100"/>
      <w:ind w:left="240"/>
    </w:pPr>
  </w:style>
  <w:style w:type="paragraph" w:customStyle="1" w:styleId="leftmargin">
    <w:name w:val="left_margin"/>
    <w:basedOn w:val="a"/>
    <w:rsid w:val="008B3494"/>
    <w:pPr>
      <w:spacing w:before="100" w:beforeAutospacing="1" w:after="100" w:afterAutospacing="1"/>
    </w:pPr>
    <w:rPr>
      <w:rFonts w:eastAsia="Times New Roman"/>
    </w:rPr>
  </w:style>
</w:styles>
</file>

<file path=word/webSettings.xml><?xml version="1.0" encoding="utf-8"?>
<w:webSettings xmlns:r="http://schemas.openxmlformats.org/officeDocument/2006/relationships" xmlns:w="http://schemas.openxmlformats.org/wordprocessingml/2006/main">
  <w:divs>
    <w:div w:id="601575919">
      <w:bodyDiv w:val="1"/>
      <w:marLeft w:val="0"/>
      <w:marRight w:val="0"/>
      <w:marTop w:val="0"/>
      <w:marBottom w:val="0"/>
      <w:divBdr>
        <w:top w:val="none" w:sz="0" w:space="0" w:color="auto"/>
        <w:left w:val="none" w:sz="0" w:space="0" w:color="auto"/>
        <w:bottom w:val="none" w:sz="0" w:space="0" w:color="auto"/>
        <w:right w:val="none" w:sz="0" w:space="0" w:color="auto"/>
      </w:divBdr>
    </w:div>
    <w:div w:id="941256183">
      <w:bodyDiv w:val="1"/>
      <w:marLeft w:val="0"/>
      <w:marRight w:val="0"/>
      <w:marTop w:val="0"/>
      <w:marBottom w:val="0"/>
      <w:divBdr>
        <w:top w:val="none" w:sz="0" w:space="0" w:color="auto"/>
        <w:left w:val="none" w:sz="0" w:space="0" w:color="auto"/>
        <w:bottom w:val="none" w:sz="0" w:space="0" w:color="auto"/>
        <w:right w:val="none" w:sz="0" w:space="0" w:color="auto"/>
      </w:divBdr>
    </w:div>
    <w:div w:id="1475831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4.png"/><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hart" Target="charts/chart5.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chart" Target="charts/chart7.xm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image" Target="media/image10.png"/><Relationship Id="rId10" Type="http://schemas.openxmlformats.org/officeDocument/2006/relationships/image" Target="media/image1.pn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image" Target="media/image5.png"/><Relationship Id="rId22" Type="http://schemas.openxmlformats.org/officeDocument/2006/relationships/chart" Target="charts/chart6.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Office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Office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Office_Excel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Office_Excel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Office_Excel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_____Microsoft_Office_Excel7.xlsx"/><Relationship Id="rId1" Type="http://schemas.openxmlformats.org/officeDocument/2006/relationships/themeOverride" Target="../theme/themeOverride7.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Лист1!$E$1:$AJ$1</c:f>
              <c:strCache>
                <c:ptCount val="32"/>
                <c:pt idx="0">
                  <c:v>0б.</c:v>
                </c:pt>
                <c:pt idx="1">
                  <c:v>1б.</c:v>
                </c:pt>
                <c:pt idx="2">
                  <c:v>2б.</c:v>
                </c:pt>
                <c:pt idx="3">
                  <c:v>3б.</c:v>
                </c:pt>
                <c:pt idx="4">
                  <c:v>4б.</c:v>
                </c:pt>
                <c:pt idx="5">
                  <c:v>5б.</c:v>
                </c:pt>
                <c:pt idx="6">
                  <c:v>6б.</c:v>
                </c:pt>
                <c:pt idx="7">
                  <c:v>7б.</c:v>
                </c:pt>
                <c:pt idx="8">
                  <c:v>8б.</c:v>
                </c:pt>
                <c:pt idx="9">
                  <c:v>9б.</c:v>
                </c:pt>
                <c:pt idx="10">
                  <c:v>10б.</c:v>
                </c:pt>
                <c:pt idx="11">
                  <c:v>11б.</c:v>
                </c:pt>
                <c:pt idx="12">
                  <c:v>12б.</c:v>
                </c:pt>
                <c:pt idx="13">
                  <c:v>13б.</c:v>
                </c:pt>
                <c:pt idx="14">
                  <c:v>14б.</c:v>
                </c:pt>
                <c:pt idx="15">
                  <c:v>15б.</c:v>
                </c:pt>
                <c:pt idx="16">
                  <c:v>16б.</c:v>
                </c:pt>
                <c:pt idx="17">
                  <c:v>17б.</c:v>
                </c:pt>
                <c:pt idx="18">
                  <c:v>18б.</c:v>
                </c:pt>
                <c:pt idx="19">
                  <c:v>19б.</c:v>
                </c:pt>
                <c:pt idx="20">
                  <c:v>20б.</c:v>
                </c:pt>
                <c:pt idx="21">
                  <c:v>21б.</c:v>
                </c:pt>
                <c:pt idx="22">
                  <c:v>22б.</c:v>
                </c:pt>
                <c:pt idx="23">
                  <c:v>23б.</c:v>
                </c:pt>
                <c:pt idx="24">
                  <c:v>24б.</c:v>
                </c:pt>
                <c:pt idx="25">
                  <c:v>25б.</c:v>
                </c:pt>
                <c:pt idx="26">
                  <c:v>26б.</c:v>
                </c:pt>
                <c:pt idx="27">
                  <c:v>27б.</c:v>
                </c:pt>
                <c:pt idx="28">
                  <c:v>28б.</c:v>
                </c:pt>
                <c:pt idx="29">
                  <c:v>29б.</c:v>
                </c:pt>
                <c:pt idx="30">
                  <c:v>30б.</c:v>
                </c:pt>
                <c:pt idx="31">
                  <c:v>31б.</c:v>
                </c:pt>
              </c:strCache>
            </c:strRef>
          </c:cat>
          <c:val>
            <c:numRef>
              <c:f>Лист1!$E$2:$AJ$2</c:f>
              <c:numCache>
                <c:formatCode>General</c:formatCode>
                <c:ptCount val="32"/>
                <c:pt idx="0">
                  <c:v>7</c:v>
                </c:pt>
                <c:pt idx="1">
                  <c:v>23</c:v>
                </c:pt>
                <c:pt idx="2">
                  <c:v>39</c:v>
                </c:pt>
                <c:pt idx="3">
                  <c:v>56</c:v>
                </c:pt>
                <c:pt idx="4">
                  <c:v>62</c:v>
                </c:pt>
                <c:pt idx="5">
                  <c:v>66</c:v>
                </c:pt>
                <c:pt idx="6">
                  <c:v>66</c:v>
                </c:pt>
                <c:pt idx="7">
                  <c:v>301</c:v>
                </c:pt>
                <c:pt idx="8">
                  <c:v>358</c:v>
                </c:pt>
                <c:pt idx="9">
                  <c:v>400</c:v>
                </c:pt>
                <c:pt idx="10">
                  <c:v>400</c:v>
                </c:pt>
                <c:pt idx="11">
                  <c:v>409</c:v>
                </c:pt>
                <c:pt idx="12">
                  <c:v>442</c:v>
                </c:pt>
                <c:pt idx="13">
                  <c:v>439</c:v>
                </c:pt>
                <c:pt idx="14">
                  <c:v>505</c:v>
                </c:pt>
                <c:pt idx="15">
                  <c:v>468</c:v>
                </c:pt>
                <c:pt idx="16">
                  <c:v>413</c:v>
                </c:pt>
                <c:pt idx="17">
                  <c:v>307</c:v>
                </c:pt>
                <c:pt idx="18">
                  <c:v>271</c:v>
                </c:pt>
                <c:pt idx="19">
                  <c:v>192</c:v>
                </c:pt>
                <c:pt idx="20">
                  <c:v>120</c:v>
                </c:pt>
                <c:pt idx="21">
                  <c:v>97</c:v>
                </c:pt>
                <c:pt idx="22">
                  <c:v>80</c:v>
                </c:pt>
                <c:pt idx="23">
                  <c:v>57</c:v>
                </c:pt>
                <c:pt idx="24">
                  <c:v>39</c:v>
                </c:pt>
                <c:pt idx="25">
                  <c:v>43</c:v>
                </c:pt>
                <c:pt idx="26">
                  <c:v>22</c:v>
                </c:pt>
                <c:pt idx="27">
                  <c:v>14</c:v>
                </c:pt>
                <c:pt idx="28">
                  <c:v>12</c:v>
                </c:pt>
                <c:pt idx="29">
                  <c:v>10</c:v>
                </c:pt>
                <c:pt idx="30">
                  <c:v>5</c:v>
                </c:pt>
                <c:pt idx="31">
                  <c:v>4</c:v>
                </c:pt>
              </c:numCache>
            </c:numRef>
          </c:val>
          <c:extLst xmlns:c16r2="http://schemas.microsoft.com/office/drawing/2015/06/chart">
            <c:ext xmlns:c16="http://schemas.microsoft.com/office/drawing/2014/chart" uri="{C3380CC4-5D6E-409C-BE32-E72D297353CC}">
              <c16:uniqueId val="{00000000-0962-4516-9215-2E3D22FFBC45}"/>
            </c:ext>
          </c:extLst>
        </c:ser>
        <c:dLbls>
          <c:showVal val="1"/>
        </c:dLbls>
        <c:gapWidth val="100"/>
        <c:overlap val="-24"/>
        <c:axId val="97311744"/>
        <c:axId val="108475136"/>
      </c:barChart>
      <c:catAx>
        <c:axId val="97311744"/>
        <c:scaling>
          <c:orientation val="minMax"/>
        </c:scaling>
        <c:axPos val="b"/>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08475136"/>
        <c:crosses val="autoZero"/>
        <c:auto val="1"/>
        <c:lblAlgn val="ctr"/>
        <c:lblOffset val="100"/>
      </c:catAx>
      <c:valAx>
        <c:axId val="108475136"/>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97311744"/>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0" spcFirstLastPara="1" vertOverflow="ellipsis" vert="horz" wrap="square" anchor="ctr" anchorCtr="1"/>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'для диаг.'!$B$6:$O$6</c:f>
              <c:strCach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strCache>
            </c:strRef>
          </c:cat>
          <c:val>
            <c:numRef>
              <c:f>'для диаг.'!$B$7:$O$7</c:f>
              <c:numCache>
                <c:formatCode>0.0%</c:formatCode>
                <c:ptCount val="14"/>
                <c:pt idx="0">
                  <c:v>0.87833099579242613</c:v>
                </c:pt>
                <c:pt idx="1">
                  <c:v>0.7943548387096776</c:v>
                </c:pt>
                <c:pt idx="2">
                  <c:v>0.60659186535764376</c:v>
                </c:pt>
                <c:pt idx="3">
                  <c:v>0.23246844319775606</c:v>
                </c:pt>
                <c:pt idx="4">
                  <c:v>0.11307854137447405</c:v>
                </c:pt>
                <c:pt idx="5">
                  <c:v>0.9305750350631139</c:v>
                </c:pt>
                <c:pt idx="6">
                  <c:v>0.84730014025245437</c:v>
                </c:pt>
                <c:pt idx="7">
                  <c:v>0.79803646563814867</c:v>
                </c:pt>
                <c:pt idx="8">
                  <c:v>0.60834502103786814</c:v>
                </c:pt>
                <c:pt idx="9">
                  <c:v>0.73527349228611538</c:v>
                </c:pt>
                <c:pt idx="10">
                  <c:v>0.72387798036465634</c:v>
                </c:pt>
                <c:pt idx="11">
                  <c:v>0.58888499298737729</c:v>
                </c:pt>
                <c:pt idx="12">
                  <c:v>0.47247545582047695</c:v>
                </c:pt>
                <c:pt idx="13">
                  <c:v>0.62552594670406758</c:v>
                </c:pt>
              </c:numCache>
            </c:numRef>
          </c:val>
          <c:extLst xmlns:c16r2="http://schemas.microsoft.com/office/drawing/2015/06/chart">
            <c:ext xmlns:c16="http://schemas.microsoft.com/office/drawing/2014/chart" uri="{C3380CC4-5D6E-409C-BE32-E72D297353CC}">
              <c16:uniqueId val="{00000000-98EB-4E48-AF99-9FEE690DC1D9}"/>
            </c:ext>
          </c:extLst>
        </c:ser>
        <c:dLbls>
          <c:showVal val="1"/>
        </c:dLbls>
        <c:gapWidth val="100"/>
        <c:overlap val="-24"/>
        <c:axId val="110157824"/>
        <c:axId val="110159360"/>
      </c:barChart>
      <c:catAx>
        <c:axId val="110157824"/>
        <c:scaling>
          <c:orientation val="minMax"/>
        </c:scaling>
        <c:axPos val="b"/>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10159360"/>
        <c:crosses val="autoZero"/>
        <c:auto val="1"/>
        <c:lblAlgn val="ctr"/>
        <c:lblOffset val="100"/>
      </c:catAx>
      <c:valAx>
        <c:axId val="110159360"/>
        <c:scaling>
          <c:orientation val="minMax"/>
        </c:scaling>
        <c:axPos val="l"/>
        <c:majorGridlines>
          <c:spPr>
            <a:ln w="9525" cap="flat" cmpd="sng" algn="ctr">
              <a:solidFill>
                <a:schemeClr val="tx1">
                  <a:lumMod val="15000"/>
                  <a:lumOff val="85000"/>
                </a:schemeClr>
              </a:solidFill>
              <a:round/>
            </a:ln>
            <a:effectLst/>
          </c:spPr>
        </c:majorGridlines>
        <c:numFmt formatCode="0%" sourceLinked="0"/>
        <c:maj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10157824"/>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lineChart>
        <c:grouping val="standard"/>
        <c:ser>
          <c:idx val="0"/>
          <c:order val="0"/>
          <c:tx>
            <c:strRef>
              <c:f>'для диаг.'!$A$48</c:f>
              <c:strCache>
                <c:ptCount val="1"/>
                <c:pt idx="0">
                  <c:v>"5"</c:v>
                </c:pt>
              </c:strCache>
            </c:strRef>
          </c:tx>
          <c:spPr>
            <a:ln w="34925" cap="rnd">
              <a:solidFill>
                <a:schemeClr val="accent1"/>
              </a:solidFill>
              <a:round/>
            </a:ln>
            <a:effectLst>
              <a:outerShdw blurRad="40000" dist="23000" dir="5400000" rotWithShape="0">
                <a:srgbClr val="000000">
                  <a:alpha val="35000"/>
                </a:srgbClr>
              </a:outerShdw>
            </a:effectLst>
          </c:spPr>
          <c:marker>
            <c:symbol val="circle"/>
            <c:size val="6"/>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9525">
                <a:solidFill>
                  <a:schemeClr val="accent1"/>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диаг.'!$B$47:$O$47</c:f>
              <c:strCach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strCache>
            </c:strRef>
          </c:cat>
          <c:val>
            <c:numRef>
              <c:f>'для диаг.'!$B$48:$O$48</c:f>
              <c:numCache>
                <c:formatCode>0.0%</c:formatCode>
                <c:ptCount val="14"/>
                <c:pt idx="0">
                  <c:v>1</c:v>
                </c:pt>
                <c:pt idx="1">
                  <c:v>0.99293286219081267</c:v>
                </c:pt>
                <c:pt idx="2">
                  <c:v>0.99293286219081267</c:v>
                </c:pt>
                <c:pt idx="3">
                  <c:v>0.82685512367491165</c:v>
                </c:pt>
                <c:pt idx="4">
                  <c:v>0.65724381625441763</c:v>
                </c:pt>
                <c:pt idx="5">
                  <c:v>1</c:v>
                </c:pt>
                <c:pt idx="6">
                  <c:v>0.99646643109540611</c:v>
                </c:pt>
                <c:pt idx="7">
                  <c:v>0.97879858657243834</c:v>
                </c:pt>
                <c:pt idx="8">
                  <c:v>0.97879858657243834</c:v>
                </c:pt>
                <c:pt idx="9">
                  <c:v>0.98586572438162523</c:v>
                </c:pt>
                <c:pt idx="10">
                  <c:v>1</c:v>
                </c:pt>
                <c:pt idx="11">
                  <c:v>0.98586572438162523</c:v>
                </c:pt>
                <c:pt idx="12">
                  <c:v>0.94346289752650181</c:v>
                </c:pt>
                <c:pt idx="13">
                  <c:v>0.95406360424028269</c:v>
                </c:pt>
              </c:numCache>
            </c:numRef>
          </c:val>
          <c:extLst xmlns:c16r2="http://schemas.microsoft.com/office/drawing/2015/06/chart">
            <c:ext xmlns:c16="http://schemas.microsoft.com/office/drawing/2014/chart" uri="{C3380CC4-5D6E-409C-BE32-E72D297353CC}">
              <c16:uniqueId val="{00000000-DF22-490F-8B14-113566283441}"/>
            </c:ext>
          </c:extLst>
        </c:ser>
        <c:ser>
          <c:idx val="1"/>
          <c:order val="1"/>
          <c:tx>
            <c:strRef>
              <c:f>'для диаг.'!$A$49</c:f>
              <c:strCache>
                <c:ptCount val="1"/>
                <c:pt idx="0">
                  <c:v>"4"</c:v>
                </c:pt>
              </c:strCache>
            </c:strRef>
          </c:tx>
          <c:spPr>
            <a:ln w="34925" cap="rnd">
              <a:solidFill>
                <a:schemeClr val="accent2"/>
              </a:solidFill>
              <a:round/>
            </a:ln>
            <a:effectLst>
              <a:outerShdw blurRad="40000" dist="23000" dir="5400000" rotWithShape="0">
                <a:srgbClr val="000000">
                  <a:alpha val="35000"/>
                </a:srgbClr>
              </a:outerShdw>
            </a:effectLst>
          </c:spPr>
          <c:marker>
            <c:symbol val="circle"/>
            <c:size val="6"/>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w="9525">
                <a:solidFill>
                  <a:schemeClr val="accent2"/>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диаг.'!$B$47:$O$47</c:f>
              <c:strCach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strCache>
            </c:strRef>
          </c:cat>
          <c:val>
            <c:numRef>
              <c:f>'для диаг.'!$B$49:$O$49</c:f>
              <c:numCache>
                <c:formatCode>0.0%</c:formatCode>
                <c:ptCount val="14"/>
                <c:pt idx="0">
                  <c:v>0.9890049477735019</c:v>
                </c:pt>
                <c:pt idx="1">
                  <c:v>0.98625618471687715</c:v>
                </c:pt>
                <c:pt idx="2">
                  <c:v>0.96536558548653106</c:v>
                </c:pt>
                <c:pt idx="3">
                  <c:v>0.48158328752061591</c:v>
                </c:pt>
                <c:pt idx="4">
                  <c:v>0.22045079714128643</c:v>
                </c:pt>
                <c:pt idx="5">
                  <c:v>0.98460692688290241</c:v>
                </c:pt>
                <c:pt idx="6">
                  <c:v>0.98130841121495327</c:v>
                </c:pt>
                <c:pt idx="7">
                  <c:v>0.97965915338097886</c:v>
                </c:pt>
                <c:pt idx="8">
                  <c:v>0.9169873556899395</c:v>
                </c:pt>
                <c:pt idx="9">
                  <c:v>0.96701484332050602</c:v>
                </c:pt>
                <c:pt idx="10">
                  <c:v>0.96701484332050602</c:v>
                </c:pt>
                <c:pt idx="11">
                  <c:v>0.91039032435404066</c:v>
                </c:pt>
                <c:pt idx="12">
                  <c:v>0.6783947223749317</c:v>
                </c:pt>
                <c:pt idx="13">
                  <c:v>0.83232545354590481</c:v>
                </c:pt>
              </c:numCache>
            </c:numRef>
          </c:val>
          <c:extLst xmlns:c16r2="http://schemas.microsoft.com/office/drawing/2015/06/chart">
            <c:ext xmlns:c16="http://schemas.microsoft.com/office/drawing/2014/chart" uri="{C3380CC4-5D6E-409C-BE32-E72D297353CC}">
              <c16:uniqueId val="{00000001-DF22-490F-8B14-113566283441}"/>
            </c:ext>
          </c:extLst>
        </c:ser>
        <c:ser>
          <c:idx val="2"/>
          <c:order val="2"/>
          <c:tx>
            <c:strRef>
              <c:f>'для диаг.'!$A$50</c:f>
              <c:strCache>
                <c:ptCount val="1"/>
                <c:pt idx="0">
                  <c:v>"3"</c:v>
                </c:pt>
              </c:strCache>
            </c:strRef>
          </c:tx>
          <c:spPr>
            <a:ln w="34925" cap="rnd">
              <a:solidFill>
                <a:schemeClr val="accent3"/>
              </a:solidFill>
              <a:round/>
            </a:ln>
            <a:effectLst>
              <a:outerShdw blurRad="40000" dist="23000" dir="5400000" rotWithShape="0">
                <a:srgbClr val="000000">
                  <a:alpha val="35000"/>
                </a:srgbClr>
              </a:outerShdw>
            </a:effectLst>
          </c:spPr>
          <c:marker>
            <c:symbol val="circle"/>
            <c:size val="6"/>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w="9525">
                <a:solidFill>
                  <a:schemeClr val="accent3"/>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диаг.'!$B$47:$O$47</c:f>
              <c:strCach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strCache>
            </c:strRef>
          </c:cat>
          <c:val>
            <c:numRef>
              <c:f>'для диаг.'!$B$50:$O$50</c:f>
              <c:numCache>
                <c:formatCode>0.0%</c:formatCode>
                <c:ptCount val="14"/>
                <c:pt idx="0">
                  <c:v>0.9034410112359551</c:v>
                </c:pt>
                <c:pt idx="1">
                  <c:v>0.7924859550561798</c:v>
                </c:pt>
                <c:pt idx="2">
                  <c:v>0.49262640449438211</c:v>
                </c:pt>
                <c:pt idx="3">
                  <c:v>7.514044943820225E-2</c:v>
                </c:pt>
                <c:pt idx="4">
                  <c:v>1.966292134831462E-2</c:v>
                </c:pt>
                <c:pt idx="5">
                  <c:v>0.94136235955056158</c:v>
                </c:pt>
                <c:pt idx="6">
                  <c:v>0.85955056179775247</c:v>
                </c:pt>
                <c:pt idx="7">
                  <c:v>0.82443820224719122</c:v>
                </c:pt>
                <c:pt idx="8">
                  <c:v>0.52317415730337102</c:v>
                </c:pt>
                <c:pt idx="9">
                  <c:v>0.7229634831460674</c:v>
                </c:pt>
                <c:pt idx="10">
                  <c:v>0.6583567415730337</c:v>
                </c:pt>
                <c:pt idx="11">
                  <c:v>0.49016853932584298</c:v>
                </c:pt>
                <c:pt idx="12">
                  <c:v>0.35779494382022481</c:v>
                </c:pt>
                <c:pt idx="13">
                  <c:v>0.57268258426966268</c:v>
                </c:pt>
              </c:numCache>
            </c:numRef>
          </c:val>
          <c:extLst xmlns:c16r2="http://schemas.microsoft.com/office/drawing/2015/06/chart">
            <c:ext xmlns:c16="http://schemas.microsoft.com/office/drawing/2014/chart" uri="{C3380CC4-5D6E-409C-BE32-E72D297353CC}">
              <c16:uniqueId val="{00000002-DF22-490F-8B14-113566283441}"/>
            </c:ext>
          </c:extLst>
        </c:ser>
        <c:ser>
          <c:idx val="3"/>
          <c:order val="3"/>
          <c:tx>
            <c:strRef>
              <c:f>'для диаг.'!$A$51</c:f>
              <c:strCache>
                <c:ptCount val="1"/>
                <c:pt idx="0">
                  <c:v>"2"</c:v>
                </c:pt>
              </c:strCache>
            </c:strRef>
          </c:tx>
          <c:spPr>
            <a:ln w="34925" cap="rnd">
              <a:solidFill>
                <a:schemeClr val="accent4"/>
              </a:solidFill>
              <a:round/>
            </a:ln>
            <a:effectLst>
              <a:outerShdw blurRad="40000" dist="23000" dir="5400000" rotWithShape="0">
                <a:srgbClr val="000000">
                  <a:alpha val="35000"/>
                </a:srgbClr>
              </a:outerShdw>
            </a:effectLst>
          </c:spPr>
          <c:marker>
            <c:symbol val="circle"/>
            <c:size val="6"/>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w="9525">
                <a:solidFill>
                  <a:schemeClr val="accent4"/>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диаг.'!$B$47:$O$47</c:f>
              <c:strCach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strCache>
            </c:strRef>
          </c:cat>
          <c:val>
            <c:numRef>
              <c:f>'для диаг.'!$B$51:$O$51</c:f>
              <c:numCache>
                <c:formatCode>0.0%</c:formatCode>
                <c:ptCount val="14"/>
                <c:pt idx="0">
                  <c:v>0.470822281167109</c:v>
                </c:pt>
                <c:pt idx="1">
                  <c:v>0.26392572944297082</c:v>
                </c:pt>
                <c:pt idx="2">
                  <c:v>2.6525198938992037E-2</c:v>
                </c:pt>
                <c:pt idx="3">
                  <c:v>2.6525198938992037E-3</c:v>
                </c:pt>
                <c:pt idx="4">
                  <c:v>2.6525198938992037E-3</c:v>
                </c:pt>
                <c:pt idx="5">
                  <c:v>0.73342175066313042</c:v>
                </c:pt>
                <c:pt idx="6">
                  <c:v>0.42175066312997372</c:v>
                </c:pt>
                <c:pt idx="7">
                  <c:v>0.19230769230769237</c:v>
                </c:pt>
                <c:pt idx="8">
                  <c:v>4.6419098143236102E-2</c:v>
                </c:pt>
                <c:pt idx="9">
                  <c:v>0.1286472148541114</c:v>
                </c:pt>
                <c:pt idx="10">
                  <c:v>0.28116710875331563</c:v>
                </c:pt>
                <c:pt idx="11">
                  <c:v>3.7135278514588872E-2</c:v>
                </c:pt>
                <c:pt idx="12">
                  <c:v>0.23209549071618046</c:v>
                </c:pt>
                <c:pt idx="13">
                  <c:v>0.20291777188328919</c:v>
                </c:pt>
              </c:numCache>
            </c:numRef>
          </c:val>
          <c:extLst xmlns:c16r2="http://schemas.microsoft.com/office/drawing/2015/06/chart">
            <c:ext xmlns:c16="http://schemas.microsoft.com/office/drawing/2014/chart" uri="{C3380CC4-5D6E-409C-BE32-E72D297353CC}">
              <c16:uniqueId val="{00000003-DF22-490F-8B14-113566283441}"/>
            </c:ext>
          </c:extLst>
        </c:ser>
        <c:marker val="1"/>
        <c:axId val="118388608"/>
        <c:axId val="118390144"/>
      </c:lineChart>
      <c:catAx>
        <c:axId val="118388608"/>
        <c:scaling>
          <c:orientation val="minMax"/>
        </c:scaling>
        <c:axPos val="b"/>
        <c:majorGridlines>
          <c:spPr>
            <a:ln w="9525" cap="flat" cmpd="sng" algn="ctr">
              <a:solidFill>
                <a:srgbClr val="8064A2"/>
              </a:solidFill>
              <a:round/>
            </a:ln>
            <a:effectLst/>
          </c:spPr>
        </c:majorGridlines>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18390144"/>
        <c:crosses val="autoZero"/>
        <c:auto val="1"/>
        <c:lblAlgn val="ctr"/>
        <c:lblOffset val="100"/>
      </c:catAx>
      <c:valAx>
        <c:axId val="118390144"/>
        <c:scaling>
          <c:orientation val="minMax"/>
        </c:scaling>
        <c:axPos val="l"/>
        <c:majorGridlines>
          <c:spPr>
            <a:ln w="9525" cap="flat" cmpd="sng" algn="ctr">
              <a:solidFill>
                <a:schemeClr val="tx1">
                  <a:lumMod val="15000"/>
                  <a:lumOff val="85000"/>
                </a:schemeClr>
              </a:solidFill>
              <a:round/>
            </a:ln>
            <a:effectLst/>
          </c:spPr>
        </c:majorGridlines>
        <c:numFmt formatCode="0%" sourceLinked="0"/>
        <c:maj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18388608"/>
        <c:crosses val="autoZero"/>
        <c:crossBetween val="between"/>
      </c:valAx>
      <c:spPr>
        <a:noFill/>
        <a:ln>
          <a:solidFill>
            <a:srgbClr val="8064A2"/>
          </a:solidFill>
        </a:ln>
        <a:effectLst/>
      </c:spPr>
    </c:plotArea>
    <c:plotVisOnly val="1"/>
    <c:dispBlanksAs val="gap"/>
  </c:chart>
  <c:spPr>
    <a:solidFill>
      <a:schemeClr val="bg1"/>
    </a:solidFill>
    <a:ln w="9525" cap="flat" cmpd="sng" algn="ctr">
      <a:solidFill>
        <a:srgbClr val="8064A2"/>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0" spcFirstLastPara="1" vertOverflow="ellipsis" vert="horz" wrap="square" anchor="ctr" anchorCtr="1"/>
              <a:lstStyle/>
              <a:p>
                <a:pPr>
                  <a:defRPr sz="8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'для диаг.'!$P$6:$T$6</c:f>
              <c:strCache>
                <c:ptCount val="5"/>
                <c:pt idx="0">
                  <c:v>№15</c:v>
                </c:pt>
                <c:pt idx="1">
                  <c:v>№16</c:v>
                </c:pt>
                <c:pt idx="2">
                  <c:v>№17</c:v>
                </c:pt>
                <c:pt idx="3">
                  <c:v>№18</c:v>
                </c:pt>
                <c:pt idx="4">
                  <c:v>№19</c:v>
                </c:pt>
              </c:strCache>
            </c:strRef>
          </c:cat>
          <c:val>
            <c:numRef>
              <c:f>'для диаг.'!$P$7:$T$7</c:f>
              <c:numCache>
                <c:formatCode>0.0%</c:formatCode>
                <c:ptCount val="5"/>
                <c:pt idx="0">
                  <c:v>0.84975455820476864</c:v>
                </c:pt>
                <c:pt idx="1">
                  <c:v>0.39533660589060343</c:v>
                </c:pt>
                <c:pt idx="2">
                  <c:v>0.53050490883590429</c:v>
                </c:pt>
                <c:pt idx="3">
                  <c:v>0.81924964936886413</c:v>
                </c:pt>
                <c:pt idx="4">
                  <c:v>0.51297335203366068</c:v>
                </c:pt>
              </c:numCache>
            </c:numRef>
          </c:val>
          <c:extLst xmlns:c16r2="http://schemas.microsoft.com/office/drawing/2015/06/chart">
            <c:ext xmlns:c16="http://schemas.microsoft.com/office/drawing/2014/chart" uri="{C3380CC4-5D6E-409C-BE32-E72D297353CC}">
              <c16:uniqueId val="{00000000-0093-4C67-B5B2-2A9ECC5517B4}"/>
            </c:ext>
          </c:extLst>
        </c:ser>
        <c:dLbls>
          <c:showVal val="1"/>
        </c:dLbls>
        <c:gapWidth val="100"/>
        <c:overlap val="-24"/>
        <c:axId val="118447104"/>
        <c:axId val="118452992"/>
      </c:barChart>
      <c:catAx>
        <c:axId val="118447104"/>
        <c:scaling>
          <c:orientation val="minMax"/>
        </c:scaling>
        <c:axPos val="b"/>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18452992"/>
        <c:crosses val="autoZero"/>
        <c:auto val="1"/>
        <c:lblAlgn val="ctr"/>
        <c:lblOffset val="100"/>
      </c:catAx>
      <c:valAx>
        <c:axId val="118452992"/>
        <c:scaling>
          <c:orientation val="minMax"/>
        </c:scaling>
        <c:axPos val="l"/>
        <c:majorGridlines>
          <c:spPr>
            <a:ln w="9525" cap="flat" cmpd="sng" algn="ctr">
              <a:solidFill>
                <a:schemeClr val="tx1">
                  <a:lumMod val="15000"/>
                  <a:lumOff val="85000"/>
                </a:schemeClr>
              </a:solidFill>
              <a:round/>
            </a:ln>
            <a:effectLst/>
          </c:spPr>
        </c:majorGridlines>
        <c:numFmt formatCode="0%" sourceLinked="0"/>
        <c:maj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18447104"/>
        <c:crosses val="autoZero"/>
        <c:crossBetween val="between"/>
      </c:valAx>
      <c:spPr>
        <a:noFill/>
        <a:ln>
          <a:solidFill>
            <a:schemeClr val="accent4"/>
          </a:solidFill>
        </a:ln>
        <a:effectLst/>
      </c:spPr>
    </c:plotArea>
    <c:plotVisOnly val="1"/>
    <c:dispBlanksAs val="gap"/>
  </c:chart>
  <c:spPr>
    <a:noFill/>
    <a:ln w="9525" cap="flat" cmpd="sng" algn="ctr">
      <a:solidFill>
        <a:schemeClr val="accent4"/>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7615235493170162E-2"/>
          <c:y val="2.7076399891694407E-2"/>
          <c:w val="0.90871529717798694"/>
          <c:h val="0.8182104287271581"/>
        </c:manualLayout>
      </c:layout>
      <c:lineChart>
        <c:grouping val="standard"/>
        <c:ser>
          <c:idx val="0"/>
          <c:order val="0"/>
          <c:tx>
            <c:strRef>
              <c:f>'для диаг.'!$A$55</c:f>
              <c:strCache>
                <c:ptCount val="1"/>
                <c:pt idx="0">
                  <c:v>"5"</c:v>
                </c:pt>
              </c:strCache>
            </c:strRef>
          </c:tx>
          <c:spPr>
            <a:ln w="31750" cap="rnd">
              <a:solidFill>
                <a:schemeClr val="accent1"/>
              </a:solidFill>
              <a:round/>
            </a:ln>
            <a:effectLst>
              <a:outerShdw blurRad="40000" dist="23000" dir="5400000" rotWithShape="0">
                <a:srgbClr val="000000">
                  <a:alpha val="35000"/>
                </a:srgbClr>
              </a:outerShdw>
            </a:effectLst>
          </c:spPr>
          <c:marker>
            <c:symbol val="circle"/>
            <c:size val="5"/>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w="9525">
                <a:solidFill>
                  <a:schemeClr val="accent1"/>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диаг.'!$B$54:$F$54</c:f>
              <c:strCache>
                <c:ptCount val="5"/>
                <c:pt idx="0">
                  <c:v>№15</c:v>
                </c:pt>
                <c:pt idx="1">
                  <c:v>№16</c:v>
                </c:pt>
                <c:pt idx="2">
                  <c:v>№17</c:v>
                </c:pt>
                <c:pt idx="3">
                  <c:v>№18</c:v>
                </c:pt>
                <c:pt idx="4">
                  <c:v>№19</c:v>
                </c:pt>
              </c:strCache>
            </c:strRef>
          </c:cat>
          <c:val>
            <c:numRef>
              <c:f>'для диаг.'!$B$55:$F$55</c:f>
              <c:numCache>
                <c:formatCode>0.0%</c:formatCode>
                <c:ptCount val="5"/>
                <c:pt idx="0" formatCode="0%">
                  <c:v>1</c:v>
                </c:pt>
                <c:pt idx="1">
                  <c:v>0.9717314487632509</c:v>
                </c:pt>
                <c:pt idx="2">
                  <c:v>0.99293286219081267</c:v>
                </c:pt>
                <c:pt idx="3">
                  <c:v>0.98939929328621912</c:v>
                </c:pt>
                <c:pt idx="4">
                  <c:v>0.9575971731448768</c:v>
                </c:pt>
              </c:numCache>
            </c:numRef>
          </c:val>
          <c:extLst xmlns:c16r2="http://schemas.microsoft.com/office/drawing/2015/06/chart">
            <c:ext xmlns:c16="http://schemas.microsoft.com/office/drawing/2014/chart" uri="{C3380CC4-5D6E-409C-BE32-E72D297353CC}">
              <c16:uniqueId val="{00000000-B5DF-4EBF-8E46-C124C344C8DF}"/>
            </c:ext>
          </c:extLst>
        </c:ser>
        <c:ser>
          <c:idx val="1"/>
          <c:order val="1"/>
          <c:tx>
            <c:strRef>
              <c:f>'для диаг.'!$A$56</c:f>
              <c:strCache>
                <c:ptCount val="1"/>
                <c:pt idx="0">
                  <c:v>"4"</c:v>
                </c:pt>
              </c:strCache>
            </c:strRef>
          </c:tx>
          <c:spPr>
            <a:ln w="31750" cap="rnd">
              <a:solidFill>
                <a:schemeClr val="accent2"/>
              </a:solidFill>
              <a:round/>
            </a:ln>
            <a:effectLst>
              <a:outerShdw blurRad="40000" dist="23000" dir="5400000" rotWithShape="0">
                <a:srgbClr val="000000">
                  <a:alpha val="35000"/>
                </a:srgbClr>
              </a:outerShdw>
            </a:effectLst>
          </c:spPr>
          <c:marker>
            <c:symbol val="circle"/>
            <c:size val="5"/>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w="9525">
                <a:solidFill>
                  <a:schemeClr val="accent2"/>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диаг.'!$B$54:$F$54</c:f>
              <c:strCache>
                <c:ptCount val="5"/>
                <c:pt idx="0">
                  <c:v>№15</c:v>
                </c:pt>
                <c:pt idx="1">
                  <c:v>№16</c:v>
                </c:pt>
                <c:pt idx="2">
                  <c:v>№17</c:v>
                </c:pt>
                <c:pt idx="3">
                  <c:v>№18</c:v>
                </c:pt>
                <c:pt idx="4">
                  <c:v>№19</c:v>
                </c:pt>
              </c:strCache>
            </c:strRef>
          </c:cat>
          <c:val>
            <c:numRef>
              <c:f>'для диаг.'!$B$56:$F$56</c:f>
              <c:numCache>
                <c:formatCode>0.0%</c:formatCode>
                <c:ptCount val="5"/>
                <c:pt idx="0">
                  <c:v>0.981858163826278</c:v>
                </c:pt>
                <c:pt idx="1">
                  <c:v>0.72897196261682273</c:v>
                </c:pt>
                <c:pt idx="2">
                  <c:v>0.87960417811984626</c:v>
                </c:pt>
                <c:pt idx="3">
                  <c:v>0.98405717427157779</c:v>
                </c:pt>
                <c:pt idx="4">
                  <c:v>0.77460142935678988</c:v>
                </c:pt>
              </c:numCache>
            </c:numRef>
          </c:val>
          <c:extLst xmlns:c16r2="http://schemas.microsoft.com/office/drawing/2015/06/chart">
            <c:ext xmlns:c16="http://schemas.microsoft.com/office/drawing/2014/chart" uri="{C3380CC4-5D6E-409C-BE32-E72D297353CC}">
              <c16:uniqueId val="{00000001-B5DF-4EBF-8E46-C124C344C8DF}"/>
            </c:ext>
          </c:extLst>
        </c:ser>
        <c:ser>
          <c:idx val="2"/>
          <c:order val="2"/>
          <c:tx>
            <c:strRef>
              <c:f>'для диаг.'!$A$57</c:f>
              <c:strCache>
                <c:ptCount val="1"/>
                <c:pt idx="0">
                  <c:v>"3"</c:v>
                </c:pt>
              </c:strCache>
            </c:strRef>
          </c:tx>
          <c:spPr>
            <a:ln w="31750" cap="rnd">
              <a:solidFill>
                <a:schemeClr val="accent3"/>
              </a:solidFill>
              <a:round/>
            </a:ln>
            <a:effectLst>
              <a:outerShdw blurRad="40000" dist="23000" dir="5400000" rotWithShape="0">
                <a:srgbClr val="000000">
                  <a:alpha val="35000"/>
                </a:srgbClr>
              </a:outerShdw>
            </a:effectLst>
          </c:spPr>
          <c:marker>
            <c:symbol val="circle"/>
            <c:size val="5"/>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w="9525">
                <a:solidFill>
                  <a:schemeClr val="accent3"/>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диаг.'!$B$54:$F$54</c:f>
              <c:strCache>
                <c:ptCount val="5"/>
                <c:pt idx="0">
                  <c:v>№15</c:v>
                </c:pt>
                <c:pt idx="1">
                  <c:v>№16</c:v>
                </c:pt>
                <c:pt idx="2">
                  <c:v>№17</c:v>
                </c:pt>
                <c:pt idx="3">
                  <c:v>№18</c:v>
                </c:pt>
                <c:pt idx="4">
                  <c:v>№19</c:v>
                </c:pt>
              </c:strCache>
            </c:strRef>
          </c:cat>
          <c:val>
            <c:numRef>
              <c:f>'для диаг.'!$B$57:$F$57</c:f>
              <c:numCache>
                <c:formatCode>0.0%</c:formatCode>
                <c:ptCount val="5"/>
                <c:pt idx="0">
                  <c:v>0.86271067415730363</c:v>
                </c:pt>
                <c:pt idx="1">
                  <c:v>0.20856741573033719</c:v>
                </c:pt>
                <c:pt idx="2">
                  <c:v>0.36587078651685417</c:v>
                </c:pt>
                <c:pt idx="3">
                  <c:v>0.83848314606741559</c:v>
                </c:pt>
                <c:pt idx="4">
                  <c:v>0.38518258426966323</c:v>
                </c:pt>
              </c:numCache>
            </c:numRef>
          </c:val>
          <c:extLst xmlns:c16r2="http://schemas.microsoft.com/office/drawing/2015/06/chart">
            <c:ext xmlns:c16="http://schemas.microsoft.com/office/drawing/2014/chart" uri="{C3380CC4-5D6E-409C-BE32-E72D297353CC}">
              <c16:uniqueId val="{00000002-B5DF-4EBF-8E46-C124C344C8DF}"/>
            </c:ext>
          </c:extLst>
        </c:ser>
        <c:ser>
          <c:idx val="3"/>
          <c:order val="3"/>
          <c:tx>
            <c:strRef>
              <c:f>'для диаг.'!$A$58</c:f>
              <c:strCache>
                <c:ptCount val="1"/>
                <c:pt idx="0">
                  <c:v>"2"</c:v>
                </c:pt>
              </c:strCache>
            </c:strRef>
          </c:tx>
          <c:spPr>
            <a:ln w="31750" cap="rnd">
              <a:solidFill>
                <a:schemeClr val="accent4"/>
              </a:solidFill>
              <a:round/>
            </a:ln>
            <a:effectLst>
              <a:outerShdw blurRad="40000" dist="23000" dir="5400000" rotWithShape="0">
                <a:srgbClr val="000000">
                  <a:alpha val="35000"/>
                </a:srgbClr>
              </a:outerShdw>
            </a:effectLst>
          </c:spPr>
          <c:marker>
            <c:symbol val="circle"/>
            <c:size val="5"/>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w="9525">
                <a:solidFill>
                  <a:schemeClr val="accent4"/>
                </a:solidFill>
                <a:roun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marker>
          <c:cat>
            <c:strRef>
              <c:f>'для диаг.'!$B$54:$F$54</c:f>
              <c:strCache>
                <c:ptCount val="5"/>
                <c:pt idx="0">
                  <c:v>№15</c:v>
                </c:pt>
                <c:pt idx="1">
                  <c:v>№16</c:v>
                </c:pt>
                <c:pt idx="2">
                  <c:v>№17</c:v>
                </c:pt>
                <c:pt idx="3">
                  <c:v>№18</c:v>
                </c:pt>
                <c:pt idx="4">
                  <c:v>№19</c:v>
                </c:pt>
              </c:strCache>
            </c:strRef>
          </c:cat>
          <c:val>
            <c:numRef>
              <c:f>'для диаг.'!$B$58:$F$58</c:f>
              <c:numCache>
                <c:formatCode>0.0%</c:formatCode>
                <c:ptCount val="5"/>
                <c:pt idx="0">
                  <c:v>0.42572944297082232</c:v>
                </c:pt>
                <c:pt idx="1">
                  <c:v>7.9575596816976124E-2</c:v>
                </c:pt>
                <c:pt idx="2">
                  <c:v>0.13660477453580902</c:v>
                </c:pt>
                <c:pt idx="3">
                  <c:v>0.28514588859416445</c:v>
                </c:pt>
                <c:pt idx="4">
                  <c:v>0.19761273209549077</c:v>
                </c:pt>
              </c:numCache>
            </c:numRef>
          </c:val>
          <c:extLst xmlns:c16r2="http://schemas.microsoft.com/office/drawing/2015/06/chart">
            <c:ext xmlns:c16="http://schemas.microsoft.com/office/drawing/2014/chart" uri="{C3380CC4-5D6E-409C-BE32-E72D297353CC}">
              <c16:uniqueId val="{00000003-B5DF-4EBF-8E46-C124C344C8DF}"/>
            </c:ext>
          </c:extLst>
        </c:ser>
        <c:marker val="1"/>
        <c:axId val="118707328"/>
        <c:axId val="118708864"/>
      </c:lineChart>
      <c:catAx>
        <c:axId val="118707328"/>
        <c:scaling>
          <c:orientation val="minMax"/>
        </c:scaling>
        <c:axPos val="b"/>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18708864"/>
        <c:crosses val="autoZero"/>
        <c:auto val="1"/>
        <c:lblAlgn val="ctr"/>
        <c:lblOffset val="100"/>
      </c:catAx>
      <c:valAx>
        <c:axId val="118708864"/>
        <c:scaling>
          <c:orientation val="minMax"/>
          <c:max val="1.1000000000000001"/>
          <c:min val="0"/>
        </c:scaling>
        <c:axPos val="l"/>
        <c:majorGridlines>
          <c:spPr>
            <a:ln w="9525" cap="flat" cmpd="sng" algn="ctr">
              <a:solidFill>
                <a:schemeClr val="tx1">
                  <a:lumMod val="15000"/>
                  <a:lumOff val="85000"/>
                </a:schemeClr>
              </a:solidFill>
              <a:round/>
            </a:ln>
            <a:effectLst/>
          </c:spPr>
        </c:majorGridlines>
        <c:numFmt formatCode="0%" sourceLinked="0"/>
        <c:maj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18707328"/>
        <c:crosses val="autoZero"/>
        <c:crossBetween val="between"/>
        <c:majorUnit val="0.1"/>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4"/>
          </a:solidFill>
        </a:ln>
        <a:effectLst/>
      </c:spPr>
    </c:plotArea>
    <c:plotVisOnly val="1"/>
    <c:dispBlanksAs val="gap"/>
  </c:chart>
  <c:spPr>
    <a:solidFill>
      <a:schemeClr val="bg1"/>
    </a:solidFill>
    <a:ln w="9525" cap="flat" cmpd="sng" algn="ctr">
      <a:solidFill>
        <a:schemeClr val="accent4"/>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'для диаг.'!$AB$2</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диаг.'!$AC$1:$AE$1</c:f>
              <c:strCache>
                <c:ptCount val="3"/>
                <c:pt idx="0">
                  <c:v>№20</c:v>
                </c:pt>
                <c:pt idx="1">
                  <c:v>№21</c:v>
                </c:pt>
                <c:pt idx="2">
                  <c:v>№22</c:v>
                </c:pt>
              </c:strCache>
            </c:strRef>
          </c:cat>
          <c:val>
            <c:numRef>
              <c:f>'для диаг.'!$AC$2:$AE$2</c:f>
              <c:numCache>
                <c:formatCode>0.00%</c:formatCode>
                <c:ptCount val="3"/>
                <c:pt idx="0">
                  <c:v>0.88551893408134619</c:v>
                </c:pt>
                <c:pt idx="1">
                  <c:v>0.88814866760168321</c:v>
                </c:pt>
                <c:pt idx="2">
                  <c:v>0.9791374474053296</c:v>
                </c:pt>
              </c:numCache>
            </c:numRef>
          </c:val>
          <c:extLst xmlns:c16r2="http://schemas.microsoft.com/office/drawing/2015/06/chart">
            <c:ext xmlns:c16="http://schemas.microsoft.com/office/drawing/2014/chart" uri="{C3380CC4-5D6E-409C-BE32-E72D297353CC}">
              <c16:uniqueId val="{00000000-E8D4-403F-A171-7B4BBDDEC5A1}"/>
            </c:ext>
          </c:extLst>
        </c:ser>
        <c:ser>
          <c:idx val="1"/>
          <c:order val="1"/>
          <c:tx>
            <c:strRef>
              <c:f>'для диаг.'!$AB$3</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диаг.'!$AC$1:$AE$1</c:f>
              <c:strCache>
                <c:ptCount val="3"/>
                <c:pt idx="0">
                  <c:v>№20</c:v>
                </c:pt>
                <c:pt idx="1">
                  <c:v>№21</c:v>
                </c:pt>
                <c:pt idx="2">
                  <c:v>№22</c:v>
                </c:pt>
              </c:strCache>
            </c:strRef>
          </c:cat>
          <c:val>
            <c:numRef>
              <c:f>'для диаг.'!$AC$3:$AE$3</c:f>
              <c:numCache>
                <c:formatCode>0.00%</c:formatCode>
                <c:ptCount val="3"/>
                <c:pt idx="0">
                  <c:v>1.4025245441795231E-3</c:v>
                </c:pt>
                <c:pt idx="1">
                  <c:v>5.434782608695652E-2</c:v>
                </c:pt>
                <c:pt idx="2">
                  <c:v>9.992987377279109E-3</c:v>
                </c:pt>
              </c:numCache>
            </c:numRef>
          </c:val>
          <c:extLst xmlns:c16r2="http://schemas.microsoft.com/office/drawing/2015/06/chart">
            <c:ext xmlns:c16="http://schemas.microsoft.com/office/drawing/2014/chart" uri="{C3380CC4-5D6E-409C-BE32-E72D297353CC}">
              <c16:uniqueId val="{00000001-E8D4-403F-A171-7B4BBDDEC5A1}"/>
            </c:ext>
          </c:extLst>
        </c:ser>
        <c:ser>
          <c:idx val="2"/>
          <c:order val="2"/>
          <c:tx>
            <c:strRef>
              <c:f>'для диаг.'!$AB$4</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диаг.'!$AC$1:$AE$1</c:f>
              <c:strCache>
                <c:ptCount val="3"/>
                <c:pt idx="0">
                  <c:v>№20</c:v>
                </c:pt>
                <c:pt idx="1">
                  <c:v>№21</c:v>
                </c:pt>
                <c:pt idx="2">
                  <c:v>№22</c:v>
                </c:pt>
              </c:strCache>
            </c:strRef>
          </c:cat>
          <c:val>
            <c:numRef>
              <c:f>'для диаг.'!$AC$4:$AE$4</c:f>
              <c:numCache>
                <c:formatCode>0.00%</c:formatCode>
                <c:ptCount val="3"/>
                <c:pt idx="0">
                  <c:v>0.11307854137447405</c:v>
                </c:pt>
                <c:pt idx="1">
                  <c:v>5.7503506311360454E-2</c:v>
                </c:pt>
                <c:pt idx="2">
                  <c:v>1.0869565217391311E-2</c:v>
                </c:pt>
              </c:numCache>
            </c:numRef>
          </c:val>
          <c:extLst xmlns:c16r2="http://schemas.microsoft.com/office/drawing/2015/06/chart">
            <c:ext xmlns:c16="http://schemas.microsoft.com/office/drawing/2014/chart" uri="{C3380CC4-5D6E-409C-BE32-E72D297353CC}">
              <c16:uniqueId val="{00000002-E8D4-403F-A171-7B4BBDDEC5A1}"/>
            </c:ext>
          </c:extLst>
        </c:ser>
        <c:axId val="118856704"/>
        <c:axId val="118887168"/>
      </c:barChart>
      <c:catAx>
        <c:axId val="118856704"/>
        <c:scaling>
          <c:orientation val="minMax"/>
        </c:scaling>
        <c:axPos val="b"/>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18887168"/>
        <c:crossesAt val="0"/>
        <c:auto val="1"/>
        <c:lblAlgn val="ctr"/>
        <c:lblOffset val="100"/>
      </c:catAx>
      <c:valAx>
        <c:axId val="118887168"/>
        <c:scaling>
          <c:orientation val="minMax"/>
          <c:max val="1"/>
        </c:scaling>
        <c:axPos val="l"/>
        <c:majorGridlines>
          <c:spPr>
            <a:ln w="9525" cap="flat" cmpd="sng" algn="ctr">
              <a:solidFill>
                <a:schemeClr val="tx1">
                  <a:lumMod val="15000"/>
                  <a:lumOff val="85000"/>
                </a:schemeClr>
              </a:solidFill>
              <a:round/>
            </a:ln>
            <a:effectLst/>
          </c:spPr>
        </c:majorGridlines>
        <c:numFmt formatCode="0%" sourceLinked="0"/>
        <c:maj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1885670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plotVisOnly val="1"/>
    <c:dispBlanksAs val="gap"/>
  </c:chart>
  <c:spPr>
    <a:solidFill>
      <a:schemeClr val="bg1"/>
    </a:solidFill>
    <a:ln w="9525" cap="flat" cmpd="sng" algn="ctr">
      <a:solidFill>
        <a:schemeClr val="accent4"/>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'для диаг.'!$AG$2</c:f>
              <c:strCache>
                <c:ptCount val="1"/>
                <c:pt idx="0">
                  <c:v>0 баллов</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диаг.'!$AH$1:$AJ$1</c:f>
              <c:strCache>
                <c:ptCount val="3"/>
                <c:pt idx="0">
                  <c:v>№23</c:v>
                </c:pt>
                <c:pt idx="1">
                  <c:v>№24</c:v>
                </c:pt>
                <c:pt idx="2">
                  <c:v>№25</c:v>
                </c:pt>
              </c:strCache>
            </c:strRef>
          </c:cat>
          <c:val>
            <c:numRef>
              <c:f>'для диаг.'!$AH$2:$AJ$2</c:f>
              <c:numCache>
                <c:formatCode>0.00%</c:formatCode>
                <c:ptCount val="3"/>
                <c:pt idx="0">
                  <c:v>0.94337307152875172</c:v>
                </c:pt>
                <c:pt idx="1">
                  <c:v>0.98544880785413769</c:v>
                </c:pt>
                <c:pt idx="2">
                  <c:v>0.98527349228611505</c:v>
                </c:pt>
              </c:numCache>
            </c:numRef>
          </c:val>
          <c:extLst xmlns:c16r2="http://schemas.microsoft.com/office/drawing/2015/06/chart">
            <c:ext xmlns:c16="http://schemas.microsoft.com/office/drawing/2014/chart" uri="{C3380CC4-5D6E-409C-BE32-E72D297353CC}">
              <c16:uniqueId val="{00000000-CF0A-4C3C-A170-1662ADA5B022}"/>
            </c:ext>
          </c:extLst>
        </c:ser>
        <c:ser>
          <c:idx val="1"/>
          <c:order val="1"/>
          <c:tx>
            <c:strRef>
              <c:f>'для диаг.'!$AG$3</c:f>
              <c:strCache>
                <c:ptCount val="1"/>
                <c:pt idx="0">
                  <c:v>1 балл</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диаг.'!$AH$1:$AJ$1</c:f>
              <c:strCache>
                <c:ptCount val="3"/>
                <c:pt idx="0">
                  <c:v>№23</c:v>
                </c:pt>
                <c:pt idx="1">
                  <c:v>№24</c:v>
                </c:pt>
                <c:pt idx="2">
                  <c:v>№25</c:v>
                </c:pt>
              </c:strCache>
            </c:strRef>
          </c:cat>
          <c:val>
            <c:numRef>
              <c:f>'для диаг.'!$AH$3:$AJ$3</c:f>
              <c:numCache>
                <c:formatCode>0.00%</c:formatCode>
                <c:ptCount val="3"/>
                <c:pt idx="0">
                  <c:v>1.5252454417952322E-2</c:v>
                </c:pt>
                <c:pt idx="1">
                  <c:v>5.434782608695652E-3</c:v>
                </c:pt>
                <c:pt idx="2">
                  <c:v>6.1360448807854136E-3</c:v>
                </c:pt>
              </c:numCache>
            </c:numRef>
          </c:val>
          <c:extLst xmlns:c16r2="http://schemas.microsoft.com/office/drawing/2015/06/chart">
            <c:ext xmlns:c16="http://schemas.microsoft.com/office/drawing/2014/chart" uri="{C3380CC4-5D6E-409C-BE32-E72D297353CC}">
              <c16:uniqueId val="{00000001-CF0A-4C3C-A170-1662ADA5B022}"/>
            </c:ext>
          </c:extLst>
        </c:ser>
        <c:ser>
          <c:idx val="2"/>
          <c:order val="2"/>
          <c:tx>
            <c:strRef>
              <c:f>'для диаг.'!$AG$4</c:f>
              <c:strCache>
                <c:ptCount val="1"/>
                <c:pt idx="0">
                  <c:v>2 балла</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cat>
            <c:strRef>
              <c:f>'для диаг.'!$AH$1:$AJ$1</c:f>
              <c:strCache>
                <c:ptCount val="3"/>
                <c:pt idx="0">
                  <c:v>№23</c:v>
                </c:pt>
                <c:pt idx="1">
                  <c:v>№24</c:v>
                </c:pt>
                <c:pt idx="2">
                  <c:v>№25</c:v>
                </c:pt>
              </c:strCache>
            </c:strRef>
          </c:cat>
          <c:val>
            <c:numRef>
              <c:f>'для диаг.'!$AH$4:$AJ$4</c:f>
              <c:numCache>
                <c:formatCode>0.00%</c:formatCode>
                <c:ptCount val="3"/>
                <c:pt idx="0">
                  <c:v>4.1374474053295932E-2</c:v>
                </c:pt>
                <c:pt idx="1">
                  <c:v>9.1164095371669106E-3</c:v>
                </c:pt>
                <c:pt idx="2">
                  <c:v>8.5904628330995825E-3</c:v>
                </c:pt>
              </c:numCache>
            </c:numRef>
          </c:val>
          <c:extLst xmlns:c16r2="http://schemas.microsoft.com/office/drawing/2015/06/chart">
            <c:ext xmlns:c16="http://schemas.microsoft.com/office/drawing/2014/chart" uri="{C3380CC4-5D6E-409C-BE32-E72D297353CC}">
              <c16:uniqueId val="{00000002-CF0A-4C3C-A170-1662ADA5B022}"/>
            </c:ext>
          </c:extLst>
        </c:ser>
        <c:gapWidth val="100"/>
        <c:overlap val="-24"/>
        <c:axId val="119170176"/>
        <c:axId val="119171712"/>
      </c:barChart>
      <c:catAx>
        <c:axId val="119170176"/>
        <c:scaling>
          <c:orientation val="minMax"/>
        </c:scaling>
        <c:axPos val="b"/>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19171712"/>
        <c:crosses val="autoZero"/>
        <c:auto val="1"/>
        <c:lblAlgn val="ctr"/>
        <c:lblOffset val="100"/>
      </c:catAx>
      <c:valAx>
        <c:axId val="119171712"/>
        <c:scaling>
          <c:orientation val="minMax"/>
          <c:max val="1"/>
        </c:scaling>
        <c:axPos val="l"/>
        <c:majorGridlines>
          <c:spPr>
            <a:ln w="9525" cap="flat" cmpd="sng" algn="ctr">
              <a:solidFill>
                <a:schemeClr val="tx1">
                  <a:lumMod val="15000"/>
                  <a:lumOff val="85000"/>
                </a:schemeClr>
              </a:solidFill>
              <a:round/>
            </a:ln>
            <a:effectLst/>
          </c:spPr>
        </c:majorGridlines>
        <c:numFmt formatCode="0%" sourceLinked="0"/>
        <c:maj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1917017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solidFill>
            <a:schemeClr val="accent4"/>
          </a:solid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sz="800" b="1">
          <a:latin typeface="Times New Roman" panose="02020603050405020304" pitchFamily="18" charset="0"/>
          <a:cs typeface="Times New Roman" panose="02020603050405020304" pitchFamily="18" charset="0"/>
        </a:defRPr>
      </a:pPr>
      <a:endParaRPr lang="ru-RU"/>
    </a:p>
  </c:txPr>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1FA317-CC0B-4CEB-8E2F-34DAC5E8F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462</TotalTime>
  <Pages>24</Pages>
  <Words>7541</Words>
  <Characters>42989</Characters>
  <Application>Microsoft Office Word</Application>
  <DocSecurity>0</DocSecurity>
  <Lines>358</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Надежда</cp:lastModifiedBy>
  <cp:revision>25</cp:revision>
  <cp:lastPrinted>2016-06-29T13:46:00Z</cp:lastPrinted>
  <dcterms:created xsi:type="dcterms:W3CDTF">2022-06-07T14:19:00Z</dcterms:created>
  <dcterms:modified xsi:type="dcterms:W3CDTF">2022-08-18T19:33:00Z</dcterms:modified>
</cp:coreProperties>
</file>